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val="ru-RU"/>
        </w:rPr>
        <w:id w:val="30872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6409"/>
          </w:tblGrid>
          <w:tr w:rsidR="003D1018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val="ru-RU"/>
                </w:rPr>
                <w:alias w:val="Titl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val="en-US"/>
                </w:rPr>
              </w:sdtEndPr>
              <w:sdtContent>
                <w:tc>
                  <w:tcPr>
                    <w:tcW w:w="5746" w:type="dxa"/>
                  </w:tcPr>
                  <w:p w:rsidR="003D1018" w:rsidRDefault="003D1018" w:rsidP="003D1018">
                    <w:pPr>
                      <w:pStyle w:val="a3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Cloudy Message Passing Library</w:t>
                    </w:r>
                  </w:p>
                </w:tc>
              </w:sdtContent>
            </w:sdt>
          </w:tr>
          <w:tr w:rsidR="003D1018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ubtitl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3D1018" w:rsidRDefault="003D1018" w:rsidP="003D1018">
                    <w:pPr>
                      <w:pStyle w:val="a3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Documentation</w:t>
                    </w:r>
                  </w:p>
                </w:tc>
              </w:sdtContent>
            </w:sdt>
          </w:tr>
          <w:tr w:rsidR="003D1018">
            <w:tc>
              <w:tcPr>
                <w:tcW w:w="5746" w:type="dxa"/>
              </w:tcPr>
              <w:p w:rsidR="003D1018" w:rsidRDefault="003D1018">
                <w:pPr>
                  <w:pStyle w:val="a3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3D1018" w:rsidRPr="00937D44">
            <w:sdt>
              <w:sdtPr>
                <w:alias w:val="Abstract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3D1018" w:rsidRDefault="003D1018" w:rsidP="003D1018">
                    <w:pPr>
                      <w:pStyle w:val="a3"/>
                    </w:pPr>
                    <w:r>
                      <w:t>The Cloudy Message Passing Library is a .NET library for development of scalable parallel applications.</w:t>
                    </w:r>
                  </w:p>
                </w:tc>
              </w:sdtContent>
            </w:sdt>
          </w:tr>
          <w:tr w:rsidR="003D1018" w:rsidRPr="00937D44">
            <w:tc>
              <w:tcPr>
                <w:tcW w:w="5746" w:type="dxa"/>
              </w:tcPr>
              <w:p w:rsidR="003D1018" w:rsidRDefault="003D1018">
                <w:pPr>
                  <w:pStyle w:val="a3"/>
                </w:pPr>
              </w:p>
            </w:tc>
          </w:tr>
          <w:tr w:rsidR="003D1018">
            <w:sdt>
              <w:sdtPr>
                <w:rPr>
                  <w:b/>
                  <w:bCs/>
                </w:rPr>
                <w:alias w:val="Autho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3D1018" w:rsidRDefault="003D1018">
                    <w:pPr>
                      <w:pStyle w:val="a3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ru-RU"/>
                      </w:rPr>
                      <w:t>Pavel Perestoronin</w:t>
                    </w:r>
                  </w:p>
                </w:tc>
              </w:sdtContent>
            </w:sdt>
          </w:tr>
          <w:tr w:rsidR="003D1018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1-10-2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3D1018" w:rsidRDefault="003D1018">
                    <w:pPr>
                      <w:pStyle w:val="a3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10/21/2011</w:t>
                    </w:r>
                  </w:p>
                </w:tc>
              </w:sdtContent>
            </w:sdt>
          </w:tr>
          <w:tr w:rsidR="003D1018">
            <w:tc>
              <w:tcPr>
                <w:tcW w:w="5746" w:type="dxa"/>
              </w:tcPr>
              <w:p w:rsidR="003D1018" w:rsidRDefault="003D1018">
                <w:pPr>
                  <w:pStyle w:val="a3"/>
                  <w:rPr>
                    <w:b/>
                    <w:bCs/>
                  </w:rPr>
                </w:pPr>
              </w:p>
            </w:tc>
          </w:tr>
        </w:tbl>
        <w:p w:rsidR="003D1018" w:rsidRDefault="00BB5481">
          <w:r>
            <w:rPr>
              <w:noProof/>
              <w:lang w:val="en-US" w:eastAsia="zh-TW"/>
            </w:rPr>
            <w:pict>
              <v:group id="_x0000_s1026" style="position:absolute;margin-left:2470.6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val="en-US" w:eastAsia="zh-TW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val="en-US" w:eastAsia="zh-TW"/>
            </w:rPr>
            <w:pict>
              <v:group id="_x0000_s1032" style="position:absolute;margin-left:3647.2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3D1018" w:rsidRDefault="003D1018">
          <w:r>
            <w:br w:type="page"/>
          </w:r>
        </w:p>
      </w:sdtContent>
    </w:sdt>
    <w:p w:rsidR="00E41E6A" w:rsidRDefault="00E41E6A">
      <w:pPr>
        <w:pStyle w:val="11"/>
        <w:tabs>
          <w:tab w:val="left" w:pos="440"/>
          <w:tab w:val="right" w:leader="dot" w:pos="10456"/>
        </w:tabs>
        <w:rPr>
          <w:rFonts w:eastAsiaTheme="minorEastAsia"/>
          <w:noProof/>
          <w:color w:val="auto"/>
          <w:lang w:val="en-US"/>
        </w:rPr>
      </w:pPr>
      <w:r>
        <w:rPr>
          <w:u w:val="single"/>
          <w:lang w:val="en-US"/>
        </w:rPr>
        <w:lastRenderedPageBreak/>
        <w:fldChar w:fldCharType="begin"/>
      </w:r>
      <w:r>
        <w:rPr>
          <w:u w:val="single"/>
          <w:lang w:val="en-US"/>
        </w:rPr>
        <w:instrText xml:space="preserve"> TOC \o "1-3" \h \z \u </w:instrText>
      </w:r>
      <w:r>
        <w:rPr>
          <w:u w:val="single"/>
          <w:lang w:val="en-US"/>
        </w:rPr>
        <w:fldChar w:fldCharType="separate"/>
      </w:r>
      <w:hyperlink w:anchor="_Toc307919413" w:history="1">
        <w:r w:rsidRPr="007C31BD">
          <w:rPr>
            <w:rStyle w:val="a8"/>
            <w:noProof/>
            <w:lang w:val="en-US"/>
          </w:rPr>
          <w:t>1</w:t>
        </w:r>
        <w:r>
          <w:rPr>
            <w:rFonts w:eastAsiaTheme="minorEastAsia"/>
            <w:noProof/>
            <w:color w:val="auto"/>
            <w:lang w:val="en-US"/>
          </w:rPr>
          <w:tab/>
        </w:r>
        <w:r w:rsidRPr="007C31BD">
          <w:rPr>
            <w:rStyle w:val="a8"/>
            <w:noProof/>
            <w:lang w:val="en-US"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_Toc307919413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1E6A" w:rsidRDefault="00E41E6A">
      <w:pPr>
        <w:pStyle w:val="11"/>
        <w:tabs>
          <w:tab w:val="left" w:pos="440"/>
          <w:tab w:val="right" w:leader="dot" w:pos="10456"/>
        </w:tabs>
        <w:rPr>
          <w:rFonts w:eastAsiaTheme="minorEastAsia"/>
          <w:noProof/>
          <w:color w:val="auto"/>
          <w:lang w:val="en-US"/>
        </w:rPr>
      </w:pPr>
      <w:hyperlink w:anchor="_Toc307919414" w:history="1">
        <w:r w:rsidRPr="007C31BD">
          <w:rPr>
            <w:rStyle w:val="a8"/>
            <w:noProof/>
            <w:lang w:val="en-US"/>
          </w:rPr>
          <w:t>2</w:t>
        </w:r>
        <w:r>
          <w:rPr>
            <w:rFonts w:eastAsiaTheme="minorEastAsia"/>
            <w:noProof/>
            <w:color w:val="auto"/>
            <w:lang w:val="en-US"/>
          </w:rPr>
          <w:tab/>
        </w:r>
        <w:r w:rsidRPr="007C31BD">
          <w:rPr>
            <w:rStyle w:val="a8"/>
            <w:noProof/>
            <w:lang w:val="en-US"/>
          </w:rPr>
          <w:t>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_Toc307919414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1E6A" w:rsidRDefault="00E41E6A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color w:val="auto"/>
          <w:lang w:val="en-US"/>
        </w:rPr>
      </w:pPr>
      <w:hyperlink w:anchor="_Toc307919415" w:history="1">
        <w:r w:rsidRPr="007C31BD">
          <w:rPr>
            <w:rStyle w:val="a8"/>
            <w:noProof/>
          </w:rPr>
          <w:t>2.1</w:t>
        </w:r>
        <w:r>
          <w:rPr>
            <w:rFonts w:eastAsiaTheme="minorEastAsia"/>
            <w:noProof/>
            <w:color w:val="auto"/>
            <w:lang w:val="en-US"/>
          </w:rPr>
          <w:tab/>
        </w:r>
        <w:r w:rsidRPr="007C31BD">
          <w:rPr>
            <w:rStyle w:val="a8"/>
            <w:noProof/>
            <w:lang w:val="en-US"/>
          </w:rPr>
          <w:t>Protocol Buffers – the Protobuf namespace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_Toc307919415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1E6A" w:rsidRDefault="00E41E6A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color w:val="auto"/>
          <w:lang w:val="en-US"/>
        </w:rPr>
      </w:pPr>
      <w:hyperlink w:anchor="_Toc307919416" w:history="1">
        <w:r w:rsidRPr="007C31BD">
          <w:rPr>
            <w:rStyle w:val="a8"/>
            <w:noProof/>
            <w:lang w:val="en-US"/>
          </w:rPr>
          <w:t>2.1.1</w:t>
        </w:r>
        <w:r>
          <w:rPr>
            <w:rFonts w:eastAsiaTheme="minorEastAsia"/>
            <w:noProof/>
            <w:color w:val="auto"/>
            <w:lang w:val="en-US"/>
          </w:rPr>
          <w:tab/>
        </w:r>
        <w:r w:rsidRPr="007C31BD">
          <w:rPr>
            <w:rStyle w:val="a8"/>
            <w:noProof/>
            <w:lang w:val="en-US"/>
          </w:rPr>
          <w:t>Getting Started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_Toc307919416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1E6A" w:rsidRDefault="00E41E6A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color w:val="auto"/>
          <w:lang w:val="en-US"/>
        </w:rPr>
      </w:pPr>
      <w:hyperlink w:anchor="_Toc307919417" w:history="1">
        <w:r w:rsidRPr="007C31BD">
          <w:rPr>
            <w:rStyle w:val="a8"/>
            <w:noProof/>
            <w:lang w:val="en-US"/>
          </w:rPr>
          <w:t>2.1.2</w:t>
        </w:r>
        <w:r>
          <w:rPr>
            <w:rFonts w:eastAsiaTheme="minorEastAsia"/>
            <w:noProof/>
            <w:color w:val="auto"/>
            <w:lang w:val="en-US"/>
          </w:rPr>
          <w:tab/>
        </w:r>
        <w:r w:rsidRPr="007C31BD">
          <w:rPr>
            <w:rStyle w:val="a8"/>
            <w:noProof/>
            <w:lang w:val="en-US"/>
          </w:rPr>
          <w:t>Optional and Required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_Toc307919417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1E6A" w:rsidRDefault="00E41E6A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color w:val="auto"/>
          <w:lang w:val="en-US"/>
        </w:rPr>
      </w:pPr>
      <w:hyperlink w:anchor="_Toc307919418" w:history="1">
        <w:r w:rsidRPr="007C31BD">
          <w:rPr>
            <w:rStyle w:val="a8"/>
            <w:noProof/>
            <w:lang w:val="en-US"/>
          </w:rPr>
          <w:t>2.1.3</w:t>
        </w:r>
        <w:r>
          <w:rPr>
            <w:rFonts w:eastAsiaTheme="minorEastAsia"/>
            <w:noProof/>
            <w:color w:val="auto"/>
            <w:lang w:val="en-US"/>
          </w:rPr>
          <w:tab/>
        </w:r>
        <w:r w:rsidRPr="007C31BD">
          <w:rPr>
            <w:rStyle w:val="a8"/>
            <w:noProof/>
            <w:lang w:val="en-US"/>
          </w:rPr>
          <w:t>Repeated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_Toc307919418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1E6A" w:rsidRDefault="00E41E6A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color w:val="auto"/>
          <w:lang w:val="en-US"/>
        </w:rPr>
      </w:pPr>
      <w:hyperlink w:anchor="_Toc307919419" w:history="1">
        <w:r w:rsidRPr="007C31BD">
          <w:rPr>
            <w:rStyle w:val="a8"/>
            <w:noProof/>
            <w:lang w:val="en-US"/>
          </w:rPr>
          <w:t>2.1.4</w:t>
        </w:r>
        <w:r>
          <w:rPr>
            <w:rFonts w:eastAsiaTheme="minorEastAsia"/>
            <w:noProof/>
            <w:color w:val="auto"/>
            <w:lang w:val="en-US"/>
          </w:rPr>
          <w:tab/>
        </w:r>
        <w:r w:rsidRPr="007C31BD">
          <w:rPr>
            <w:rStyle w:val="a8"/>
            <w:noProof/>
            <w:lang w:val="en-US"/>
          </w:rPr>
          <w:t>Packed Repeated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_Toc307919419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1E6A" w:rsidRDefault="00E41E6A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color w:val="auto"/>
          <w:lang w:val="en-US"/>
        </w:rPr>
      </w:pPr>
      <w:hyperlink w:anchor="_Toc307919420" w:history="1">
        <w:r w:rsidRPr="007C31BD">
          <w:rPr>
            <w:rStyle w:val="a8"/>
            <w:noProof/>
            <w:lang w:val="en-US"/>
          </w:rPr>
          <w:t>2.1.5</w:t>
        </w:r>
        <w:r>
          <w:rPr>
            <w:rFonts w:eastAsiaTheme="minorEastAsia"/>
            <w:noProof/>
            <w:color w:val="auto"/>
            <w:lang w:val="en-US"/>
          </w:rPr>
          <w:tab/>
        </w:r>
        <w:r w:rsidRPr="007C31BD">
          <w:rPr>
            <w:rStyle w:val="a8"/>
            <w:noProof/>
            <w:lang w:val="en-US"/>
          </w:rPr>
          <w:t>Types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_Toc307919420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1E6A" w:rsidRDefault="00E41E6A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color w:val="auto"/>
          <w:lang w:val="en-US"/>
        </w:rPr>
      </w:pPr>
      <w:hyperlink w:anchor="_Toc307919421" w:history="1">
        <w:r w:rsidRPr="007C31BD">
          <w:rPr>
            <w:rStyle w:val="a8"/>
            <w:noProof/>
            <w:lang w:val="en-US"/>
          </w:rPr>
          <w:t>2.2</w:t>
        </w:r>
        <w:r>
          <w:rPr>
            <w:rFonts w:eastAsiaTheme="minorEastAsia"/>
            <w:noProof/>
            <w:color w:val="auto"/>
            <w:lang w:val="en-US"/>
          </w:rPr>
          <w:tab/>
        </w:r>
        <w:r w:rsidRPr="007C31BD">
          <w:rPr>
            <w:rStyle w:val="a8"/>
            <w:noProof/>
            <w:lang w:val="en-US"/>
          </w:rPr>
          <w:t>Messaging Utility Classes – the Messaging namespace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_Toc307919421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1E6A" w:rsidRDefault="00E41E6A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color w:val="auto"/>
          <w:lang w:val="en-US"/>
        </w:rPr>
      </w:pPr>
      <w:hyperlink w:anchor="_Toc307919422" w:history="1">
        <w:r w:rsidRPr="007C31BD">
          <w:rPr>
            <w:rStyle w:val="a8"/>
            <w:noProof/>
            <w:lang w:val="en-US"/>
          </w:rPr>
          <w:t>2.2.1</w:t>
        </w:r>
        <w:r>
          <w:rPr>
            <w:rFonts w:eastAsiaTheme="minorEastAsia"/>
            <w:noProof/>
            <w:color w:val="auto"/>
            <w:lang w:val="en-US"/>
          </w:rPr>
          <w:tab/>
        </w:r>
        <w:r w:rsidRPr="007C31BD">
          <w:rPr>
            <w:rStyle w:val="a8"/>
            <w:noProof/>
            <w:lang w:val="en-US"/>
          </w:rPr>
          <w:t>MessageStream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_Toc307919422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1E6A" w:rsidRDefault="00E41E6A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color w:val="auto"/>
          <w:lang w:val="en-US"/>
        </w:rPr>
      </w:pPr>
      <w:hyperlink w:anchor="_Toc307919423" w:history="1">
        <w:r w:rsidRPr="007C31BD">
          <w:rPr>
            <w:rStyle w:val="a8"/>
            <w:noProof/>
            <w:lang w:val="en-US"/>
          </w:rPr>
          <w:t>2.3</w:t>
        </w:r>
        <w:r>
          <w:rPr>
            <w:rFonts w:eastAsiaTheme="minorEastAsia"/>
            <w:noProof/>
            <w:color w:val="auto"/>
            <w:lang w:val="en-US"/>
          </w:rPr>
          <w:tab/>
        </w:r>
        <w:r w:rsidRPr="007C31BD">
          <w:rPr>
            <w:rStyle w:val="a8"/>
            <w:noProof/>
            <w:lang w:val="en-US"/>
          </w:rPr>
          <w:t>Helper Classes – the Helpers namespace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_Toc307919423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1E6A" w:rsidRDefault="00E41E6A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color w:val="auto"/>
          <w:lang w:val="en-US"/>
        </w:rPr>
      </w:pPr>
      <w:hyperlink w:anchor="_Toc307919424" w:history="1">
        <w:r w:rsidRPr="007C31BD">
          <w:rPr>
            <w:rStyle w:val="a8"/>
            <w:noProof/>
            <w:lang w:val="en-US"/>
          </w:rPr>
          <w:t>2.3.1</w:t>
        </w:r>
        <w:r>
          <w:rPr>
            <w:rFonts w:eastAsiaTheme="minorEastAsia"/>
            <w:noProof/>
            <w:color w:val="auto"/>
            <w:lang w:val="en-US"/>
          </w:rPr>
          <w:tab/>
        </w:r>
        <w:r w:rsidRPr="007C31BD">
          <w:rPr>
            <w:rStyle w:val="a8"/>
            <w:noProof/>
            <w:lang w:val="en-US"/>
          </w:rPr>
          <w:t>UdpStream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_Toc307919424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653C" w:rsidRDefault="00E41E6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color w:val="548DD4" w:themeColor="text2" w:themeTint="99"/>
          <w:u w:val="single"/>
          <w:lang w:val="en-US"/>
        </w:rPr>
        <w:fldChar w:fldCharType="end"/>
      </w:r>
      <w:r w:rsidR="00CB653C">
        <w:rPr>
          <w:lang w:val="en-US"/>
        </w:rPr>
        <w:br w:type="page"/>
      </w:r>
    </w:p>
    <w:p w:rsidR="003331FA" w:rsidRDefault="00A020FD" w:rsidP="00A020FD">
      <w:pPr>
        <w:pStyle w:val="1"/>
        <w:rPr>
          <w:lang w:val="en-US"/>
        </w:rPr>
      </w:pPr>
      <w:bookmarkStart w:id="0" w:name="_Toc307919413"/>
      <w:r>
        <w:rPr>
          <w:lang w:val="en-US"/>
        </w:rPr>
        <w:t>Overview</w:t>
      </w:r>
      <w:bookmarkEnd w:id="0"/>
    </w:p>
    <w:p w:rsidR="00A020FD" w:rsidRDefault="00A020FD" w:rsidP="00A020FD">
      <w:pPr>
        <w:rPr>
          <w:lang w:val="en-US"/>
        </w:rPr>
      </w:pPr>
      <w:r>
        <w:rPr>
          <w:lang w:val="en-US"/>
        </w:rPr>
        <w:t xml:space="preserve">The library consists of the following separate </w:t>
      </w:r>
      <w:r w:rsidR="0069658C">
        <w:rPr>
          <w:lang w:val="en-US"/>
        </w:rPr>
        <w:t>parts</w:t>
      </w:r>
      <w:r>
        <w:rPr>
          <w:lang w:val="en-US"/>
        </w:rPr>
        <w:t xml:space="preserve"> interacting with one another:</w:t>
      </w:r>
    </w:p>
    <w:p w:rsidR="00A020FD" w:rsidRDefault="00BB5481" w:rsidP="00A020FD">
      <w:pPr>
        <w:pStyle w:val="a7"/>
        <w:numPr>
          <w:ilvl w:val="0"/>
          <w:numId w:val="2"/>
        </w:numPr>
        <w:rPr>
          <w:lang w:val="en-US"/>
        </w:rPr>
      </w:pPr>
      <w:hyperlink w:anchor="_Protocol_Buffers" w:history="1">
        <w:proofErr w:type="spellStart"/>
        <w:r w:rsidR="00A020FD" w:rsidRPr="00A020FD">
          <w:rPr>
            <w:rStyle w:val="a8"/>
            <w:lang w:val="en-US"/>
          </w:rPr>
          <w:t>Protobuf</w:t>
        </w:r>
        <w:proofErr w:type="spellEnd"/>
      </w:hyperlink>
      <w:r w:rsidR="0069658C">
        <w:rPr>
          <w:lang w:val="en-US"/>
        </w:rPr>
        <w:t xml:space="preserve"> namespace</w:t>
      </w:r>
      <w:r w:rsidR="00A020FD">
        <w:rPr>
          <w:lang w:val="en-US"/>
        </w:rPr>
        <w:t xml:space="preserve"> (</w:t>
      </w:r>
      <w:hyperlink r:id="rId9" w:history="1">
        <w:r w:rsidR="00A020FD" w:rsidRPr="00A020FD">
          <w:rPr>
            <w:rStyle w:val="a8"/>
            <w:lang w:val="en-US"/>
          </w:rPr>
          <w:t>Protocol Buffers</w:t>
        </w:r>
      </w:hyperlink>
      <w:r w:rsidR="00A020FD">
        <w:rPr>
          <w:lang w:val="en-US"/>
        </w:rPr>
        <w:t xml:space="preserve"> implementation)</w:t>
      </w:r>
    </w:p>
    <w:p w:rsidR="00CB653C" w:rsidRDefault="00BB5481" w:rsidP="00A020FD">
      <w:pPr>
        <w:pStyle w:val="a7"/>
        <w:numPr>
          <w:ilvl w:val="0"/>
          <w:numId w:val="2"/>
        </w:numPr>
        <w:rPr>
          <w:lang w:val="en-US"/>
        </w:rPr>
      </w:pPr>
      <w:hyperlink w:anchor="_Messaging_Utility_Classes" w:history="1">
        <w:r w:rsidR="00CB653C" w:rsidRPr="00CB653C">
          <w:rPr>
            <w:rStyle w:val="a8"/>
            <w:lang w:val="en-US"/>
          </w:rPr>
          <w:t>Messaging</w:t>
        </w:r>
      </w:hyperlink>
      <w:r w:rsidR="00CB653C">
        <w:rPr>
          <w:lang w:val="en-US"/>
        </w:rPr>
        <w:t xml:space="preserve"> namespace</w:t>
      </w:r>
    </w:p>
    <w:p w:rsidR="00330290" w:rsidRDefault="00BB5481" w:rsidP="00A020FD">
      <w:pPr>
        <w:pStyle w:val="a7"/>
        <w:numPr>
          <w:ilvl w:val="0"/>
          <w:numId w:val="2"/>
        </w:numPr>
        <w:rPr>
          <w:lang w:val="en-US"/>
        </w:rPr>
      </w:pPr>
      <w:hyperlink w:anchor="_The_Connections_namespace" w:history="1">
        <w:r w:rsidR="00330290" w:rsidRPr="00330290">
          <w:rPr>
            <w:rStyle w:val="a8"/>
            <w:lang w:val="en-US"/>
          </w:rPr>
          <w:t>Connections</w:t>
        </w:r>
      </w:hyperlink>
      <w:r w:rsidR="00330290">
        <w:rPr>
          <w:lang w:val="en-US"/>
        </w:rPr>
        <w:t xml:space="preserve"> namespace</w:t>
      </w:r>
    </w:p>
    <w:p w:rsidR="000352AC" w:rsidRDefault="00BB5481" w:rsidP="00A020FD">
      <w:pPr>
        <w:pStyle w:val="a7"/>
        <w:numPr>
          <w:ilvl w:val="0"/>
          <w:numId w:val="2"/>
        </w:numPr>
        <w:rPr>
          <w:lang w:val="en-US"/>
        </w:rPr>
      </w:pPr>
      <w:hyperlink w:anchor="_Helper_Classes_–" w:history="1">
        <w:r w:rsidR="000352AC" w:rsidRPr="000352AC">
          <w:rPr>
            <w:rStyle w:val="a8"/>
            <w:lang w:val="en-US"/>
          </w:rPr>
          <w:t>Helper classes</w:t>
        </w:r>
      </w:hyperlink>
    </w:p>
    <w:p w:rsidR="0069658C" w:rsidRPr="0069658C" w:rsidRDefault="0069658C" w:rsidP="0069658C">
      <w:pPr>
        <w:pStyle w:val="1"/>
        <w:rPr>
          <w:lang w:val="en-US"/>
        </w:rPr>
      </w:pPr>
      <w:bookmarkStart w:id="1" w:name="_Toc307919414"/>
      <w:r>
        <w:rPr>
          <w:lang w:val="en-US"/>
        </w:rPr>
        <w:t>Components</w:t>
      </w:r>
      <w:bookmarkEnd w:id="1"/>
    </w:p>
    <w:p w:rsidR="00A020FD" w:rsidRDefault="00A020FD" w:rsidP="00A020FD">
      <w:pPr>
        <w:pStyle w:val="2"/>
      </w:pPr>
      <w:bookmarkStart w:id="2" w:name="_Protocol_Buffers"/>
      <w:bookmarkStart w:id="3" w:name="_Protocol_Buffers_–"/>
      <w:bookmarkStart w:id="4" w:name="_Toc307919415"/>
      <w:bookmarkEnd w:id="2"/>
      <w:bookmarkEnd w:id="3"/>
      <w:r>
        <w:rPr>
          <w:lang w:val="en-US"/>
        </w:rPr>
        <w:t xml:space="preserve">Protocol </w:t>
      </w:r>
      <w:r w:rsidRPr="006B3361">
        <w:rPr>
          <w:lang w:val="en-US"/>
        </w:rPr>
        <w:t>Buffers</w:t>
      </w:r>
      <w:r w:rsidR="002F2783" w:rsidRPr="006B3361">
        <w:rPr>
          <w:lang w:val="en-US"/>
        </w:rPr>
        <w:t xml:space="preserve"> – the </w:t>
      </w:r>
      <w:proofErr w:type="spellStart"/>
      <w:r w:rsidR="002F2783" w:rsidRPr="006B3361">
        <w:rPr>
          <w:lang w:val="en-US"/>
        </w:rPr>
        <w:t>Protobuf</w:t>
      </w:r>
      <w:proofErr w:type="spellEnd"/>
      <w:r w:rsidR="002F2783" w:rsidRPr="006B3361">
        <w:rPr>
          <w:lang w:val="en-US"/>
        </w:rPr>
        <w:t xml:space="preserve"> namespace</w:t>
      </w:r>
      <w:bookmarkEnd w:id="4"/>
    </w:p>
    <w:p w:rsidR="002F2783" w:rsidRDefault="002F2783" w:rsidP="002F2783">
      <w:pPr>
        <w:pStyle w:val="3"/>
        <w:rPr>
          <w:lang w:val="en-US"/>
        </w:rPr>
      </w:pPr>
      <w:bookmarkStart w:id="5" w:name="_Toc307919416"/>
      <w:r>
        <w:rPr>
          <w:lang w:val="en-US"/>
        </w:rPr>
        <w:t>Getting Started</w:t>
      </w:r>
      <w:bookmarkEnd w:id="5"/>
    </w:p>
    <w:p w:rsidR="002F2783" w:rsidRDefault="0070661B" w:rsidP="002F2783">
      <w:pPr>
        <w:rPr>
          <w:lang w:val="en-US"/>
        </w:rPr>
      </w:pPr>
      <w:r>
        <w:rPr>
          <w:lang w:val="en-US"/>
        </w:rPr>
        <w:t>In order to serialize</w:t>
      </w:r>
      <w:r w:rsidR="00D623E7">
        <w:rPr>
          <w:lang w:val="en-US"/>
        </w:rPr>
        <w:t xml:space="preserve"> an object of the specific class you should</w:t>
      </w:r>
      <w:r>
        <w:rPr>
          <w:lang w:val="en-US"/>
        </w:rPr>
        <w:t xml:space="preserve"> firstly</w:t>
      </w:r>
      <w:r w:rsidR="00D623E7">
        <w:rPr>
          <w:lang w:val="en-US"/>
        </w:rPr>
        <w:t xml:space="preserve"> mark this class with the </w:t>
      </w:r>
      <w:proofErr w:type="spellStart"/>
      <w:r w:rsidR="00D623E7" w:rsidRPr="00D623E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ProtobufSerializable</w:t>
      </w:r>
      <w:proofErr w:type="spellEnd"/>
      <w:r w:rsidR="00D623E7">
        <w:rPr>
          <w:lang w:val="en-US"/>
        </w:rPr>
        <w:t xml:space="preserve"> attribute and each </w:t>
      </w:r>
      <w:proofErr w:type="spellStart"/>
      <w:r w:rsidR="00D623E7">
        <w:rPr>
          <w:lang w:val="en-US"/>
        </w:rPr>
        <w:t>serializable</w:t>
      </w:r>
      <w:proofErr w:type="spellEnd"/>
      <w:r w:rsidR="00D623E7">
        <w:rPr>
          <w:lang w:val="en-US"/>
        </w:rPr>
        <w:t xml:space="preserve"> field – with the </w:t>
      </w:r>
      <w:proofErr w:type="spellStart"/>
      <w:r w:rsidR="00D623E7" w:rsidRPr="00D623E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ProtobufField</w:t>
      </w:r>
      <w:proofErr w:type="spellEnd"/>
      <w:r w:rsidR="00D623E7">
        <w:rPr>
          <w:lang w:val="en-US"/>
        </w:rPr>
        <w:t xml:space="preserve"> attribute: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623E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ProtobufSerializable</w:t>
      </w:r>
      <w:proofErr w:type="spellEnd"/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]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proofErr w:type="gramStart"/>
      <w:r w:rsidRPr="00D623E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D623E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class</w:t>
      </w: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D623E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A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{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</w:t>
      </w:r>
      <w:r w:rsidRPr="00D623E7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///</w:t>
      </w:r>
      <w:r w:rsidRPr="00D623E7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 </w:t>
      </w:r>
      <w:r w:rsidRPr="00D623E7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&lt;summary&gt;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</w:t>
      </w:r>
      <w:r w:rsidRPr="00D623E7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///</w:t>
      </w:r>
      <w:r w:rsidRPr="00D623E7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 </w:t>
      </w:r>
      <w:proofErr w:type="gramStart"/>
      <w:r w:rsidRPr="00D623E7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Initializes</w:t>
      </w:r>
      <w:proofErr w:type="gramEnd"/>
      <w:r w:rsidRPr="00D623E7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 the default values.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</w:t>
      </w:r>
      <w:r w:rsidRPr="00D623E7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///</w:t>
      </w:r>
      <w:r w:rsidRPr="00D623E7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 </w:t>
      </w:r>
      <w:r w:rsidRPr="00D623E7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&lt;/summary&gt;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</w:t>
      </w:r>
      <w:proofErr w:type="gramStart"/>
      <w:r w:rsidRPr="00D623E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A()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{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B = 666;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}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[</w:t>
      </w:r>
      <w:proofErr w:type="spellStart"/>
      <w:proofErr w:type="gramStart"/>
      <w:r w:rsidRPr="00D623E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ProtobufField</w:t>
      </w:r>
      <w:proofErr w:type="spellEnd"/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1)]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</w:t>
      </w:r>
      <w:proofErr w:type="gramStart"/>
      <w:r w:rsidRPr="00D623E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D623E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uint</w:t>
      </w:r>
      <w:proofErr w:type="spellEnd"/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B { </w:t>
      </w:r>
      <w:r w:rsidRPr="00D623E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get</w:t>
      </w: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 </w:t>
      </w:r>
      <w:r w:rsidRPr="00D623E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set</w:t>
      </w: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 }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}</w:t>
      </w:r>
    </w:p>
    <w:p w:rsidR="0070661B" w:rsidRDefault="0070661B" w:rsidP="002F2783">
      <w:pPr>
        <w:rPr>
          <w:lang w:val="en-US"/>
        </w:rPr>
      </w:pPr>
    </w:p>
    <w:p w:rsidR="0070661B" w:rsidRDefault="0070661B" w:rsidP="002F2783">
      <w:pPr>
        <w:rPr>
          <w:lang w:val="en-US"/>
        </w:rPr>
      </w:pPr>
      <w:r>
        <w:rPr>
          <w:lang w:val="en-US"/>
        </w:rPr>
        <w:t xml:space="preserve">Then you’ll be able to serialize an object by creating the </w:t>
      </w:r>
      <w:proofErr w:type="spellStart"/>
      <w:r>
        <w:rPr>
          <w:lang w:val="en-US"/>
        </w:rPr>
        <w:t>serializer</w:t>
      </w:r>
      <w:proofErr w:type="spellEnd"/>
      <w:r>
        <w:rPr>
          <w:lang w:val="en-US"/>
        </w:rPr>
        <w:t xml:space="preserve"> and calling the Serialize method and </w:t>
      </w:r>
      <w:proofErr w:type="spellStart"/>
      <w:r>
        <w:rPr>
          <w:lang w:val="en-US"/>
        </w:rPr>
        <w:t>deserialize</w:t>
      </w:r>
      <w:proofErr w:type="spellEnd"/>
      <w:r>
        <w:rPr>
          <w:lang w:val="en-US"/>
        </w:rPr>
        <w:t xml:space="preserve"> calling the </w:t>
      </w:r>
      <w:proofErr w:type="spellStart"/>
      <w:r>
        <w:rPr>
          <w:lang w:val="en-US"/>
        </w:rPr>
        <w:t>Deserialize</w:t>
      </w:r>
      <w:proofErr w:type="spellEnd"/>
      <w:r>
        <w:rPr>
          <w:lang w:val="en-US"/>
        </w:rPr>
        <w:t xml:space="preserve"> method:</w:t>
      </w:r>
    </w:p>
    <w:p w:rsidR="0070661B" w:rsidRDefault="0070661B" w:rsidP="0070661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2B91AF"/>
        </w:rPr>
        <w:t>Test</w:t>
      </w:r>
      <w:r>
        <w:rPr>
          <w:rFonts w:ascii="Consolas" w:hAnsi="Consolas" w:cs="Consolas"/>
          <w:color w:val="000000"/>
        </w:rPr>
        <w:t>]</w:t>
      </w:r>
    </w:p>
    <w:p w:rsidR="0070661B" w:rsidRDefault="0070661B" w:rsidP="0070661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TestSerializeBasic</w:t>
      </w:r>
      <w:proofErr w:type="spellEnd"/>
      <w:r>
        <w:rPr>
          <w:rFonts w:ascii="Consolas" w:hAnsi="Consolas" w:cs="Consolas"/>
          <w:color w:val="000000"/>
        </w:rPr>
        <w:t>()</w:t>
      </w:r>
    </w:p>
    <w:p w:rsidR="0070661B" w:rsidRDefault="0070661B" w:rsidP="0070661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70661B" w:rsidRDefault="0070661B" w:rsidP="0070661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2B91AF"/>
        </w:rPr>
        <w:t>Serializer</w:t>
      </w:r>
      <w:r>
        <w:rPr>
          <w:rFonts w:ascii="Consolas" w:hAnsi="Consolas" w:cs="Consolas"/>
          <w:color w:val="000000"/>
        </w:rPr>
        <w:t> serializer = </w:t>
      </w:r>
      <w:proofErr w:type="gramStart"/>
      <w:r>
        <w:rPr>
          <w:rFonts w:ascii="Consolas" w:hAnsi="Consolas" w:cs="Consolas"/>
          <w:color w:val="2B91AF"/>
        </w:rPr>
        <w:t>Serializer</w:t>
      </w:r>
      <w:r>
        <w:rPr>
          <w:rFonts w:ascii="Consolas" w:hAnsi="Consolas" w:cs="Consolas"/>
          <w:color w:val="000000"/>
        </w:rPr>
        <w:t>.CreateSerializer(</w:t>
      </w:r>
      <w:proofErr w:type="gramEnd"/>
      <w:r>
        <w:rPr>
          <w:rFonts w:ascii="Consolas" w:hAnsi="Consolas" w:cs="Consolas"/>
          <w:color w:val="0000FF"/>
        </w:rPr>
        <w:t>typeof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B91AF"/>
        </w:rPr>
        <w:t>A</w:t>
      </w:r>
      <w:r>
        <w:rPr>
          <w:rFonts w:ascii="Consolas" w:hAnsi="Consolas" w:cs="Consolas"/>
          <w:color w:val="000000"/>
        </w:rPr>
        <w:t>));</w:t>
      </w:r>
    </w:p>
    <w:p w:rsidR="0070661B" w:rsidRDefault="0070661B" w:rsidP="0070661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0000FF"/>
        </w:rPr>
        <w:t>object</w:t>
      </w:r>
      <w:proofErr w:type="gramEnd"/>
      <w:r>
        <w:rPr>
          <w:rFonts w:ascii="Consolas" w:hAnsi="Consolas" w:cs="Consolas"/>
          <w:color w:val="000000"/>
        </w:rPr>
        <w:t> o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A</w:t>
      </w:r>
      <w:r>
        <w:rPr>
          <w:rFonts w:ascii="Consolas" w:hAnsi="Consolas" w:cs="Consolas"/>
          <w:color w:val="000000"/>
        </w:rPr>
        <w:t> { B = 150 };</w:t>
      </w:r>
    </w:p>
    <w:p w:rsidR="0070661B" w:rsidRDefault="0070661B" w:rsidP="0070661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2B91AF"/>
        </w:rPr>
        <w:t>AssertExtensions</w:t>
      </w:r>
      <w:r>
        <w:rPr>
          <w:rFonts w:ascii="Consolas" w:hAnsi="Consolas" w:cs="Consolas"/>
          <w:color w:val="000000"/>
        </w:rPr>
        <w:t>.AreEqual(</w:t>
      </w:r>
      <w:proofErr w:type="gramEnd"/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byte</w:t>
      </w:r>
      <w:r>
        <w:rPr>
          <w:rFonts w:ascii="Consolas" w:hAnsi="Consolas" w:cs="Consolas"/>
          <w:color w:val="000000"/>
        </w:rPr>
        <w:t>[] { 0x08, 0x96, 0x01 },</w:t>
      </w:r>
    </w:p>
    <w:p w:rsidR="0070661B" w:rsidRDefault="0070661B" w:rsidP="0070661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proofErr w:type="spellStart"/>
      <w:proofErr w:type="gramStart"/>
      <w:r>
        <w:rPr>
          <w:rFonts w:ascii="Consolas" w:hAnsi="Consolas" w:cs="Consolas"/>
          <w:color w:val="000000"/>
        </w:rPr>
        <w:t>serializer.Serialize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o));</w:t>
      </w:r>
    </w:p>
    <w:p w:rsidR="0070661B" w:rsidRDefault="0070661B" w:rsidP="0070661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70661B" w:rsidRPr="0074717D" w:rsidRDefault="0074717D" w:rsidP="0074717D">
      <w:pPr>
        <w:pStyle w:val="3"/>
        <w:rPr>
          <w:lang w:val="en-US"/>
        </w:rPr>
      </w:pPr>
      <w:bookmarkStart w:id="6" w:name="_Toc307919417"/>
      <w:r w:rsidRPr="0074717D">
        <w:rPr>
          <w:lang w:val="en-US"/>
        </w:rPr>
        <w:t>Optional and Required Fields</w:t>
      </w:r>
      <w:bookmarkEnd w:id="6"/>
    </w:p>
    <w:p w:rsidR="0074717D" w:rsidRDefault="00B62E49" w:rsidP="0074717D">
      <w:pPr>
        <w:rPr>
          <w:lang w:val="en-US"/>
        </w:rPr>
      </w:pPr>
      <w:r>
        <w:rPr>
          <w:lang w:val="en-US"/>
        </w:rPr>
        <w:t>All properties are optional by default. This means that if a field has no value set then the related tag will not appear in a target message. This behavior is recommended because you’ll not be able to remove a required field and not break a protocol.</w:t>
      </w:r>
    </w:p>
    <w:p w:rsidR="00B62E49" w:rsidRDefault="00B62E49" w:rsidP="0074717D">
      <w:pPr>
        <w:rPr>
          <w:lang w:val="en-US"/>
        </w:rPr>
      </w:pPr>
      <w:r>
        <w:rPr>
          <w:lang w:val="en-US"/>
        </w:rPr>
        <w:t>But the possibility to define a required field there is:</w:t>
      </w:r>
    </w:p>
    <w:p w:rsidR="00B62E49" w:rsidRDefault="00B62E49" w:rsidP="00B62E4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</w:t>
      </w:r>
      <w:proofErr w:type="spellStart"/>
      <w:proofErr w:type="gramStart"/>
      <w:r>
        <w:rPr>
          <w:rFonts w:ascii="Consolas" w:hAnsi="Consolas" w:cs="Consolas"/>
          <w:color w:val="2B91AF"/>
        </w:rPr>
        <w:t>ProtobufField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1, required: </w:t>
      </w:r>
      <w:r>
        <w:rPr>
          <w:rFonts w:ascii="Consolas" w:hAnsi="Consolas" w:cs="Consolas"/>
          <w:color w:val="0000FF"/>
        </w:rPr>
        <w:t>true</w:t>
      </w:r>
      <w:r>
        <w:rPr>
          <w:rFonts w:ascii="Consolas" w:hAnsi="Consolas" w:cs="Consolas"/>
          <w:color w:val="000000"/>
        </w:rPr>
        <w:t>)]</w:t>
      </w:r>
    </w:p>
    <w:p w:rsidR="00B62E49" w:rsidRDefault="00B62E49" w:rsidP="00B62E4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 D { </w:t>
      </w:r>
      <w:r>
        <w:rPr>
          <w:rFonts w:ascii="Consolas" w:hAnsi="Consolas" w:cs="Consolas"/>
          <w:color w:val="0000FF"/>
        </w:rPr>
        <w:t>get</w:t>
      </w:r>
      <w:r>
        <w:rPr>
          <w:rFonts w:ascii="Consolas" w:hAnsi="Consolas" w:cs="Consolas"/>
          <w:color w:val="000000"/>
        </w:rPr>
        <w:t>; 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>; }</w:t>
      </w:r>
    </w:p>
    <w:p w:rsidR="00B62E49" w:rsidRDefault="00B62E49" w:rsidP="00B62E49">
      <w:pPr>
        <w:pStyle w:val="3"/>
        <w:rPr>
          <w:lang w:val="en-US"/>
        </w:rPr>
      </w:pPr>
      <w:bookmarkStart w:id="7" w:name="_Toc307919418"/>
      <w:r>
        <w:rPr>
          <w:lang w:val="en-US"/>
        </w:rPr>
        <w:t>Repeated Fields</w:t>
      </w:r>
      <w:bookmarkEnd w:id="7"/>
    </w:p>
    <w:p w:rsidR="00B62E49" w:rsidRDefault="00DA5471" w:rsidP="00B62E49">
      <w:pPr>
        <w:rPr>
          <w:lang w:val="en-US"/>
        </w:rPr>
      </w:pPr>
      <w:r>
        <w:rPr>
          <w:lang w:val="en-US"/>
        </w:rPr>
        <w:t xml:space="preserve">The Cloudy can serialize collections. All you need is to define a property as </w:t>
      </w:r>
      <w:proofErr w:type="spellStart"/>
      <w:r w:rsidRPr="00DA5471">
        <w:rPr>
          <w:rFonts w:ascii="Consolas" w:hAnsi="Consolas" w:cs="Consolas"/>
          <w:color w:val="2B91AF"/>
          <w:sz w:val="20"/>
          <w:lang w:val="en-US"/>
        </w:rPr>
        <w:t>ICollection</w:t>
      </w:r>
      <w:proofErr w:type="spellEnd"/>
      <w:r>
        <w:rPr>
          <w:lang w:val="en-US"/>
        </w:rPr>
        <w:t>:</w:t>
      </w:r>
    </w:p>
    <w:p w:rsidR="00DA5471" w:rsidRDefault="00DA5471" w:rsidP="00DA547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</w:t>
      </w:r>
      <w:proofErr w:type="spellStart"/>
      <w:proofErr w:type="gramStart"/>
      <w:r>
        <w:rPr>
          <w:rFonts w:ascii="Consolas" w:hAnsi="Consolas" w:cs="Consolas"/>
          <w:color w:val="2B91AF"/>
        </w:rPr>
        <w:t>ProtobufField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1)]</w:t>
      </w:r>
    </w:p>
    <w:p w:rsidR="00DA5471" w:rsidRDefault="00DA5471" w:rsidP="00DA547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2B91AF"/>
        </w:rPr>
        <w:t>ICollection</w:t>
      </w:r>
      <w:proofErr w:type="spellEnd"/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0000FF"/>
        </w:rPr>
        <w:t>uint</w:t>
      </w:r>
      <w:proofErr w:type="spellEnd"/>
      <w:r>
        <w:rPr>
          <w:rFonts w:ascii="Consolas" w:hAnsi="Consolas" w:cs="Consolas"/>
          <w:color w:val="000000"/>
        </w:rPr>
        <w:t>&gt; List { </w:t>
      </w:r>
      <w:r>
        <w:rPr>
          <w:rFonts w:ascii="Consolas" w:hAnsi="Consolas" w:cs="Consolas"/>
          <w:color w:val="0000FF"/>
        </w:rPr>
        <w:t>get</w:t>
      </w:r>
      <w:r>
        <w:rPr>
          <w:rFonts w:ascii="Consolas" w:hAnsi="Consolas" w:cs="Consolas"/>
          <w:color w:val="000000"/>
        </w:rPr>
        <w:t>; 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>; }</w:t>
      </w:r>
      <w:r w:rsidR="001723FF">
        <w:rPr>
          <w:rFonts w:ascii="Consolas" w:hAnsi="Consolas" w:cs="Consolas"/>
          <w:color w:val="000000"/>
        </w:rPr>
        <w:br/>
        <w:t>...</w:t>
      </w:r>
    </w:p>
    <w:p w:rsidR="001723FF" w:rsidRDefault="001723FF" w:rsidP="001723FF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2B91AF"/>
        </w:rPr>
        <w:t>Serializer</w:t>
      </w:r>
      <w:proofErr w:type="spell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serializer</w:t>
      </w:r>
      <w:proofErr w:type="spellEnd"/>
      <w:r>
        <w:rPr>
          <w:rFonts w:ascii="Consolas" w:hAnsi="Consolas" w:cs="Consolas"/>
          <w:color w:val="000000"/>
        </w:rPr>
        <w:t> = </w:t>
      </w:r>
      <w:proofErr w:type="spellStart"/>
      <w:proofErr w:type="gramStart"/>
      <w:r>
        <w:rPr>
          <w:rFonts w:ascii="Consolas" w:hAnsi="Consolas" w:cs="Consolas"/>
          <w:color w:val="2B91AF"/>
        </w:rPr>
        <w:t>Serializer</w:t>
      </w:r>
      <w:r>
        <w:rPr>
          <w:rFonts w:ascii="Consolas" w:hAnsi="Consolas" w:cs="Consolas"/>
          <w:color w:val="000000"/>
        </w:rPr>
        <w:t>.CreateSerializer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</w:rPr>
        <w:t>typeof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B91AF"/>
        </w:rPr>
        <w:t>D</w:t>
      </w:r>
      <w:r>
        <w:rPr>
          <w:rFonts w:ascii="Consolas" w:hAnsi="Consolas" w:cs="Consolas"/>
          <w:color w:val="000000"/>
        </w:rPr>
        <w:t>));</w:t>
      </w:r>
    </w:p>
    <w:p w:rsidR="001723FF" w:rsidRDefault="001723FF" w:rsidP="001723FF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object</w:t>
      </w:r>
      <w:proofErr w:type="gramEnd"/>
      <w:r>
        <w:rPr>
          <w:rFonts w:ascii="Consolas" w:hAnsi="Consolas" w:cs="Consolas"/>
          <w:color w:val="000000"/>
        </w:rPr>
        <w:t> o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D</w:t>
      </w:r>
      <w:r>
        <w:rPr>
          <w:rFonts w:ascii="Consolas" w:hAnsi="Consolas" w:cs="Consolas"/>
          <w:color w:val="000000"/>
        </w:rPr>
        <w:t> { List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FF"/>
        </w:rPr>
        <w:t>uint</w:t>
      </w:r>
      <w:proofErr w:type="spellEnd"/>
      <w:r>
        <w:rPr>
          <w:rFonts w:ascii="Consolas" w:hAnsi="Consolas" w:cs="Consolas"/>
          <w:color w:val="000000"/>
        </w:rPr>
        <w:t>[] { 1, 2, 3 } };</w:t>
      </w:r>
    </w:p>
    <w:p w:rsidR="001723FF" w:rsidRDefault="001723FF" w:rsidP="001723FF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2B91AF"/>
        </w:rPr>
        <w:t>AssertExtensions</w:t>
      </w:r>
      <w:r>
        <w:rPr>
          <w:rFonts w:ascii="Consolas" w:hAnsi="Consolas" w:cs="Consolas"/>
          <w:color w:val="000000"/>
        </w:rPr>
        <w:t>.AreEqual(</w:t>
      </w:r>
      <w:proofErr w:type="gramEnd"/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byte</w:t>
      </w:r>
      <w:r>
        <w:rPr>
          <w:rFonts w:ascii="Consolas" w:hAnsi="Consolas" w:cs="Consolas"/>
          <w:color w:val="000000"/>
        </w:rPr>
        <w:t>[] { 0x08, 0x01, 0x08, 0x02, 0x08, 0x03 },</w:t>
      </w:r>
    </w:p>
    <w:p w:rsidR="001723FF" w:rsidRDefault="001723FF" w:rsidP="001723FF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serializer.Serialize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o));</w:t>
      </w:r>
    </w:p>
    <w:p w:rsidR="00DA5471" w:rsidRDefault="00776011" w:rsidP="00776011">
      <w:pPr>
        <w:pStyle w:val="3"/>
        <w:rPr>
          <w:lang w:val="en-US"/>
        </w:rPr>
      </w:pPr>
      <w:bookmarkStart w:id="8" w:name="_Toc307919419"/>
      <w:r>
        <w:rPr>
          <w:lang w:val="en-US"/>
        </w:rPr>
        <w:t>Packed Repeated Fields</w:t>
      </w:r>
      <w:bookmarkEnd w:id="8"/>
    </w:p>
    <w:p w:rsidR="00776011" w:rsidRDefault="009D0337" w:rsidP="00776011">
      <w:pPr>
        <w:rPr>
          <w:lang w:val="en-US"/>
        </w:rPr>
      </w:pPr>
      <w:r>
        <w:rPr>
          <w:lang w:val="en-US"/>
        </w:rPr>
        <w:t>Packed repeated field is serialized as length-delimited field: sequentially serialized values are used instead of repeating of a single tag with a single value.</w:t>
      </w:r>
    </w:p>
    <w:p w:rsidR="00714BFB" w:rsidRDefault="00714BFB" w:rsidP="00714BF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2B91AF"/>
        </w:rPr>
        <w:t>ProtobufSerializable</w:t>
      </w:r>
      <w:proofErr w:type="spellEnd"/>
      <w:r>
        <w:rPr>
          <w:rFonts w:ascii="Consolas" w:hAnsi="Consolas" w:cs="Consolas"/>
          <w:color w:val="000000"/>
        </w:rPr>
        <w:t>]</w:t>
      </w:r>
    </w:p>
    <w:p w:rsidR="00714BFB" w:rsidRDefault="00714BFB" w:rsidP="00714BF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class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E</w:t>
      </w:r>
    </w:p>
    <w:p w:rsidR="00714BFB" w:rsidRDefault="00714BFB" w:rsidP="00714BF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714BFB" w:rsidRDefault="00714BFB" w:rsidP="00714BF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[</w:t>
      </w:r>
      <w:proofErr w:type="spellStart"/>
      <w:proofErr w:type="gramStart"/>
      <w:r>
        <w:rPr>
          <w:rFonts w:ascii="Consolas" w:hAnsi="Consolas" w:cs="Consolas"/>
          <w:color w:val="2B91AF"/>
        </w:rPr>
        <w:t>ProtobufField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4, packed: </w:t>
      </w:r>
      <w:r>
        <w:rPr>
          <w:rFonts w:ascii="Consolas" w:hAnsi="Consolas" w:cs="Consolas"/>
          <w:color w:val="0000FF"/>
        </w:rPr>
        <w:t>true</w:t>
      </w:r>
      <w:r>
        <w:rPr>
          <w:rFonts w:ascii="Consolas" w:hAnsi="Consolas" w:cs="Consolas"/>
          <w:color w:val="000000"/>
        </w:rPr>
        <w:t>)]</w:t>
      </w:r>
    </w:p>
    <w:p w:rsidR="00714BFB" w:rsidRDefault="00714BFB" w:rsidP="00714BF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2B91AF"/>
        </w:rPr>
        <w:t>ICollection</w:t>
      </w:r>
      <w:proofErr w:type="spellEnd"/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0000FF"/>
        </w:rPr>
        <w:t>uint</w:t>
      </w:r>
      <w:proofErr w:type="spellEnd"/>
      <w:r>
        <w:rPr>
          <w:rFonts w:ascii="Consolas" w:hAnsi="Consolas" w:cs="Consolas"/>
          <w:color w:val="000000"/>
        </w:rPr>
        <w:t>&gt; List { </w:t>
      </w:r>
      <w:r>
        <w:rPr>
          <w:rFonts w:ascii="Consolas" w:hAnsi="Consolas" w:cs="Consolas"/>
          <w:color w:val="0000FF"/>
        </w:rPr>
        <w:t>get</w:t>
      </w:r>
      <w:r>
        <w:rPr>
          <w:rFonts w:ascii="Consolas" w:hAnsi="Consolas" w:cs="Consolas"/>
          <w:color w:val="000000"/>
        </w:rPr>
        <w:t>; 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>; }</w:t>
      </w:r>
    </w:p>
    <w:p w:rsidR="00714BFB" w:rsidRDefault="00714BFB" w:rsidP="00714BF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714BFB" w:rsidRDefault="00680004" w:rsidP="00FF2867">
      <w:pPr>
        <w:pStyle w:val="3"/>
        <w:rPr>
          <w:lang w:val="en-US"/>
        </w:rPr>
      </w:pPr>
      <w:bookmarkStart w:id="9" w:name="_Toc307919420"/>
      <w:r>
        <w:rPr>
          <w:lang w:val="en-US"/>
        </w:rPr>
        <w:t>Types Mapping</w:t>
      </w:r>
      <w:bookmarkEnd w:id="9"/>
    </w:p>
    <w:p w:rsidR="00FF2867" w:rsidRDefault="00FF2867" w:rsidP="00FF2867">
      <w:pPr>
        <w:rPr>
          <w:lang w:val="en-US"/>
        </w:rPr>
      </w:pPr>
      <w:r>
        <w:rPr>
          <w:lang w:val="en-US"/>
        </w:rPr>
        <w:t xml:space="preserve">By default the .NET types are serialized into the following </w:t>
      </w:r>
      <w:proofErr w:type="spellStart"/>
      <w:r>
        <w:rPr>
          <w:lang w:val="en-US"/>
        </w:rPr>
        <w:t>Protobuf</w:t>
      </w:r>
      <w:proofErr w:type="spellEnd"/>
      <w:r>
        <w:rPr>
          <w:lang w:val="en-US"/>
        </w:rPr>
        <w:t xml:space="preserve"> types:</w:t>
      </w:r>
    </w:p>
    <w:tbl>
      <w:tblPr>
        <w:tblStyle w:val="-11"/>
        <w:tblW w:w="0" w:type="auto"/>
        <w:tblLook w:val="04A0"/>
      </w:tblPr>
      <w:tblGrid>
        <w:gridCol w:w="5341"/>
        <w:gridCol w:w="5341"/>
      </w:tblGrid>
      <w:tr w:rsidR="00FF2867" w:rsidTr="00FF2867">
        <w:trPr>
          <w:cnfStyle w:val="100000000000"/>
        </w:trPr>
        <w:tc>
          <w:tcPr>
            <w:cnfStyle w:val="001000000000"/>
            <w:tcW w:w="5341" w:type="dxa"/>
          </w:tcPr>
          <w:p w:rsidR="00FF2867" w:rsidRDefault="00FF2867" w:rsidP="00FF2867">
            <w:pPr>
              <w:rPr>
                <w:lang w:val="en-US"/>
              </w:rPr>
            </w:pPr>
            <w:r>
              <w:rPr>
                <w:lang w:val="en-US"/>
              </w:rPr>
              <w:t>.NET Type</w:t>
            </w:r>
          </w:p>
        </w:tc>
        <w:tc>
          <w:tcPr>
            <w:tcW w:w="5341" w:type="dxa"/>
          </w:tcPr>
          <w:p w:rsidR="00FF2867" w:rsidRDefault="00FF2867" w:rsidP="00FF2867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Protobuf</w:t>
            </w:r>
            <w:proofErr w:type="spellEnd"/>
            <w:r>
              <w:rPr>
                <w:lang w:val="en-US"/>
              </w:rPr>
              <w:t xml:space="preserve"> Type</w:t>
            </w:r>
          </w:p>
        </w:tc>
      </w:tr>
      <w:tr w:rsidR="00FF2867" w:rsidTr="00FF2867">
        <w:trPr>
          <w:cnfStyle w:val="000000100000"/>
        </w:trPr>
        <w:tc>
          <w:tcPr>
            <w:cnfStyle w:val="001000000000"/>
            <w:tcW w:w="5341" w:type="dxa"/>
          </w:tcPr>
          <w:p w:rsidR="00FF2867" w:rsidRDefault="00967C8B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5341" w:type="dxa"/>
          </w:tcPr>
          <w:p w:rsidR="00FF2867" w:rsidRDefault="00DB6F63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Unsigned </w:t>
            </w:r>
            <w:proofErr w:type="spellStart"/>
            <w:r w:rsidR="00967C8B">
              <w:rPr>
                <w:lang w:val="en-US"/>
              </w:rPr>
              <w:t>Varint</w:t>
            </w:r>
            <w:proofErr w:type="spellEnd"/>
          </w:p>
        </w:tc>
      </w:tr>
      <w:tr w:rsidR="00FF2867" w:rsidTr="00FF2867">
        <w:tc>
          <w:tcPr>
            <w:cnfStyle w:val="001000000000"/>
            <w:tcW w:w="5341" w:type="dxa"/>
          </w:tcPr>
          <w:p w:rsidR="00FF2867" w:rsidRDefault="00967C8B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341" w:type="dxa"/>
          </w:tcPr>
          <w:p w:rsidR="00FF2867" w:rsidRDefault="00967C8B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Signed </w:t>
            </w:r>
            <w:proofErr w:type="spellStart"/>
            <w:r>
              <w:rPr>
                <w:lang w:val="en-US"/>
              </w:rPr>
              <w:t>Varint</w:t>
            </w:r>
            <w:proofErr w:type="spellEnd"/>
          </w:p>
        </w:tc>
      </w:tr>
      <w:tr w:rsidR="00FF2867" w:rsidTr="00FF2867">
        <w:trPr>
          <w:cnfStyle w:val="000000100000"/>
        </w:trPr>
        <w:tc>
          <w:tcPr>
            <w:cnfStyle w:val="001000000000"/>
            <w:tcW w:w="5341" w:type="dxa"/>
          </w:tcPr>
          <w:p w:rsidR="00FF2867" w:rsidRDefault="00967C8B" w:rsidP="00FF2867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5341" w:type="dxa"/>
          </w:tcPr>
          <w:p w:rsidR="00FF2867" w:rsidRDefault="00967C8B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Signed </w:t>
            </w:r>
            <w:proofErr w:type="spellStart"/>
            <w:r>
              <w:rPr>
                <w:lang w:val="en-US"/>
              </w:rPr>
              <w:t>Varint</w:t>
            </w:r>
            <w:proofErr w:type="spellEnd"/>
          </w:p>
        </w:tc>
      </w:tr>
      <w:tr w:rsidR="00FF2867" w:rsidTr="00FF2867">
        <w:tc>
          <w:tcPr>
            <w:cnfStyle w:val="001000000000"/>
            <w:tcW w:w="5341" w:type="dxa"/>
          </w:tcPr>
          <w:p w:rsidR="00FF2867" w:rsidRDefault="00967C8B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5341" w:type="dxa"/>
          </w:tcPr>
          <w:p w:rsidR="00FF2867" w:rsidRDefault="00DB6F63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Unsigned </w:t>
            </w:r>
            <w:proofErr w:type="spellStart"/>
            <w:r w:rsidR="00967C8B">
              <w:rPr>
                <w:lang w:val="en-US"/>
              </w:rPr>
              <w:t>Varint</w:t>
            </w:r>
            <w:proofErr w:type="spellEnd"/>
          </w:p>
        </w:tc>
      </w:tr>
      <w:tr w:rsidR="00FF2867" w:rsidTr="00FF2867">
        <w:trPr>
          <w:cnfStyle w:val="000000100000"/>
        </w:trPr>
        <w:tc>
          <w:tcPr>
            <w:cnfStyle w:val="001000000000"/>
            <w:tcW w:w="5341" w:type="dxa"/>
          </w:tcPr>
          <w:p w:rsidR="00FF2867" w:rsidRDefault="00967C8B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ulong</w:t>
            </w:r>
            <w:proofErr w:type="spellEnd"/>
          </w:p>
        </w:tc>
        <w:tc>
          <w:tcPr>
            <w:tcW w:w="5341" w:type="dxa"/>
          </w:tcPr>
          <w:p w:rsidR="00FF2867" w:rsidRDefault="00DB6F63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Unsigned </w:t>
            </w:r>
            <w:proofErr w:type="spellStart"/>
            <w:r w:rsidR="00967C8B">
              <w:rPr>
                <w:lang w:val="en-US"/>
              </w:rPr>
              <w:t>Varint</w:t>
            </w:r>
            <w:proofErr w:type="spellEnd"/>
          </w:p>
        </w:tc>
      </w:tr>
      <w:tr w:rsidR="00967C8B" w:rsidTr="00FF2867">
        <w:tc>
          <w:tcPr>
            <w:cnfStyle w:val="001000000000"/>
            <w:tcW w:w="5341" w:type="dxa"/>
          </w:tcPr>
          <w:p w:rsidR="00967C8B" w:rsidRDefault="00967C8B" w:rsidP="00FF28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341" w:type="dxa"/>
          </w:tcPr>
          <w:p w:rsidR="00967C8B" w:rsidRDefault="00967C8B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967C8B" w:rsidTr="00FF2867">
        <w:trPr>
          <w:cnfStyle w:val="000000100000"/>
        </w:trPr>
        <w:tc>
          <w:tcPr>
            <w:cnfStyle w:val="001000000000"/>
            <w:tcW w:w="5341" w:type="dxa"/>
          </w:tcPr>
          <w:p w:rsidR="00967C8B" w:rsidRDefault="00967C8B" w:rsidP="00FF2867">
            <w:pPr>
              <w:rPr>
                <w:lang w:val="en-US"/>
              </w:rPr>
            </w:pPr>
            <w:r>
              <w:rPr>
                <w:lang w:val="en-US"/>
              </w:rPr>
              <w:t>byte[]</w:t>
            </w:r>
          </w:p>
        </w:tc>
        <w:tc>
          <w:tcPr>
            <w:tcW w:w="5341" w:type="dxa"/>
          </w:tcPr>
          <w:p w:rsidR="00967C8B" w:rsidRDefault="00967C8B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Length-Delimited</w:t>
            </w:r>
          </w:p>
        </w:tc>
      </w:tr>
      <w:tr w:rsidR="00967C8B" w:rsidTr="00FF2867">
        <w:tc>
          <w:tcPr>
            <w:cnfStyle w:val="001000000000"/>
            <w:tcW w:w="5341" w:type="dxa"/>
          </w:tcPr>
          <w:p w:rsidR="00967C8B" w:rsidRDefault="00967C8B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Guid</w:t>
            </w:r>
            <w:proofErr w:type="spellEnd"/>
          </w:p>
        </w:tc>
        <w:tc>
          <w:tcPr>
            <w:tcW w:w="5341" w:type="dxa"/>
          </w:tcPr>
          <w:p w:rsidR="00967C8B" w:rsidRDefault="00967C8B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Length-Delimited (16 bytes)</w:t>
            </w:r>
          </w:p>
        </w:tc>
      </w:tr>
      <w:tr w:rsidR="00967C8B" w:rsidTr="00FF2867">
        <w:trPr>
          <w:cnfStyle w:val="000000100000"/>
        </w:trPr>
        <w:tc>
          <w:tcPr>
            <w:cnfStyle w:val="001000000000"/>
            <w:tcW w:w="5341" w:type="dxa"/>
          </w:tcPr>
          <w:p w:rsidR="00967C8B" w:rsidRDefault="00967C8B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Enum</w:t>
            </w:r>
            <w:proofErr w:type="spellEnd"/>
          </w:p>
        </w:tc>
        <w:tc>
          <w:tcPr>
            <w:tcW w:w="5341" w:type="dxa"/>
          </w:tcPr>
          <w:p w:rsidR="00967C8B" w:rsidRDefault="00DB6F63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Unsigned </w:t>
            </w:r>
            <w:proofErr w:type="spellStart"/>
            <w:r w:rsidR="00967C8B">
              <w:rPr>
                <w:lang w:val="en-US"/>
              </w:rPr>
              <w:t>Varint</w:t>
            </w:r>
            <w:proofErr w:type="spellEnd"/>
          </w:p>
        </w:tc>
      </w:tr>
      <w:tr w:rsidR="00DB6F63" w:rsidTr="00FF2867">
        <w:tc>
          <w:tcPr>
            <w:cnfStyle w:val="001000000000"/>
            <w:tcW w:w="5341" w:type="dxa"/>
          </w:tcPr>
          <w:p w:rsidR="00DB6F63" w:rsidRDefault="00DB6F63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ICollection</w:t>
            </w:r>
            <w:proofErr w:type="spellEnd"/>
            <w:r>
              <w:rPr>
                <w:lang w:val="en-US"/>
              </w:rPr>
              <w:t>&lt;T&gt;</w:t>
            </w:r>
          </w:p>
        </w:tc>
        <w:tc>
          <w:tcPr>
            <w:tcW w:w="5341" w:type="dxa"/>
          </w:tcPr>
          <w:p w:rsidR="00DB6F63" w:rsidRDefault="00DB6F63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Repeated T</w:t>
            </w:r>
          </w:p>
        </w:tc>
      </w:tr>
      <w:tr w:rsidR="00DB6F63" w:rsidTr="00FF2867">
        <w:trPr>
          <w:cnfStyle w:val="000000100000"/>
        </w:trPr>
        <w:tc>
          <w:tcPr>
            <w:cnfStyle w:val="001000000000"/>
            <w:tcW w:w="5341" w:type="dxa"/>
          </w:tcPr>
          <w:p w:rsidR="00DB6F63" w:rsidRDefault="00DB6F63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Nullable</w:t>
            </w:r>
            <w:proofErr w:type="spellEnd"/>
            <w:r>
              <w:rPr>
                <w:lang w:val="en-US"/>
              </w:rPr>
              <w:t>&lt;T&gt;</w:t>
            </w:r>
          </w:p>
        </w:tc>
        <w:tc>
          <w:tcPr>
            <w:tcW w:w="5341" w:type="dxa"/>
          </w:tcPr>
          <w:p w:rsidR="00DB6F63" w:rsidRDefault="00DB6F63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Optional T</w:t>
            </w:r>
          </w:p>
        </w:tc>
      </w:tr>
      <w:tr w:rsidR="00DB6F63" w:rsidRPr="00937D44" w:rsidTr="00FF2867">
        <w:tc>
          <w:tcPr>
            <w:cnfStyle w:val="001000000000"/>
            <w:tcW w:w="5341" w:type="dxa"/>
          </w:tcPr>
          <w:p w:rsidR="00DB6F63" w:rsidRPr="00DB6F63" w:rsidRDefault="00DB6F63" w:rsidP="00FF2867">
            <w:pPr>
              <w:rPr>
                <w:i/>
                <w:lang w:val="en-US"/>
              </w:rPr>
            </w:pPr>
            <w:r w:rsidRPr="00DB6F63">
              <w:rPr>
                <w:i/>
                <w:lang w:val="en-US"/>
              </w:rPr>
              <w:t>Any other class</w:t>
            </w:r>
          </w:p>
        </w:tc>
        <w:tc>
          <w:tcPr>
            <w:tcW w:w="5341" w:type="dxa"/>
          </w:tcPr>
          <w:p w:rsidR="00DB6F63" w:rsidRDefault="00DB6F63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Attempted to be serialized as an Embedded Message</w:t>
            </w:r>
          </w:p>
        </w:tc>
      </w:tr>
    </w:tbl>
    <w:p w:rsidR="00FF2867" w:rsidRDefault="00FF2867" w:rsidP="00FF2867">
      <w:pPr>
        <w:rPr>
          <w:lang w:val="en-US"/>
        </w:rPr>
      </w:pPr>
    </w:p>
    <w:p w:rsidR="008F4BDD" w:rsidRDefault="008F4BDD" w:rsidP="00FF2867">
      <w:pPr>
        <w:rPr>
          <w:lang w:val="en-US"/>
        </w:rPr>
      </w:pPr>
      <w:r>
        <w:rPr>
          <w:lang w:val="en-US"/>
        </w:rPr>
        <w:t xml:space="preserve">If you want to change a target </w:t>
      </w:r>
      <w:proofErr w:type="spellStart"/>
      <w:r>
        <w:rPr>
          <w:lang w:val="en-US"/>
        </w:rPr>
        <w:t>Protobuf</w:t>
      </w:r>
      <w:proofErr w:type="spellEnd"/>
      <w:r>
        <w:rPr>
          <w:lang w:val="en-US"/>
        </w:rPr>
        <w:t xml:space="preserve"> type (e.g. serialize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as </w:t>
      </w:r>
      <w:r w:rsidR="004A1A2A">
        <w:rPr>
          <w:lang w:val="en-US"/>
        </w:rPr>
        <w:t xml:space="preserve">Fixed32) then you may specify the </w:t>
      </w:r>
      <w:proofErr w:type="spellStart"/>
      <w:r w:rsidR="004A1A2A" w:rsidRPr="004A1A2A">
        <w:rPr>
          <w:rFonts w:ascii="Consolas" w:hAnsi="Consolas" w:cs="Consolas"/>
          <w:color w:val="000000"/>
          <w:sz w:val="20"/>
          <w:lang w:val="en-US"/>
        </w:rPr>
        <w:t>dataType</w:t>
      </w:r>
      <w:proofErr w:type="spellEnd"/>
      <w:r w:rsidR="004A1A2A" w:rsidRPr="004A1A2A">
        <w:rPr>
          <w:sz w:val="20"/>
          <w:lang w:val="en-US"/>
        </w:rPr>
        <w:t xml:space="preserve"> </w:t>
      </w:r>
      <w:r w:rsidR="004A1A2A">
        <w:rPr>
          <w:lang w:val="en-US"/>
        </w:rPr>
        <w:t xml:space="preserve">parameter of the </w:t>
      </w:r>
      <w:proofErr w:type="spellStart"/>
      <w:r w:rsidR="004A1A2A" w:rsidRPr="004A1A2A">
        <w:rPr>
          <w:rFonts w:ascii="Consolas" w:hAnsi="Consolas" w:cs="Consolas"/>
          <w:color w:val="2B91AF"/>
          <w:sz w:val="20"/>
          <w:lang w:val="en-US"/>
        </w:rPr>
        <w:t>ProtobufSerializable</w:t>
      </w:r>
      <w:proofErr w:type="spellEnd"/>
      <w:r w:rsidR="004A1A2A" w:rsidRPr="004A1A2A">
        <w:rPr>
          <w:rFonts w:cstheme="minorHAnsi"/>
          <w:sz w:val="20"/>
          <w:lang w:val="en-US"/>
        </w:rPr>
        <w:t xml:space="preserve"> </w:t>
      </w:r>
      <w:r w:rsidR="004A1A2A">
        <w:rPr>
          <w:lang w:val="en-US"/>
        </w:rPr>
        <w:t>attribute</w:t>
      </w:r>
      <w:r>
        <w:rPr>
          <w:lang w:val="en-US"/>
        </w:rPr>
        <w:t>:</w:t>
      </w:r>
    </w:p>
    <w:p w:rsidR="008F4BDD" w:rsidRDefault="008F4BDD" w:rsidP="008F4BDD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2B91AF"/>
        </w:rPr>
        <w:t>ProtobufSerializable</w:t>
      </w:r>
      <w:proofErr w:type="spellEnd"/>
      <w:r>
        <w:rPr>
          <w:rFonts w:ascii="Consolas" w:hAnsi="Consolas" w:cs="Consolas"/>
          <w:color w:val="000000"/>
        </w:rPr>
        <w:t>]</w:t>
      </w:r>
    </w:p>
    <w:p w:rsidR="008F4BDD" w:rsidRDefault="008F4BDD" w:rsidP="008F4BDD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class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H</w:t>
      </w:r>
    </w:p>
    <w:p w:rsidR="008F4BDD" w:rsidRDefault="008F4BDD" w:rsidP="008F4BDD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8F4BDD" w:rsidRDefault="008F4BDD" w:rsidP="008F4BDD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[</w:t>
      </w:r>
      <w:proofErr w:type="spellStart"/>
      <w:proofErr w:type="gramStart"/>
      <w:r>
        <w:rPr>
          <w:rFonts w:ascii="Consolas" w:hAnsi="Consolas" w:cs="Consolas"/>
          <w:color w:val="2B91AF"/>
        </w:rPr>
        <w:t>ProtobufField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2, </w:t>
      </w:r>
      <w:proofErr w:type="spellStart"/>
      <w:r>
        <w:rPr>
          <w:rFonts w:ascii="Consolas" w:hAnsi="Consolas" w:cs="Consolas"/>
          <w:color w:val="000000"/>
        </w:rPr>
        <w:t>dataType</w:t>
      </w:r>
      <w:proofErr w:type="spellEnd"/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2B91AF"/>
        </w:rPr>
        <w:t>DataType</w:t>
      </w:r>
      <w:r>
        <w:rPr>
          <w:rFonts w:ascii="Consolas" w:hAnsi="Consolas" w:cs="Consolas"/>
          <w:color w:val="000000"/>
        </w:rPr>
        <w:t>.FixedInt32)]</w:t>
      </w:r>
    </w:p>
    <w:p w:rsidR="008F4BDD" w:rsidRDefault="008F4BDD" w:rsidP="008F4BDD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Fixed32 { </w:t>
      </w:r>
      <w:r>
        <w:rPr>
          <w:rFonts w:ascii="Consolas" w:hAnsi="Consolas" w:cs="Consolas"/>
          <w:color w:val="0000FF"/>
        </w:rPr>
        <w:t>get</w:t>
      </w:r>
      <w:r>
        <w:rPr>
          <w:rFonts w:ascii="Consolas" w:hAnsi="Consolas" w:cs="Consolas"/>
          <w:color w:val="000000"/>
        </w:rPr>
        <w:t>; 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>; }</w:t>
      </w:r>
    </w:p>
    <w:p w:rsidR="008F4BDD" w:rsidRDefault="008F4BDD" w:rsidP="008F4BDD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A53254" w:rsidRDefault="00A53254" w:rsidP="00FF2867">
      <w:pPr>
        <w:rPr>
          <w:lang w:val="en-US"/>
        </w:rPr>
      </w:pPr>
    </w:p>
    <w:p w:rsidR="008F4BDD" w:rsidRDefault="00DC15CF" w:rsidP="00FF2867">
      <w:pPr>
        <w:rPr>
          <w:lang w:val="en-US"/>
        </w:rPr>
      </w:pPr>
      <w:r>
        <w:rPr>
          <w:lang w:val="en-US"/>
        </w:rPr>
        <w:t>Data types are mapped into</w:t>
      </w:r>
      <w:r w:rsidR="00A53254">
        <w:rPr>
          <w:lang w:val="en-US"/>
        </w:rPr>
        <w:t xml:space="preserve"> the</w:t>
      </w:r>
      <w:r>
        <w:rPr>
          <w:lang w:val="en-US"/>
        </w:rPr>
        <w:t xml:space="preserve"> target </w:t>
      </w:r>
      <w:proofErr w:type="spellStart"/>
      <w:r>
        <w:rPr>
          <w:lang w:val="en-US"/>
        </w:rPr>
        <w:t>Protobuf</w:t>
      </w:r>
      <w:proofErr w:type="spellEnd"/>
      <w:r>
        <w:rPr>
          <w:lang w:val="en-US"/>
        </w:rPr>
        <w:t xml:space="preserve"> types as follows:</w:t>
      </w:r>
    </w:p>
    <w:tbl>
      <w:tblPr>
        <w:tblStyle w:val="-11"/>
        <w:tblW w:w="0" w:type="auto"/>
        <w:tblLook w:val="04A0"/>
      </w:tblPr>
      <w:tblGrid>
        <w:gridCol w:w="5341"/>
        <w:gridCol w:w="5341"/>
      </w:tblGrid>
      <w:tr w:rsidR="00DC15CF" w:rsidTr="00DC15CF">
        <w:trPr>
          <w:cnfStyle w:val="100000000000"/>
        </w:trPr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DataType</w:t>
            </w:r>
            <w:proofErr w:type="spellEnd"/>
          </w:p>
        </w:tc>
        <w:tc>
          <w:tcPr>
            <w:tcW w:w="5341" w:type="dxa"/>
          </w:tcPr>
          <w:p w:rsidR="00DC15CF" w:rsidRDefault="00DC15CF" w:rsidP="00FF2867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Protobuf</w:t>
            </w:r>
            <w:proofErr w:type="spellEnd"/>
            <w:r>
              <w:rPr>
                <w:lang w:val="en-US"/>
              </w:rPr>
              <w:t xml:space="preserve"> Type</w:t>
            </w:r>
          </w:p>
        </w:tc>
      </w:tr>
      <w:tr w:rsidR="00DC15CF" w:rsidTr="00DC15CF">
        <w:trPr>
          <w:cnfStyle w:val="000000100000"/>
        </w:trPr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5341" w:type="dxa"/>
          </w:tcPr>
          <w:p w:rsidR="00DC15CF" w:rsidRDefault="00DC15CF" w:rsidP="00FF2867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Varint</w:t>
            </w:r>
            <w:proofErr w:type="spellEnd"/>
          </w:p>
        </w:tc>
      </w:tr>
      <w:tr w:rsidR="00DC15CF" w:rsidTr="00DC15CF"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r>
              <w:rPr>
                <w:lang w:val="en-US"/>
              </w:rPr>
              <w:t>Bytes</w:t>
            </w:r>
          </w:p>
        </w:tc>
        <w:tc>
          <w:tcPr>
            <w:tcW w:w="5341" w:type="dxa"/>
          </w:tcPr>
          <w:p w:rsidR="00DC15CF" w:rsidRDefault="00DC15CF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Length-Delimited</w:t>
            </w:r>
          </w:p>
        </w:tc>
      </w:tr>
      <w:tr w:rsidR="00DB6F63" w:rsidTr="00DC15CF">
        <w:trPr>
          <w:cnfStyle w:val="000000100000"/>
        </w:trPr>
        <w:tc>
          <w:tcPr>
            <w:cnfStyle w:val="001000000000"/>
            <w:tcW w:w="5341" w:type="dxa"/>
          </w:tcPr>
          <w:p w:rsidR="00DB6F63" w:rsidRDefault="00DB6F63" w:rsidP="00FF2867">
            <w:pPr>
              <w:rPr>
                <w:lang w:val="en-US"/>
              </w:rPr>
            </w:pPr>
            <w:r>
              <w:rPr>
                <w:lang w:val="en-US"/>
              </w:rPr>
              <w:t>Embedded Message</w:t>
            </w:r>
          </w:p>
        </w:tc>
        <w:tc>
          <w:tcPr>
            <w:tcW w:w="5341" w:type="dxa"/>
          </w:tcPr>
          <w:p w:rsidR="00DB6F63" w:rsidRDefault="00DB6F63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Length-Delimited</w:t>
            </w:r>
          </w:p>
        </w:tc>
      </w:tr>
      <w:tr w:rsidR="00DC15CF" w:rsidTr="00DC15CF"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r>
              <w:rPr>
                <w:lang w:val="en-US"/>
              </w:rPr>
              <w:t>FixedInt32</w:t>
            </w:r>
          </w:p>
        </w:tc>
        <w:tc>
          <w:tcPr>
            <w:tcW w:w="5341" w:type="dxa"/>
          </w:tcPr>
          <w:p w:rsidR="00DC15CF" w:rsidRDefault="00DC15CF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Fixed32</w:t>
            </w:r>
          </w:p>
        </w:tc>
      </w:tr>
      <w:tr w:rsidR="00DC15CF" w:rsidTr="00DC15CF">
        <w:trPr>
          <w:cnfStyle w:val="000000100000"/>
        </w:trPr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r>
              <w:rPr>
                <w:lang w:val="en-US"/>
              </w:rPr>
              <w:t>FixedInt64</w:t>
            </w:r>
          </w:p>
        </w:tc>
        <w:tc>
          <w:tcPr>
            <w:tcW w:w="5341" w:type="dxa"/>
          </w:tcPr>
          <w:p w:rsidR="00DC15CF" w:rsidRDefault="00DC15CF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Fixed64</w:t>
            </w:r>
          </w:p>
        </w:tc>
      </w:tr>
      <w:tr w:rsidR="00DC15CF" w:rsidTr="00DC15CF"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r>
              <w:rPr>
                <w:lang w:val="en-US"/>
              </w:rPr>
              <w:t>FixedUInt32</w:t>
            </w:r>
          </w:p>
        </w:tc>
        <w:tc>
          <w:tcPr>
            <w:tcW w:w="5341" w:type="dxa"/>
          </w:tcPr>
          <w:p w:rsidR="00DC15CF" w:rsidRDefault="00DC15CF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Fixed32</w:t>
            </w:r>
          </w:p>
        </w:tc>
      </w:tr>
      <w:tr w:rsidR="00DC15CF" w:rsidTr="00DC15CF">
        <w:trPr>
          <w:cnfStyle w:val="000000100000"/>
        </w:trPr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r>
              <w:rPr>
                <w:lang w:val="en-US"/>
              </w:rPr>
              <w:t>FixedUInt64</w:t>
            </w:r>
          </w:p>
        </w:tc>
        <w:tc>
          <w:tcPr>
            <w:tcW w:w="5341" w:type="dxa"/>
          </w:tcPr>
          <w:p w:rsidR="00DC15CF" w:rsidRDefault="00DC15CF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Fixed64</w:t>
            </w:r>
          </w:p>
        </w:tc>
      </w:tr>
      <w:tr w:rsidR="00DC15CF" w:rsidTr="00DC15CF"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SignedVarint</w:t>
            </w:r>
            <w:proofErr w:type="spellEnd"/>
          </w:p>
        </w:tc>
        <w:tc>
          <w:tcPr>
            <w:tcW w:w="5341" w:type="dxa"/>
          </w:tcPr>
          <w:p w:rsidR="00DC15CF" w:rsidRDefault="00DC15CF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Signed </w:t>
            </w:r>
            <w:proofErr w:type="spellStart"/>
            <w:r>
              <w:rPr>
                <w:lang w:val="en-US"/>
              </w:rPr>
              <w:t>Varint</w:t>
            </w:r>
            <w:proofErr w:type="spellEnd"/>
          </w:p>
        </w:tc>
      </w:tr>
      <w:tr w:rsidR="00DC15CF" w:rsidTr="00DC15CF">
        <w:trPr>
          <w:cnfStyle w:val="000000100000"/>
        </w:trPr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341" w:type="dxa"/>
          </w:tcPr>
          <w:p w:rsidR="00DC15CF" w:rsidRDefault="00DC15CF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C15CF" w:rsidTr="00DC15CF"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UnsignedVarint</w:t>
            </w:r>
            <w:proofErr w:type="spellEnd"/>
          </w:p>
        </w:tc>
        <w:tc>
          <w:tcPr>
            <w:tcW w:w="5341" w:type="dxa"/>
          </w:tcPr>
          <w:p w:rsidR="00DC15CF" w:rsidRDefault="00DC15CF" w:rsidP="00FF2867">
            <w:pPr>
              <w:cnfStyle w:val="0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Varint</w:t>
            </w:r>
            <w:proofErr w:type="spellEnd"/>
          </w:p>
        </w:tc>
      </w:tr>
      <w:tr w:rsidR="00DC15CF" w:rsidTr="00DC15CF">
        <w:trPr>
          <w:cnfStyle w:val="000000100000"/>
        </w:trPr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Guid</w:t>
            </w:r>
            <w:proofErr w:type="spellEnd"/>
          </w:p>
        </w:tc>
        <w:tc>
          <w:tcPr>
            <w:tcW w:w="5341" w:type="dxa"/>
          </w:tcPr>
          <w:p w:rsidR="00DC15CF" w:rsidRDefault="00DC15CF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Length-Delimited (16 bytes)</w:t>
            </w:r>
          </w:p>
        </w:tc>
      </w:tr>
    </w:tbl>
    <w:p w:rsidR="00DC15CF" w:rsidRDefault="00CB653C" w:rsidP="00CB653C">
      <w:pPr>
        <w:pStyle w:val="2"/>
        <w:rPr>
          <w:lang w:val="en-US"/>
        </w:rPr>
      </w:pPr>
      <w:bookmarkStart w:id="10" w:name="_Messaging_Utility_Classes"/>
      <w:bookmarkStart w:id="11" w:name="_Toc307919421"/>
      <w:bookmarkEnd w:id="10"/>
      <w:r>
        <w:rPr>
          <w:lang w:val="en-US"/>
        </w:rPr>
        <w:t>Messaging Utility Classes – the Messaging namespace</w:t>
      </w:r>
      <w:bookmarkEnd w:id="11"/>
    </w:p>
    <w:p w:rsidR="00CB653C" w:rsidRDefault="00CB653C" w:rsidP="00CB653C">
      <w:pPr>
        <w:pStyle w:val="3"/>
        <w:rPr>
          <w:lang w:val="en-US"/>
        </w:rPr>
      </w:pPr>
      <w:bookmarkStart w:id="12" w:name="_Toc307919422"/>
      <w:proofErr w:type="spellStart"/>
      <w:r>
        <w:rPr>
          <w:lang w:val="en-US"/>
        </w:rPr>
        <w:t>MessageStream</w:t>
      </w:r>
      <w:bookmarkEnd w:id="12"/>
      <w:proofErr w:type="spellEnd"/>
    </w:p>
    <w:p w:rsidR="00CB653C" w:rsidRDefault="00EF7D15" w:rsidP="00CB653C">
      <w:pPr>
        <w:rPr>
          <w:lang w:val="en-US"/>
        </w:rPr>
      </w:pPr>
      <w:r>
        <w:rPr>
          <w:lang w:val="en-US"/>
        </w:rPr>
        <w:t>This is t</w:t>
      </w:r>
      <w:r w:rsidR="00CB653C">
        <w:rPr>
          <w:lang w:val="en-US"/>
        </w:rPr>
        <w:t>he utility class for convenient sequential reading and writing of messages</w:t>
      </w:r>
      <w:r w:rsidR="00374841">
        <w:rPr>
          <w:lang w:val="en-US"/>
        </w:rPr>
        <w:t xml:space="preserve">. Wraps a Stream object and provides the Read and Write methods. </w:t>
      </w:r>
      <w:proofErr w:type="gramStart"/>
      <w:r w:rsidR="00374841">
        <w:rPr>
          <w:lang w:val="en-US"/>
        </w:rPr>
        <w:t>Thread-safe.</w:t>
      </w:r>
      <w:proofErr w:type="gramEnd"/>
    </w:p>
    <w:p w:rsidR="00374841" w:rsidRDefault="00374841" w:rsidP="00374841">
      <w:pPr>
        <w:pStyle w:val="4"/>
        <w:rPr>
          <w:lang w:val="en-US"/>
        </w:rPr>
      </w:pPr>
      <w:r>
        <w:rPr>
          <w:lang w:val="en-US"/>
        </w:rPr>
        <w:t>Example</w:t>
      </w:r>
    </w:p>
    <w:p w:rsidR="00374841" w:rsidRDefault="00374841" w:rsidP="0037484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using</w:t>
      </w:r>
      <w:proofErr w:type="gramEnd"/>
      <w:r>
        <w:rPr>
          <w:rFonts w:ascii="Consolas" w:hAnsi="Consolas" w:cs="Consolas"/>
          <w:color w:val="000000"/>
        </w:rPr>
        <w:t> (</w:t>
      </w:r>
      <w:proofErr w:type="spellStart"/>
      <w:r>
        <w:rPr>
          <w:rFonts w:ascii="Consolas" w:hAnsi="Consolas" w:cs="Consolas"/>
          <w:color w:val="2B91AF"/>
        </w:rPr>
        <w:t>MemoryStream</w:t>
      </w:r>
      <w:proofErr w:type="spellEnd"/>
      <w:r>
        <w:rPr>
          <w:rFonts w:ascii="Consolas" w:hAnsi="Consolas" w:cs="Consolas"/>
          <w:color w:val="000000"/>
        </w:rPr>
        <w:t> stream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2B91AF"/>
        </w:rPr>
        <w:t>MemoryStream</w:t>
      </w:r>
      <w:proofErr w:type="spellEnd"/>
      <w:r>
        <w:rPr>
          <w:rFonts w:ascii="Consolas" w:hAnsi="Consolas" w:cs="Consolas"/>
          <w:color w:val="000000"/>
        </w:rPr>
        <w:t>())</w:t>
      </w:r>
    </w:p>
    <w:p w:rsidR="00374841" w:rsidRDefault="00374841" w:rsidP="0037484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374841" w:rsidRDefault="00374841" w:rsidP="0037484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2B91AF"/>
        </w:rPr>
        <w:t>MessageStream</w:t>
      </w:r>
      <w:r>
        <w:rPr>
          <w:rFonts w:ascii="Consolas" w:hAnsi="Consolas" w:cs="Consolas"/>
          <w:color w:val="000000"/>
        </w:rPr>
        <w:t> messageStream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2B91AF"/>
        </w:rPr>
        <w:t>MessageStream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stream);</w:t>
      </w:r>
    </w:p>
    <w:p w:rsidR="00374841" w:rsidRDefault="00374841" w:rsidP="0037484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proofErr w:type="gramStart"/>
      <w:r>
        <w:rPr>
          <w:rFonts w:ascii="Consolas" w:hAnsi="Consolas" w:cs="Consolas"/>
          <w:color w:val="0000FF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</w:rPr>
        <w:t> (</w:t>
      </w:r>
      <w:r>
        <w:rPr>
          <w:rFonts w:ascii="Consolas" w:hAnsi="Consolas" w:cs="Consolas"/>
          <w:color w:val="0000FF"/>
        </w:rPr>
        <w:t>object</w:t>
      </w:r>
      <w:r>
        <w:rPr>
          <w:rFonts w:ascii="Consolas" w:hAnsi="Consolas" w:cs="Consolas"/>
          <w:color w:val="000000"/>
        </w:rPr>
        <w:t> message 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  <w:color w:val="000000"/>
        </w:rPr>
        <w:t> </w:t>
      </w:r>
    </w:p>
    <w:p w:rsidR="00374841" w:rsidRDefault="00374841" w:rsidP="0037484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gramStart"/>
      <w:r>
        <w:rPr>
          <w:rFonts w:ascii="Consolas" w:hAnsi="Consolas" w:cs="Consolas"/>
          <w:color w:val="0000FF"/>
        </w:rPr>
        <w:t>new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object</w:t>
      </w:r>
      <w:r>
        <w:rPr>
          <w:rFonts w:ascii="Consolas" w:hAnsi="Consolas" w:cs="Consolas"/>
          <w:color w:val="000000"/>
        </w:rPr>
        <w:t>[] {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A</w:t>
      </w:r>
      <w:r>
        <w:rPr>
          <w:rFonts w:ascii="Consolas" w:hAnsi="Consolas" w:cs="Consolas"/>
          <w:color w:val="000000"/>
        </w:rPr>
        <w:t> { B = 1 },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A</w:t>
      </w:r>
      <w:r>
        <w:rPr>
          <w:rFonts w:ascii="Consolas" w:hAnsi="Consolas" w:cs="Consolas"/>
          <w:color w:val="000000"/>
        </w:rPr>
        <w:t> { B = 2 } })</w:t>
      </w:r>
    </w:p>
    <w:p w:rsidR="00374841" w:rsidRDefault="00374841" w:rsidP="0037484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{</w:t>
      </w:r>
    </w:p>
    <w:p w:rsidR="00374841" w:rsidRDefault="00374841" w:rsidP="0037484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spellStart"/>
      <w:proofErr w:type="gramStart"/>
      <w:r>
        <w:rPr>
          <w:rFonts w:ascii="Consolas" w:hAnsi="Consolas" w:cs="Consolas"/>
          <w:color w:val="000000"/>
        </w:rPr>
        <w:t>messageStream.Write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message);</w:t>
      </w:r>
    </w:p>
    <w:p w:rsidR="00374841" w:rsidRDefault="00374841" w:rsidP="0037484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:rsidR="00374841" w:rsidRDefault="00374841" w:rsidP="0037484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374841" w:rsidRDefault="000352AC" w:rsidP="000352AC">
      <w:pPr>
        <w:pStyle w:val="2"/>
        <w:rPr>
          <w:lang w:val="en-US"/>
        </w:rPr>
      </w:pPr>
      <w:bookmarkStart w:id="13" w:name="_Helper_Classes_–"/>
      <w:bookmarkStart w:id="14" w:name="_The_Connections_namespace"/>
      <w:bookmarkStart w:id="15" w:name="_Toc307919423"/>
      <w:bookmarkEnd w:id="13"/>
      <w:bookmarkEnd w:id="14"/>
      <w:r>
        <w:rPr>
          <w:lang w:val="en-US"/>
        </w:rPr>
        <w:t>Helper Classes – the Helpers namespace</w:t>
      </w:r>
      <w:bookmarkEnd w:id="15"/>
    </w:p>
    <w:p w:rsidR="000352AC" w:rsidRDefault="000352AC" w:rsidP="000352AC">
      <w:pPr>
        <w:pStyle w:val="3"/>
        <w:rPr>
          <w:lang w:val="en-US"/>
        </w:rPr>
      </w:pPr>
      <w:bookmarkStart w:id="16" w:name="_Toc307919424"/>
      <w:proofErr w:type="spellStart"/>
      <w:r>
        <w:rPr>
          <w:lang w:val="en-US"/>
        </w:rPr>
        <w:t>UdpStream</w:t>
      </w:r>
      <w:bookmarkEnd w:id="16"/>
      <w:proofErr w:type="spellEnd"/>
    </w:p>
    <w:p w:rsidR="000352AC" w:rsidRDefault="000352AC" w:rsidP="000352AC">
      <w:pPr>
        <w:rPr>
          <w:lang w:val="en-US"/>
        </w:rPr>
      </w:pPr>
      <w:r>
        <w:rPr>
          <w:lang w:val="en-US"/>
        </w:rPr>
        <w:t xml:space="preserve">Implements the </w:t>
      </w:r>
      <w:hyperlink r:id="rId10" w:history="1">
        <w:r w:rsidRPr="000352AC">
          <w:rPr>
            <w:rStyle w:val="a8"/>
            <w:lang w:val="en-US"/>
          </w:rPr>
          <w:t>Stream</w:t>
        </w:r>
      </w:hyperlink>
      <w:r>
        <w:rPr>
          <w:lang w:val="en-US"/>
        </w:rPr>
        <w:t xml:space="preserve"> interface. That allows interacting with an UDP connection as if it was simply a </w:t>
      </w:r>
      <w:hyperlink r:id="rId11" w:history="1">
        <w:r w:rsidRPr="000352AC">
          <w:rPr>
            <w:rStyle w:val="a8"/>
            <w:lang w:val="en-US"/>
          </w:rPr>
          <w:t>Stream</w:t>
        </w:r>
      </w:hyperlink>
      <w:r>
        <w:rPr>
          <w:lang w:val="en-US"/>
        </w:rPr>
        <w:t xml:space="preserve">. This is useful in UDP-messaging via the </w:t>
      </w:r>
      <w:hyperlink w:anchor="_Protocol_Buffers_–" w:history="1">
        <w:proofErr w:type="spellStart"/>
        <w:r w:rsidRPr="000352AC">
          <w:rPr>
            <w:rStyle w:val="a8"/>
            <w:lang w:val="en-US"/>
          </w:rPr>
          <w:t>Protobuf</w:t>
        </w:r>
        <w:proofErr w:type="spellEnd"/>
      </w:hyperlink>
      <w:r>
        <w:rPr>
          <w:lang w:val="en-US"/>
        </w:rPr>
        <w:t xml:space="preserve"> protocol.</w:t>
      </w:r>
    </w:p>
    <w:p w:rsidR="00CA2136" w:rsidRDefault="00CA2136" w:rsidP="00CA2136">
      <w:pPr>
        <w:pStyle w:val="22"/>
        <w:rPr>
          <w:lang w:val="en-US"/>
        </w:rPr>
      </w:pPr>
      <w:r>
        <w:rPr>
          <w:lang w:val="en-US"/>
        </w:rPr>
        <w:t xml:space="preserve">Yes, there is the </w:t>
      </w:r>
      <w:hyperlink r:id="rId12" w:history="1">
        <w:proofErr w:type="spellStart"/>
        <w:r w:rsidRPr="000E0BB5">
          <w:rPr>
            <w:rStyle w:val="a8"/>
            <w:lang w:val="en-US"/>
          </w:rPr>
          <w:t>NetworkStream</w:t>
        </w:r>
        <w:proofErr w:type="spellEnd"/>
      </w:hyperlink>
      <w:r>
        <w:rPr>
          <w:lang w:val="en-US"/>
        </w:rPr>
        <w:t xml:space="preserve"> class, but unfortunately </w:t>
      </w:r>
      <w:hyperlink r:id="rId13" w:history="1">
        <w:r w:rsidRPr="000E0BB5">
          <w:rPr>
            <w:rStyle w:val="a8"/>
            <w:lang w:val="en-US"/>
          </w:rPr>
          <w:t xml:space="preserve">one can’t use </w:t>
        </w:r>
        <w:proofErr w:type="spellStart"/>
        <w:r w:rsidRPr="000E0BB5">
          <w:rPr>
            <w:rStyle w:val="a8"/>
            <w:lang w:val="en-US"/>
          </w:rPr>
          <w:t>NetworkStream</w:t>
        </w:r>
        <w:proofErr w:type="spellEnd"/>
        <w:r w:rsidRPr="000E0BB5">
          <w:rPr>
            <w:rStyle w:val="a8"/>
            <w:lang w:val="en-US"/>
          </w:rPr>
          <w:t xml:space="preserve"> for UDP</w:t>
        </w:r>
      </w:hyperlink>
      <w:r>
        <w:rPr>
          <w:lang w:val="en-US"/>
        </w:rPr>
        <w:t>.</w:t>
      </w:r>
    </w:p>
    <w:p w:rsidR="000352AC" w:rsidRDefault="000352AC" w:rsidP="000352AC">
      <w:pPr>
        <w:pStyle w:val="4"/>
        <w:rPr>
          <w:lang w:val="en-US"/>
        </w:rPr>
      </w:pPr>
      <w:r>
        <w:rPr>
          <w:lang w:val="en-US"/>
        </w:rPr>
        <w:t>Example</w:t>
      </w:r>
    </w:p>
    <w:p w:rsidR="000352AC" w:rsidRDefault="000352AC" w:rsidP="000352AC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2B91AF"/>
        </w:rPr>
        <w:t>UdpStream</w:t>
      </w:r>
      <w:r>
        <w:rPr>
          <w:rFonts w:ascii="Consolas" w:hAnsi="Consolas" w:cs="Consolas"/>
          <w:color w:val="000000"/>
        </w:rPr>
        <w:t> stream1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2B91AF"/>
        </w:rPr>
        <w:t>UdpStream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UdpClient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IPEndPoint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B91AF"/>
        </w:rPr>
        <w:t>IPAddress</w:t>
      </w:r>
      <w:r>
        <w:rPr>
          <w:rFonts w:ascii="Consolas" w:hAnsi="Consolas" w:cs="Consolas"/>
          <w:color w:val="000000"/>
        </w:rPr>
        <w:t>.Any, 1234)));</w:t>
      </w:r>
    </w:p>
    <w:p w:rsidR="000352AC" w:rsidRDefault="000352AC" w:rsidP="000352AC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2B91AF"/>
        </w:rPr>
        <w:t>UdpStream</w:t>
      </w:r>
      <w:proofErr w:type="spellEnd"/>
      <w:r>
        <w:rPr>
          <w:rFonts w:ascii="Consolas" w:hAnsi="Consolas" w:cs="Consolas"/>
          <w:color w:val="000000"/>
        </w:rPr>
        <w:t> stream2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spellStart"/>
      <w:proofErr w:type="gramStart"/>
      <w:r>
        <w:rPr>
          <w:rFonts w:ascii="Consolas" w:hAnsi="Consolas" w:cs="Consolas"/>
          <w:color w:val="2B91AF"/>
        </w:rPr>
        <w:t>UdpStream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2B91AF"/>
        </w:rPr>
        <w:t>UdpClient</w:t>
      </w:r>
      <w:proofErr w:type="spellEnd"/>
      <w:r>
        <w:rPr>
          <w:rFonts w:ascii="Consolas" w:hAnsi="Consolas" w:cs="Consolas"/>
          <w:color w:val="000000"/>
        </w:rPr>
        <w:t>());</w:t>
      </w:r>
    </w:p>
    <w:p w:rsidR="000352AC" w:rsidRDefault="000352AC" w:rsidP="000352AC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stream2.Client.Connect(</w:t>
      </w:r>
      <w:proofErr w:type="gramEnd"/>
      <w:r>
        <w:rPr>
          <w:rFonts w:ascii="Consolas" w:hAnsi="Consolas" w:cs="Consolas"/>
          <w:color w:val="A31515"/>
        </w:rPr>
        <w:t>"</w:t>
      </w:r>
      <w:proofErr w:type="spellStart"/>
      <w:r>
        <w:rPr>
          <w:rFonts w:ascii="Consolas" w:hAnsi="Consolas" w:cs="Consolas"/>
          <w:color w:val="A31515"/>
        </w:rPr>
        <w:t>localhost</w:t>
      </w:r>
      <w:proofErr w:type="spellEnd"/>
      <w:r>
        <w:rPr>
          <w:rFonts w:ascii="Consolas" w:hAnsi="Consolas" w:cs="Consolas"/>
          <w:color w:val="A31515"/>
        </w:rPr>
        <w:t>"</w:t>
      </w:r>
      <w:r>
        <w:rPr>
          <w:rFonts w:ascii="Consolas" w:hAnsi="Consolas" w:cs="Consolas"/>
          <w:color w:val="000000"/>
        </w:rPr>
        <w:t>, 1234);</w:t>
      </w:r>
    </w:p>
    <w:p w:rsidR="000352AC" w:rsidRDefault="000352AC" w:rsidP="000352AC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byte</w:t>
      </w:r>
      <w:r>
        <w:rPr>
          <w:rFonts w:ascii="Consolas" w:hAnsi="Consolas" w:cs="Consolas"/>
          <w:color w:val="000000"/>
        </w:rPr>
        <w:t>[</w:t>
      </w:r>
      <w:proofErr w:type="gramEnd"/>
      <w:r>
        <w:rPr>
          <w:rFonts w:ascii="Consolas" w:hAnsi="Consolas" w:cs="Consolas"/>
          <w:color w:val="000000"/>
        </w:rPr>
        <w:t>] buffer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byte</w:t>
      </w:r>
      <w:r>
        <w:rPr>
          <w:rFonts w:ascii="Consolas" w:hAnsi="Consolas" w:cs="Consolas"/>
          <w:color w:val="000000"/>
        </w:rPr>
        <w:t>[] { 0x01, 0x02, 0x03, 0x04 };</w:t>
      </w:r>
    </w:p>
    <w:p w:rsidR="000352AC" w:rsidRDefault="000352AC" w:rsidP="000352AC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stream2.Write(</w:t>
      </w:r>
      <w:proofErr w:type="gramEnd"/>
      <w:r>
        <w:rPr>
          <w:rFonts w:ascii="Consolas" w:hAnsi="Consolas" w:cs="Consolas"/>
          <w:color w:val="000000"/>
        </w:rPr>
        <w:t>buffer, 0, </w:t>
      </w:r>
      <w:proofErr w:type="spellStart"/>
      <w:r>
        <w:rPr>
          <w:rFonts w:ascii="Consolas" w:hAnsi="Consolas" w:cs="Consolas"/>
          <w:color w:val="000000"/>
        </w:rPr>
        <w:t>buffer.Length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0352AC" w:rsidRDefault="000352AC" w:rsidP="000352AC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</w:rPr>
        <w:t> (</w:t>
      </w:r>
      <w:r>
        <w:rPr>
          <w:rFonts w:ascii="Consolas" w:hAnsi="Consolas" w:cs="Consolas"/>
          <w:color w:val="0000FF"/>
        </w:rPr>
        <w:t>byte</w:t>
      </w:r>
      <w:r>
        <w:rPr>
          <w:rFonts w:ascii="Consolas" w:hAnsi="Consolas" w:cs="Consolas"/>
          <w:color w:val="000000"/>
        </w:rPr>
        <w:t> b 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  <w:color w:val="000000"/>
        </w:rPr>
        <w:t> buffer)</w:t>
      </w:r>
    </w:p>
    <w:p w:rsidR="000352AC" w:rsidRDefault="000352AC" w:rsidP="000352AC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0352AC" w:rsidRDefault="000352AC" w:rsidP="000352AC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proofErr w:type="gramStart"/>
      <w:r>
        <w:rPr>
          <w:rFonts w:ascii="Consolas" w:hAnsi="Consolas" w:cs="Consolas"/>
          <w:color w:val="2B91AF"/>
        </w:rPr>
        <w:t>Assert</w:t>
      </w:r>
      <w:r>
        <w:rPr>
          <w:rFonts w:ascii="Consolas" w:hAnsi="Consolas" w:cs="Consolas"/>
          <w:color w:val="000000"/>
        </w:rPr>
        <w:t>.AreEqual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b, (</w:t>
      </w:r>
      <w:r>
        <w:rPr>
          <w:rFonts w:ascii="Consolas" w:hAnsi="Consolas" w:cs="Consolas"/>
          <w:color w:val="0000FF"/>
        </w:rPr>
        <w:t>byte</w:t>
      </w:r>
      <w:r>
        <w:rPr>
          <w:rFonts w:ascii="Consolas" w:hAnsi="Consolas" w:cs="Consolas"/>
          <w:color w:val="000000"/>
        </w:rPr>
        <w:t>)stream1.ReadByte());</w:t>
      </w:r>
    </w:p>
    <w:p w:rsidR="000352AC" w:rsidRDefault="000352AC" w:rsidP="000352AC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0352AC" w:rsidRPr="000352AC" w:rsidRDefault="000352AC" w:rsidP="000352AC">
      <w:pPr>
        <w:rPr>
          <w:lang w:val="en-US"/>
        </w:rPr>
      </w:pPr>
    </w:p>
    <w:sectPr w:rsidR="000352AC" w:rsidRPr="000352AC" w:rsidSect="00130108">
      <w:headerReference w:type="default" r:id="rId14"/>
      <w:footerReference w:type="default" r:id="rId15"/>
      <w:pgSz w:w="11906" w:h="16838"/>
      <w:pgMar w:top="720" w:right="720" w:bottom="720" w:left="720" w:header="227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4A81" w:rsidRDefault="00C64A81" w:rsidP="00130108">
      <w:pPr>
        <w:spacing w:after="0" w:line="240" w:lineRule="auto"/>
      </w:pPr>
      <w:r>
        <w:separator/>
      </w:r>
    </w:p>
  </w:endnote>
  <w:endnote w:type="continuationSeparator" w:id="0">
    <w:p w:rsidR="00C64A81" w:rsidRDefault="00C64A81" w:rsidP="00130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108" w:rsidRPr="00130108" w:rsidRDefault="00130108" w:rsidP="00130108">
    <w:pPr>
      <w:pStyle w:val="ad"/>
      <w:jc w:val="right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4A81" w:rsidRDefault="00C64A81" w:rsidP="00130108">
      <w:pPr>
        <w:spacing w:after="0" w:line="240" w:lineRule="auto"/>
      </w:pPr>
      <w:r>
        <w:separator/>
      </w:r>
    </w:p>
  </w:footnote>
  <w:footnote w:type="continuationSeparator" w:id="0">
    <w:p w:rsidR="00C64A81" w:rsidRDefault="00C64A81" w:rsidP="00130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108" w:rsidRPr="00130108" w:rsidRDefault="00130108" w:rsidP="00130108">
    <w:pPr>
      <w:pStyle w:val="ab"/>
      <w:jc w:val="center"/>
      <w:rPr>
        <w:color w:val="BFBFBF" w:themeColor="background1" w:themeShade="BF"/>
        <w:lang w:val="en-US"/>
      </w:rPr>
    </w:pPr>
    <w:r w:rsidRPr="00130108">
      <w:rPr>
        <w:color w:val="BFBFBF" w:themeColor="background1" w:themeShade="BF"/>
        <w:lang w:val="en-US"/>
      </w:rPr>
      <w:t>Cloudy Message Passing Library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4801D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07A19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1CEBA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782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CE0C4F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528B6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2A081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C5E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99261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618F8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C3601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67667E5A"/>
    <w:multiLevelType w:val="hybridMultilevel"/>
    <w:tmpl w:val="24C63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4"/>
  <w:defaultTabStop w:val="708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3D1018"/>
    <w:rsid w:val="00006EAC"/>
    <w:rsid w:val="000352AC"/>
    <w:rsid w:val="000A3916"/>
    <w:rsid w:val="000E0BB5"/>
    <w:rsid w:val="0010432A"/>
    <w:rsid w:val="00130108"/>
    <w:rsid w:val="001723FF"/>
    <w:rsid w:val="00195E97"/>
    <w:rsid w:val="002F2783"/>
    <w:rsid w:val="00330290"/>
    <w:rsid w:val="003331FA"/>
    <w:rsid w:val="00374841"/>
    <w:rsid w:val="003D1018"/>
    <w:rsid w:val="004A1A2A"/>
    <w:rsid w:val="0050098A"/>
    <w:rsid w:val="005215C2"/>
    <w:rsid w:val="00531F05"/>
    <w:rsid w:val="00680004"/>
    <w:rsid w:val="0069658C"/>
    <w:rsid w:val="006B3361"/>
    <w:rsid w:val="0070661B"/>
    <w:rsid w:val="00714BFB"/>
    <w:rsid w:val="0074717D"/>
    <w:rsid w:val="00776011"/>
    <w:rsid w:val="00813180"/>
    <w:rsid w:val="00864B63"/>
    <w:rsid w:val="008F4BDD"/>
    <w:rsid w:val="00937D44"/>
    <w:rsid w:val="00967C8B"/>
    <w:rsid w:val="009B49A3"/>
    <w:rsid w:val="009D0337"/>
    <w:rsid w:val="00A020FD"/>
    <w:rsid w:val="00A13F34"/>
    <w:rsid w:val="00A53254"/>
    <w:rsid w:val="00B62E49"/>
    <w:rsid w:val="00BB5481"/>
    <w:rsid w:val="00C64A81"/>
    <w:rsid w:val="00CA2136"/>
    <w:rsid w:val="00CB653C"/>
    <w:rsid w:val="00CC6551"/>
    <w:rsid w:val="00D623E7"/>
    <w:rsid w:val="00D829F4"/>
    <w:rsid w:val="00DA5471"/>
    <w:rsid w:val="00DB6F63"/>
    <w:rsid w:val="00DC15CF"/>
    <w:rsid w:val="00DE1743"/>
    <w:rsid w:val="00E41E6A"/>
    <w:rsid w:val="00EC2C45"/>
    <w:rsid w:val="00EF7D15"/>
    <w:rsid w:val="00FF2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4" type="connector" idref="#_x0000_s1038"/>
        <o:r id="V:Rule5" type="connector" idref="#_x0000_s1027"/>
        <o:r id="V:Rule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98A"/>
  </w:style>
  <w:style w:type="paragraph" w:styleId="1">
    <w:name w:val="heading 1"/>
    <w:basedOn w:val="a"/>
    <w:next w:val="a"/>
    <w:link w:val="10"/>
    <w:uiPriority w:val="9"/>
    <w:qFormat/>
    <w:rsid w:val="00A020F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20F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020F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020F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0F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0F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0F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0F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0F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D1018"/>
    <w:pPr>
      <w:spacing w:after="0" w:line="240" w:lineRule="auto"/>
    </w:pPr>
    <w:rPr>
      <w:rFonts w:eastAsiaTheme="minorEastAsia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3D1018"/>
    <w:rPr>
      <w:rFonts w:eastAsiaTheme="minorEastAsia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3D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101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020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020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020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A020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A020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A020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A020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A020F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020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List Paragraph"/>
    <w:basedOn w:val="a"/>
    <w:uiPriority w:val="34"/>
    <w:qFormat/>
    <w:rsid w:val="00A020F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0098A"/>
    <w:rPr>
      <w:color w:val="548DD4" w:themeColor="text2" w:themeTint="99"/>
      <w:u w:val="single"/>
    </w:rPr>
  </w:style>
  <w:style w:type="character" w:styleId="a9">
    <w:name w:val="FollowedHyperlink"/>
    <w:basedOn w:val="a0"/>
    <w:uiPriority w:val="99"/>
    <w:semiHidden/>
    <w:unhideWhenUsed/>
    <w:rsid w:val="0050098A"/>
    <w:rPr>
      <w:color w:val="548DD4" w:themeColor="text2" w:themeTint="99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62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23E7"/>
    <w:rPr>
      <w:rFonts w:ascii="Courier New" w:eastAsia="Times New Roman" w:hAnsi="Courier New" w:cs="Courier New"/>
      <w:sz w:val="20"/>
      <w:szCs w:val="20"/>
      <w:lang w:val="en-US"/>
    </w:rPr>
  </w:style>
  <w:style w:type="table" w:styleId="aa">
    <w:name w:val="Table Grid"/>
    <w:basedOn w:val="a1"/>
    <w:uiPriority w:val="59"/>
    <w:rsid w:val="00FF2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Светлая заливка - Акцент 11"/>
    <w:basedOn w:val="a1"/>
    <w:uiPriority w:val="60"/>
    <w:rsid w:val="00FF286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b">
    <w:name w:val="header"/>
    <w:basedOn w:val="a"/>
    <w:link w:val="ac"/>
    <w:uiPriority w:val="99"/>
    <w:semiHidden/>
    <w:unhideWhenUsed/>
    <w:rsid w:val="0013010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130108"/>
  </w:style>
  <w:style w:type="paragraph" w:styleId="ad">
    <w:name w:val="footer"/>
    <w:basedOn w:val="a"/>
    <w:link w:val="ae"/>
    <w:uiPriority w:val="99"/>
    <w:semiHidden/>
    <w:unhideWhenUsed/>
    <w:rsid w:val="0013010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130108"/>
  </w:style>
  <w:style w:type="paragraph" w:styleId="11">
    <w:name w:val="toc 1"/>
    <w:basedOn w:val="a"/>
    <w:next w:val="a"/>
    <w:autoRedefine/>
    <w:uiPriority w:val="39"/>
    <w:unhideWhenUsed/>
    <w:rsid w:val="00E41E6A"/>
    <w:pPr>
      <w:spacing w:after="100"/>
    </w:pPr>
    <w:rPr>
      <w:color w:val="548DD4" w:themeColor="text2" w:themeTint="99"/>
    </w:rPr>
  </w:style>
  <w:style w:type="paragraph" w:styleId="21">
    <w:name w:val="toc 2"/>
    <w:basedOn w:val="a"/>
    <w:next w:val="a"/>
    <w:autoRedefine/>
    <w:uiPriority w:val="39"/>
    <w:unhideWhenUsed/>
    <w:rsid w:val="00E41E6A"/>
    <w:pPr>
      <w:spacing w:after="100"/>
      <w:ind w:left="220"/>
    </w:pPr>
    <w:rPr>
      <w:color w:val="548DD4" w:themeColor="text2" w:themeTint="99"/>
    </w:rPr>
  </w:style>
  <w:style w:type="paragraph" w:styleId="31">
    <w:name w:val="toc 3"/>
    <w:basedOn w:val="a"/>
    <w:next w:val="a"/>
    <w:autoRedefine/>
    <w:uiPriority w:val="39"/>
    <w:unhideWhenUsed/>
    <w:rsid w:val="00E41E6A"/>
    <w:pPr>
      <w:spacing w:after="100"/>
      <w:ind w:left="440"/>
    </w:pPr>
    <w:rPr>
      <w:color w:val="548DD4" w:themeColor="text2" w:themeTint="99"/>
    </w:rPr>
  </w:style>
  <w:style w:type="paragraph" w:styleId="22">
    <w:name w:val="Quote"/>
    <w:basedOn w:val="a"/>
    <w:next w:val="a"/>
    <w:link w:val="23"/>
    <w:uiPriority w:val="29"/>
    <w:qFormat/>
    <w:rsid w:val="000E0BB5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0E0BB5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ocial.msdn.microsoft.com/Forums/en/netfxnetcom/thread/238e2a15-2cf1-4cc8-8e18-87d1e9372178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msdn.microsoft.com/en-us/library/system.net.sockets.networkstream.aspx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en-us/library/system.io.stream.aspx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msdn.microsoft.com/en-us/library/system.io.stream.aspx" TargetMode="External"/><Relationship Id="rId4" Type="http://schemas.openxmlformats.org/officeDocument/2006/relationships/styles" Target="styles.xml"/><Relationship Id="rId9" Type="http://schemas.openxmlformats.org/officeDocument/2006/relationships/hyperlink" Target="http://code.google.com/p/protobuf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2011-10-21T00:00:00</PublishDate>
  <Abstract>The Cloudy Message Passing Library is a .NET library for development of scalable parallel applications.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7556E0-D6DF-4D00-94C6-F5E2EDD7E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1850</TotalTime>
  <Pages>5</Pages>
  <Words>954</Words>
  <Characters>5444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12</vt:i4>
      </vt:variant>
    </vt:vector>
  </HeadingPairs>
  <TitlesOfParts>
    <vt:vector size="13" baseType="lpstr">
      <vt:lpstr>Cloudy Message Passing Library</vt:lpstr>
      <vt:lpstr>Overview</vt:lpstr>
      <vt:lpstr>Components</vt:lpstr>
      <vt:lpstr>    Protocol Buffers – the Protobuf namespace</vt:lpstr>
      <vt:lpstr>        Getting Started</vt:lpstr>
      <vt:lpstr>        Optional and Required Fields</vt:lpstr>
      <vt:lpstr>        Repeated Fields</vt:lpstr>
      <vt:lpstr>        Packed Repeated Fields</vt:lpstr>
      <vt:lpstr>        Types Mapping</vt:lpstr>
      <vt:lpstr>    Messaging Utility Classes – the Messaging namespace</vt:lpstr>
      <vt:lpstr>        MessageStream</vt:lpstr>
      <vt:lpstr>    Helper Classes – the Helpers namespace</vt:lpstr>
      <vt:lpstr>        UdpStream</vt:lpstr>
    </vt:vector>
  </TitlesOfParts>
  <Company>OM-3</Company>
  <LinksUpToDate>false</LinksUpToDate>
  <CharactersWithSpaces>6386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Cloudy Message Passing Library</dc:title>
  <dc:subject>Documentation</dc:subject>
  <dc:creator>Pavel Perestoronin</dc:creator>
  <cp:lastModifiedBy>Pavel</cp:lastModifiedBy>
  <cp:revision>40</cp:revision>
  <cp:lastPrinted>2011-10-31T22:14:00Z</cp:lastPrinted>
  <dcterms:created xsi:type="dcterms:W3CDTF">2011-10-21T09:36:00Z</dcterms:created>
  <dcterms:modified xsi:type="dcterms:W3CDTF">2011-11-01T11:01:00Z</dcterms:modified>
</cp:coreProperties>
</file>