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B266B5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B266B5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436B09">
          <w:r>
            <w:rPr>
              <w:noProof/>
              <w:lang w:val="en-US" w:eastAsia="zh-TW"/>
            </w:rPr>
            <w:pict>
              <v:group id="_x0000_s1026" style="position:absolute;margin-left:3368.8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481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EF6BAC" w:rsidRDefault="00436B09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r>
        <w:rPr>
          <w:u w:val="single"/>
          <w:lang w:val="en-US"/>
        </w:rPr>
        <w:lastRenderedPageBreak/>
        <w:fldChar w:fldCharType="begin"/>
      </w:r>
      <w:r w:rsidR="00E41E6A">
        <w:rPr>
          <w:u w:val="single"/>
          <w:lang w:val="en-US"/>
        </w:rPr>
        <w:instrText xml:space="preserve"> TOC \o "1-3" \h \z \u </w:instrText>
      </w:r>
      <w:r>
        <w:rPr>
          <w:u w:val="single"/>
          <w:lang w:val="en-US"/>
        </w:rPr>
        <w:fldChar w:fldCharType="separate"/>
      </w:r>
      <w:hyperlink w:anchor="_Toc308736009" w:history="1">
        <w:r w:rsidR="00EF6BAC" w:rsidRPr="002957DC">
          <w:rPr>
            <w:rStyle w:val="a8"/>
            <w:noProof/>
            <w:lang w:val="en-US"/>
          </w:rPr>
          <w:t>1</w:t>
        </w:r>
        <w:r w:rsidR="00EF6BAC">
          <w:rPr>
            <w:rFonts w:eastAsiaTheme="minorEastAsia"/>
            <w:noProof/>
            <w:color w:val="auto"/>
            <w:lang w:val="en-US"/>
          </w:rPr>
          <w:tab/>
        </w:r>
        <w:r w:rsidR="00EF6BAC" w:rsidRPr="002957DC">
          <w:rPr>
            <w:rStyle w:val="a8"/>
            <w:noProof/>
            <w:lang w:val="en-US"/>
          </w:rPr>
          <w:t>Overview</w:t>
        </w:r>
        <w:r w:rsidR="00EF6BAC">
          <w:rPr>
            <w:noProof/>
            <w:webHidden/>
          </w:rPr>
          <w:tab/>
        </w:r>
        <w:r w:rsidR="00EF6BAC">
          <w:rPr>
            <w:noProof/>
            <w:webHidden/>
          </w:rPr>
          <w:fldChar w:fldCharType="begin"/>
        </w:r>
        <w:r w:rsidR="00EF6BAC">
          <w:rPr>
            <w:noProof/>
            <w:webHidden/>
          </w:rPr>
          <w:instrText xml:space="preserve"> PAGEREF _Toc308736009 \h </w:instrText>
        </w:r>
        <w:r w:rsidR="00EF6BAC">
          <w:rPr>
            <w:noProof/>
            <w:webHidden/>
          </w:rPr>
        </w:r>
        <w:r w:rsidR="00EF6BAC">
          <w:rPr>
            <w:noProof/>
            <w:webHidden/>
          </w:rPr>
          <w:fldChar w:fldCharType="separate"/>
        </w:r>
        <w:r w:rsidR="00EF6BAC">
          <w:rPr>
            <w:noProof/>
            <w:webHidden/>
          </w:rPr>
          <w:t>3</w:t>
        </w:r>
        <w:r w:rsidR="00EF6BAC">
          <w:rPr>
            <w:noProof/>
            <w:webHidden/>
          </w:rPr>
          <w:fldChar w:fldCharType="end"/>
        </w:r>
      </w:hyperlink>
    </w:p>
    <w:p w:rsidR="00EF6BAC" w:rsidRDefault="00EF6BAC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0" w:history="1">
        <w:r w:rsidRPr="002957DC">
          <w:rPr>
            <w:rStyle w:val="a8"/>
            <w:noProof/>
            <w:lang w:val="en-US"/>
          </w:rPr>
          <w:t>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1" w:history="1">
        <w:r w:rsidRPr="002957DC">
          <w:rPr>
            <w:rStyle w:val="a8"/>
            <w:noProof/>
          </w:rPr>
          <w:t>2.1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Protocol Buffers – the Protobuf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2" w:history="1">
        <w:r w:rsidRPr="002957DC">
          <w:rPr>
            <w:rStyle w:val="a8"/>
            <w:noProof/>
            <w:lang w:val="en-US"/>
          </w:rPr>
          <w:t>2.1.1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3" w:history="1">
        <w:r w:rsidRPr="002957DC">
          <w:rPr>
            <w:rStyle w:val="a8"/>
            <w:noProof/>
            <w:lang w:val="en-US"/>
          </w:rPr>
          <w:t>2.1.2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Optional and Required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4" w:history="1">
        <w:r w:rsidRPr="002957DC">
          <w:rPr>
            <w:rStyle w:val="a8"/>
            <w:noProof/>
            <w:lang w:val="en-US"/>
          </w:rPr>
          <w:t>2.1.3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5" w:history="1">
        <w:r w:rsidRPr="002957DC">
          <w:rPr>
            <w:rStyle w:val="a8"/>
            <w:noProof/>
            <w:lang w:val="en-US"/>
          </w:rPr>
          <w:t>2.1.4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Packed 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6" w:history="1">
        <w:r w:rsidRPr="002957DC">
          <w:rPr>
            <w:rStyle w:val="a8"/>
            <w:noProof/>
            <w:lang w:val="en-US"/>
          </w:rPr>
          <w:t>2.1.5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Types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7" w:history="1">
        <w:r w:rsidRPr="002957DC">
          <w:rPr>
            <w:rStyle w:val="a8"/>
            <w:noProof/>
            <w:lang w:val="en-US"/>
          </w:rPr>
          <w:t>2.2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Messaging – the Messaging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8" w:history="1">
        <w:r w:rsidRPr="002957DC">
          <w:rPr>
            <w:rStyle w:val="a8"/>
            <w:noProof/>
            <w:lang w:val="en-US"/>
          </w:rPr>
          <w:t>2.2.1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Messaging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19" w:history="1">
        <w:r w:rsidRPr="002957DC">
          <w:rPr>
            <w:rStyle w:val="a8"/>
            <w:noProof/>
            <w:lang w:val="en-US"/>
          </w:rPr>
          <w:t>2.2.2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MessageStream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20" w:history="1">
        <w:r w:rsidRPr="002957DC">
          <w:rPr>
            <w:rStyle w:val="a8"/>
            <w:noProof/>
            <w:lang w:val="en-US"/>
          </w:rPr>
          <w:t>2.2.3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</w:rPr>
          <w:t>MessageDispatcher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BAC" w:rsidRDefault="00EF6BAC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8736021" w:history="1">
        <w:r w:rsidRPr="002957DC">
          <w:rPr>
            <w:rStyle w:val="a8"/>
            <w:noProof/>
            <w:lang w:val="en-US"/>
          </w:rPr>
          <w:t>2.2.4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2957DC">
          <w:rPr>
            <w:rStyle w:val="a8"/>
            <w:noProof/>
            <w:lang w:val="en-US"/>
          </w:rPr>
          <w:t>Understanding Data Transfer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_Toc308736021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53C" w:rsidRDefault="00436B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color w:val="548DD4" w:themeColor="text2" w:themeTint="99"/>
          <w:u w:val="single"/>
          <w:lang w:val="en-US"/>
        </w:rPr>
        <w:fldChar w:fldCharType="end"/>
      </w:r>
      <w:r w:rsidR="00CB653C">
        <w:rPr>
          <w:lang w:val="en-US"/>
        </w:rPr>
        <w:br w:type="page"/>
      </w:r>
    </w:p>
    <w:p w:rsidR="003331FA" w:rsidRDefault="00A020FD" w:rsidP="00A020FD">
      <w:pPr>
        <w:pStyle w:val="1"/>
        <w:rPr>
          <w:lang w:val="en-US"/>
        </w:rPr>
      </w:pPr>
      <w:bookmarkStart w:id="0" w:name="_Toc308736009"/>
      <w:r>
        <w:rPr>
          <w:lang w:val="en-US"/>
        </w:rPr>
        <w:t>Overview</w:t>
      </w:r>
      <w:bookmarkEnd w:id="0"/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436B09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Protobuf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9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CB653C" w:rsidRDefault="00436B09" w:rsidP="00A020FD">
      <w:pPr>
        <w:pStyle w:val="a7"/>
        <w:numPr>
          <w:ilvl w:val="0"/>
          <w:numId w:val="2"/>
        </w:numPr>
        <w:rPr>
          <w:lang w:val="en-US"/>
        </w:rPr>
      </w:pPr>
      <w:hyperlink w:anchor="_Messaging_Utility_Classes" w:history="1">
        <w:r w:rsidR="00CB653C" w:rsidRPr="00CB653C">
          <w:rPr>
            <w:rStyle w:val="a8"/>
            <w:lang w:val="en-US"/>
          </w:rPr>
          <w:t>Messaging</w:t>
        </w:r>
      </w:hyperlink>
      <w:r w:rsidR="00CB653C">
        <w:rPr>
          <w:lang w:val="en-US"/>
        </w:rPr>
        <w:t xml:space="preserve"> namespace</w:t>
      </w:r>
    </w:p>
    <w:p w:rsidR="00B266B5" w:rsidRDefault="00B266B5" w:rsidP="00A020FD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Networking namespace</w:t>
      </w:r>
    </w:p>
    <w:p w:rsidR="00B266B5" w:rsidRPr="00B266B5" w:rsidRDefault="00B266B5" w:rsidP="00B266B5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Nodes namespace</w:t>
      </w:r>
    </w:p>
    <w:p w:rsidR="0069658C" w:rsidRPr="0069658C" w:rsidRDefault="0069658C" w:rsidP="0069658C">
      <w:pPr>
        <w:pStyle w:val="1"/>
        <w:rPr>
          <w:lang w:val="en-US"/>
        </w:rPr>
      </w:pPr>
      <w:bookmarkStart w:id="1" w:name="_Toc308736010"/>
      <w:r>
        <w:rPr>
          <w:lang w:val="en-US"/>
        </w:rPr>
        <w:t>Components</w:t>
      </w:r>
      <w:bookmarkEnd w:id="1"/>
    </w:p>
    <w:p w:rsidR="00A020FD" w:rsidRDefault="00A020FD" w:rsidP="00A020FD">
      <w:pPr>
        <w:pStyle w:val="2"/>
      </w:pPr>
      <w:bookmarkStart w:id="2" w:name="_Protocol_Buffers"/>
      <w:bookmarkStart w:id="3" w:name="_Protocol_Buffers_–"/>
      <w:bookmarkStart w:id="4" w:name="_Toc308736011"/>
      <w:bookmarkEnd w:id="2"/>
      <w:bookmarkEnd w:id="3"/>
      <w:r>
        <w:rPr>
          <w:lang w:val="en-US"/>
        </w:rPr>
        <w:t xml:space="preserve">Protocol </w:t>
      </w:r>
      <w:r w:rsidRPr="006B3361">
        <w:rPr>
          <w:lang w:val="en-US"/>
        </w:rPr>
        <w:t>Buffers</w:t>
      </w:r>
      <w:r w:rsidR="002F2783" w:rsidRPr="006B3361">
        <w:rPr>
          <w:lang w:val="en-US"/>
        </w:rPr>
        <w:t xml:space="preserve"> – the </w:t>
      </w:r>
      <w:proofErr w:type="spellStart"/>
      <w:r w:rsidR="002F2783" w:rsidRPr="006B3361">
        <w:rPr>
          <w:lang w:val="en-US"/>
        </w:rPr>
        <w:t>Protobuf</w:t>
      </w:r>
      <w:proofErr w:type="spellEnd"/>
      <w:r w:rsidR="002F2783" w:rsidRPr="006B3361">
        <w:rPr>
          <w:lang w:val="en-US"/>
        </w:rPr>
        <w:t xml:space="preserve"> namespace</w:t>
      </w:r>
      <w:bookmarkEnd w:id="4"/>
    </w:p>
    <w:p w:rsidR="002F2783" w:rsidRDefault="002F2783" w:rsidP="002F2783">
      <w:pPr>
        <w:pStyle w:val="3"/>
        <w:rPr>
          <w:lang w:val="en-US"/>
        </w:rPr>
      </w:pPr>
      <w:bookmarkStart w:id="5" w:name="_Toc308736012"/>
      <w:r>
        <w:rPr>
          <w:lang w:val="en-US"/>
        </w:rPr>
        <w:t>Getting Started</w:t>
      </w:r>
      <w:bookmarkEnd w:id="5"/>
    </w:p>
    <w:p w:rsidR="002F2783" w:rsidRDefault="0070661B" w:rsidP="002F2783">
      <w:pPr>
        <w:rPr>
          <w:lang w:val="en-US"/>
        </w:rPr>
      </w:pPr>
      <w:r>
        <w:rPr>
          <w:lang w:val="en-US"/>
        </w:rPr>
        <w:t>In order to serialize</w:t>
      </w:r>
      <w:r w:rsidR="00D623E7">
        <w:rPr>
          <w:lang w:val="en-US"/>
        </w:rPr>
        <w:t xml:space="preserve"> an object of the specific class you should</w:t>
      </w:r>
      <w:r>
        <w:rPr>
          <w:lang w:val="en-US"/>
        </w:rPr>
        <w:t xml:space="preserve"> firstly</w:t>
      </w:r>
      <w:r w:rsidR="00D623E7">
        <w:rPr>
          <w:lang w:val="en-US"/>
        </w:rPr>
        <w:t xml:space="preserve"> mark this class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="00D623E7">
        <w:rPr>
          <w:lang w:val="en-US"/>
        </w:rPr>
        <w:t xml:space="preserve"> attribute and each </w:t>
      </w:r>
      <w:proofErr w:type="spellStart"/>
      <w:r w:rsidR="00D623E7">
        <w:rPr>
          <w:lang w:val="en-US"/>
        </w:rPr>
        <w:t>serializable</w:t>
      </w:r>
      <w:proofErr w:type="spellEnd"/>
      <w:r w:rsidR="00D623E7">
        <w:rPr>
          <w:lang w:val="en-US"/>
        </w:rPr>
        <w:t xml:space="preserve"> field –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="00D623E7">
        <w:rPr>
          <w:lang w:val="en-US"/>
        </w:rPr>
        <w:t xml:space="preserve"> attribute: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gramStart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Initializes</w:t>
      </w:r>
      <w:proofErr w:type="gramEnd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the default values.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A()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B = 666;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[</w:t>
      </w:r>
      <w:proofErr w:type="spellStart"/>
      <w:proofErr w:type="gram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1)]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 {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70661B" w:rsidRDefault="0070661B" w:rsidP="002F2783">
      <w:pPr>
        <w:rPr>
          <w:lang w:val="en-US"/>
        </w:rPr>
      </w:pPr>
    </w:p>
    <w:p w:rsidR="0070661B" w:rsidRDefault="0070661B" w:rsidP="002F2783">
      <w:pPr>
        <w:rPr>
          <w:lang w:val="en-US"/>
        </w:rPr>
      </w:pPr>
      <w:r>
        <w:rPr>
          <w:lang w:val="en-US"/>
        </w:rPr>
        <w:t xml:space="preserve">Then you’ll be able to serialize an object by creating the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and calling the Serialize method and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method: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Test</w:t>
      </w:r>
      <w:r>
        <w:rPr>
          <w:rFonts w:ascii="Consolas" w:hAnsi="Consolas" w:cs="Consolas"/>
          <w:color w:val="000000"/>
        </w:rPr>
        <w:t>]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TestSerializeBasic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 serializer = </w:t>
      </w:r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.CreateSerializer(</w:t>
      </w:r>
      <w:proofErr w:type="gramEnd"/>
      <w:r>
        <w:rPr>
          <w:rFonts w:ascii="Consolas" w:hAnsi="Consolas" w:cs="Consolas"/>
          <w:color w:val="0000FF"/>
        </w:rPr>
        <w:t>typeof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150 };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0x96, 0x01 },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0661B" w:rsidRPr="0074717D" w:rsidRDefault="0074717D" w:rsidP="0074717D">
      <w:pPr>
        <w:pStyle w:val="3"/>
        <w:rPr>
          <w:lang w:val="en-US"/>
        </w:rPr>
      </w:pPr>
      <w:bookmarkStart w:id="6" w:name="_Toc308736013"/>
      <w:r w:rsidRPr="0074717D">
        <w:rPr>
          <w:lang w:val="en-US"/>
        </w:rPr>
        <w:t>Optional and Required Fields</w:t>
      </w:r>
      <w:bookmarkEnd w:id="6"/>
    </w:p>
    <w:p w:rsidR="0074717D" w:rsidRDefault="00B62E49" w:rsidP="0074717D">
      <w:pPr>
        <w:rPr>
          <w:lang w:val="en-US"/>
        </w:rPr>
      </w:pPr>
      <w:r>
        <w:rPr>
          <w:lang w:val="en-US"/>
        </w:rPr>
        <w:t>All properties are optional by default. This means that if a field has no value set then the related tag will not appear in a target message. This behavior is recommended because you’ll not be able to remove a required field and not break a protocol.</w:t>
      </w:r>
    </w:p>
    <w:p w:rsidR="00B62E49" w:rsidRDefault="00B62E49" w:rsidP="0074717D">
      <w:pPr>
        <w:rPr>
          <w:lang w:val="en-US"/>
        </w:rPr>
      </w:pPr>
      <w:r>
        <w:rPr>
          <w:lang w:val="en-US"/>
        </w:rPr>
        <w:t>But the possibility to define a required field there is: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1, required: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B62E49" w:rsidRDefault="00B62E49" w:rsidP="00B62E49">
      <w:pPr>
        <w:pStyle w:val="3"/>
        <w:rPr>
          <w:lang w:val="en-US"/>
        </w:rPr>
      </w:pPr>
      <w:bookmarkStart w:id="7" w:name="_Toc308736014"/>
      <w:r>
        <w:rPr>
          <w:lang w:val="en-US"/>
        </w:rPr>
        <w:t>Repeated Fields</w:t>
      </w:r>
      <w:bookmarkEnd w:id="7"/>
    </w:p>
    <w:p w:rsidR="00B62E49" w:rsidRDefault="00DA5471" w:rsidP="00B62E49">
      <w:pPr>
        <w:rPr>
          <w:lang w:val="en-US"/>
        </w:rPr>
      </w:pPr>
      <w:r>
        <w:rPr>
          <w:lang w:val="en-US"/>
        </w:rPr>
        <w:t xml:space="preserve">The Cloudy can serialize collections. All you need is to define a property as </w:t>
      </w:r>
      <w:proofErr w:type="spellStart"/>
      <w:r w:rsidRPr="00DA5471">
        <w:rPr>
          <w:rFonts w:ascii="Consolas" w:hAnsi="Consolas" w:cs="Consolas"/>
          <w:color w:val="2B91AF"/>
          <w:sz w:val="20"/>
          <w:lang w:val="en-US"/>
        </w:rPr>
        <w:t>ICollection</w:t>
      </w:r>
      <w:proofErr w:type="spellEnd"/>
      <w:r>
        <w:rPr>
          <w:lang w:val="en-US"/>
        </w:rPr>
        <w:t>: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1)]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  <w:r w:rsidR="001723FF">
        <w:rPr>
          <w:rFonts w:ascii="Consolas" w:hAnsi="Consolas" w:cs="Consolas"/>
          <w:color w:val="000000"/>
        </w:rPr>
        <w:br/>
        <w:t>...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Serializer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serializer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typeof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));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 { List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[] { 1, 2, 3 } };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0x01, 0x08, 0x02, 0x08, 0x03 },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DA5471" w:rsidRDefault="00776011" w:rsidP="00776011">
      <w:pPr>
        <w:pStyle w:val="3"/>
        <w:rPr>
          <w:lang w:val="en-US"/>
        </w:rPr>
      </w:pPr>
      <w:bookmarkStart w:id="8" w:name="_Toc308736015"/>
      <w:r>
        <w:rPr>
          <w:lang w:val="en-US"/>
        </w:rPr>
        <w:t>Packed Repeated Fields</w:t>
      </w:r>
      <w:bookmarkEnd w:id="8"/>
    </w:p>
    <w:p w:rsidR="00776011" w:rsidRDefault="009D0337" w:rsidP="00776011">
      <w:pPr>
        <w:rPr>
          <w:lang w:val="en-US"/>
        </w:rPr>
      </w:pPr>
      <w:r>
        <w:rPr>
          <w:lang w:val="en-US"/>
        </w:rPr>
        <w:t>Packed repeated field is serialized as length-delimited field: sequentially serialized values are used instead of repeating of a single tag with a single value.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4, packed: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14BFB" w:rsidRDefault="00680004" w:rsidP="00FF2867">
      <w:pPr>
        <w:pStyle w:val="3"/>
        <w:rPr>
          <w:lang w:val="en-US"/>
        </w:rPr>
      </w:pPr>
      <w:bookmarkStart w:id="9" w:name="_Toc308736016"/>
      <w:r>
        <w:rPr>
          <w:lang w:val="en-US"/>
        </w:rPr>
        <w:t>Types Mapping</w:t>
      </w:r>
      <w:bookmarkEnd w:id="9"/>
    </w:p>
    <w:p w:rsidR="00FF2867" w:rsidRDefault="00FF2867" w:rsidP="00FF2867">
      <w:pPr>
        <w:rPr>
          <w:lang w:val="en-US"/>
        </w:rPr>
      </w:pPr>
      <w:r>
        <w:rPr>
          <w:lang w:val="en-US"/>
        </w:rPr>
        <w:t xml:space="preserve">By default the .NET types are serialized into the following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FF2867" w:rsidTr="00FF2867">
        <w:trPr>
          <w:cnfStyle w:val="100000000000"/>
        </w:trPr>
        <w:tc>
          <w:tcPr>
            <w:cnfStyle w:val="001000000000"/>
            <w:tcW w:w="5341" w:type="dxa"/>
          </w:tcPr>
          <w:p w:rsidR="00FF2867" w:rsidRDefault="00FF2867" w:rsidP="00FF2867">
            <w:pPr>
              <w:rPr>
                <w:lang w:val="en-US"/>
              </w:rPr>
            </w:pPr>
            <w:r>
              <w:rPr>
                <w:lang w:val="en-US"/>
              </w:rPr>
              <w:t>.NET Type</w:t>
            </w:r>
          </w:p>
        </w:tc>
        <w:tc>
          <w:tcPr>
            <w:tcW w:w="5341" w:type="dxa"/>
          </w:tcPr>
          <w:p w:rsidR="00FF2867" w:rsidRDefault="00FF2867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byte[]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5341" w:type="dxa"/>
          </w:tcPr>
          <w:p w:rsidR="00967C8B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DB6F63" w:rsidTr="00FF2867"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ICollection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Repeated T</w:t>
            </w:r>
          </w:p>
        </w:tc>
      </w:tr>
      <w:tr w:rsidR="00DB6F63" w:rsidTr="00FF2867">
        <w:trPr>
          <w:cnfStyle w:val="000000100000"/>
        </w:trPr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Nullable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Optional T</w:t>
            </w:r>
          </w:p>
        </w:tc>
      </w:tr>
      <w:tr w:rsidR="00DB6F63" w:rsidRPr="00B266B5" w:rsidTr="00FF2867">
        <w:tc>
          <w:tcPr>
            <w:cnfStyle w:val="001000000000"/>
            <w:tcW w:w="5341" w:type="dxa"/>
          </w:tcPr>
          <w:p w:rsidR="00DB6F63" w:rsidRPr="00DB6F63" w:rsidRDefault="00DB6F63" w:rsidP="00FF2867">
            <w:pPr>
              <w:rPr>
                <w:i/>
                <w:lang w:val="en-US"/>
              </w:rPr>
            </w:pPr>
            <w:r w:rsidRPr="00DB6F63">
              <w:rPr>
                <w:i/>
                <w:lang w:val="en-US"/>
              </w:rPr>
              <w:t>Any other class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Attempted to be serialized as an Embedded Message</w:t>
            </w:r>
          </w:p>
        </w:tc>
      </w:tr>
    </w:tbl>
    <w:p w:rsidR="00FF2867" w:rsidRDefault="00FF2867" w:rsidP="00FF2867">
      <w:pPr>
        <w:rPr>
          <w:lang w:val="en-US"/>
        </w:rPr>
      </w:pPr>
    </w:p>
    <w:p w:rsidR="008F4BDD" w:rsidRDefault="008F4BDD" w:rsidP="00FF2867">
      <w:pPr>
        <w:rPr>
          <w:lang w:val="en-US"/>
        </w:rPr>
      </w:pPr>
      <w:r>
        <w:rPr>
          <w:lang w:val="en-US"/>
        </w:rPr>
        <w:t xml:space="preserve">If you want to change a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 (e.g. serialize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</w:t>
      </w:r>
      <w:r w:rsidR="004A1A2A">
        <w:rPr>
          <w:lang w:val="en-US"/>
        </w:rPr>
        <w:t xml:space="preserve">Fixed32) then you may specify the </w:t>
      </w:r>
      <w:proofErr w:type="spellStart"/>
      <w:r w:rsidR="004A1A2A" w:rsidRPr="004A1A2A">
        <w:rPr>
          <w:rFonts w:ascii="Consolas" w:hAnsi="Consolas" w:cs="Consolas"/>
          <w:color w:val="000000"/>
          <w:sz w:val="20"/>
          <w:lang w:val="en-US"/>
        </w:rPr>
        <w:t>dataType</w:t>
      </w:r>
      <w:proofErr w:type="spellEnd"/>
      <w:r w:rsidR="004A1A2A" w:rsidRPr="004A1A2A">
        <w:rPr>
          <w:sz w:val="20"/>
          <w:lang w:val="en-US"/>
        </w:rPr>
        <w:t xml:space="preserve"> </w:t>
      </w:r>
      <w:r w:rsidR="004A1A2A">
        <w:rPr>
          <w:lang w:val="en-US"/>
        </w:rPr>
        <w:t xml:space="preserve">parameter of the </w:t>
      </w:r>
      <w:proofErr w:type="spellStart"/>
      <w:r w:rsidR="004A1A2A" w:rsidRPr="004A1A2A">
        <w:rPr>
          <w:rFonts w:ascii="Consolas" w:hAnsi="Consolas" w:cs="Consolas"/>
          <w:color w:val="2B91AF"/>
          <w:sz w:val="20"/>
          <w:lang w:val="en-US"/>
        </w:rPr>
        <w:t>ProtobufSerializable</w:t>
      </w:r>
      <w:proofErr w:type="spellEnd"/>
      <w:r w:rsidR="004A1A2A" w:rsidRPr="004A1A2A">
        <w:rPr>
          <w:rFonts w:cstheme="minorHAnsi"/>
          <w:sz w:val="20"/>
          <w:lang w:val="en-US"/>
        </w:rPr>
        <w:t xml:space="preserve"> </w:t>
      </w:r>
      <w:r w:rsidR="004A1A2A">
        <w:rPr>
          <w:lang w:val="en-US"/>
        </w:rPr>
        <w:t>attribute</w:t>
      </w:r>
      <w:r>
        <w:rPr>
          <w:lang w:val="en-US"/>
        </w:rPr>
        <w:t>: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H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2, </w:t>
      </w:r>
      <w:proofErr w:type="spellStart"/>
      <w:r>
        <w:rPr>
          <w:rFonts w:ascii="Consolas" w:hAnsi="Consolas" w:cs="Consolas"/>
          <w:color w:val="000000"/>
        </w:rPr>
        <w:t>dataType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2B91AF"/>
        </w:rPr>
        <w:t>DataType</w:t>
      </w:r>
      <w:r>
        <w:rPr>
          <w:rFonts w:ascii="Consolas" w:hAnsi="Consolas" w:cs="Consolas"/>
          <w:color w:val="000000"/>
        </w:rPr>
        <w:t>.FixedInt32)]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Fixed32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53254" w:rsidRDefault="00A53254" w:rsidP="00FF2867">
      <w:pPr>
        <w:rPr>
          <w:lang w:val="en-US"/>
        </w:rPr>
      </w:pPr>
    </w:p>
    <w:p w:rsidR="008F4BDD" w:rsidRDefault="00DC15CF" w:rsidP="00FF2867">
      <w:pPr>
        <w:rPr>
          <w:lang w:val="en-US"/>
        </w:rPr>
      </w:pPr>
      <w:r>
        <w:rPr>
          <w:lang w:val="en-US"/>
        </w:rPr>
        <w:t>Data types are mapped into</w:t>
      </w:r>
      <w:r w:rsidR="00A53254">
        <w:rPr>
          <w:lang w:val="en-US"/>
        </w:rPr>
        <w:t xml:space="preserve"> the</w:t>
      </w:r>
      <w:r>
        <w:rPr>
          <w:lang w:val="en-US"/>
        </w:rPr>
        <w:t xml:space="preserve">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 as follows: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DC15CF" w:rsidTr="00DC15CF">
        <w:trPr>
          <w:cnfStyle w:val="1000000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B6F63" w:rsidTr="00DC15CF">
        <w:trPr>
          <w:cnfStyle w:val="000000100000"/>
        </w:trPr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r>
              <w:rPr>
                <w:lang w:val="en-US"/>
              </w:rPr>
              <w:t>Embedded Message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</w:tbl>
    <w:p w:rsidR="00DC15CF" w:rsidRDefault="00CB653C" w:rsidP="00CB653C">
      <w:pPr>
        <w:pStyle w:val="2"/>
        <w:rPr>
          <w:lang w:val="en-US"/>
        </w:rPr>
      </w:pPr>
      <w:bookmarkStart w:id="10" w:name="_Messaging_Utility_Classes"/>
      <w:bookmarkStart w:id="11" w:name="_Toc308736017"/>
      <w:bookmarkEnd w:id="10"/>
      <w:r>
        <w:rPr>
          <w:lang w:val="en-US"/>
        </w:rPr>
        <w:t>Messaging</w:t>
      </w:r>
      <w:r w:rsidR="000E4C9A">
        <w:rPr>
          <w:lang w:val="en-US"/>
        </w:rPr>
        <w:t xml:space="preserve"> </w:t>
      </w:r>
      <w:r>
        <w:rPr>
          <w:lang w:val="en-US"/>
        </w:rPr>
        <w:t>– the Messaging namespace</w:t>
      </w:r>
      <w:bookmarkEnd w:id="11"/>
    </w:p>
    <w:p w:rsidR="000E4C9A" w:rsidRDefault="000E4C9A" w:rsidP="000E4C9A">
      <w:pPr>
        <w:pStyle w:val="3"/>
        <w:rPr>
          <w:lang w:val="en-US"/>
        </w:rPr>
      </w:pPr>
      <w:bookmarkStart w:id="12" w:name="_Toc308736018"/>
      <w:r>
        <w:rPr>
          <w:lang w:val="en-US"/>
        </w:rPr>
        <w:t>Messaging Overview</w:t>
      </w:r>
      <w:bookmarkEnd w:id="12"/>
    </w:p>
    <w:p w:rsidR="007C3FFB" w:rsidRDefault="007C3FFB" w:rsidP="007C3FFB">
      <w:pPr>
        <w:rPr>
          <w:lang w:val="en-US"/>
        </w:rPr>
      </w:pPr>
      <w:r>
        <w:rPr>
          <w:lang w:val="en-US"/>
        </w:rPr>
        <w:t xml:space="preserve">A client code reads messages from and writes messages to a network using the </w:t>
      </w:r>
      <w:proofErr w:type="spellStart"/>
      <w:r w:rsidRPr="007C3FFB">
        <w:rPr>
          <w:rFonts w:ascii="Consolas" w:hAnsi="Consolas" w:cs="Consolas"/>
          <w:color w:val="2B91AF"/>
          <w:sz w:val="20"/>
          <w:lang w:val="en-US"/>
        </w:rPr>
        <w:t>MessageStream</w:t>
      </w:r>
      <w:proofErr w:type="spellEnd"/>
      <w:r>
        <w:rPr>
          <w:lang w:val="en-US"/>
        </w:rPr>
        <w:t xml:space="preserve"> class.</w:t>
      </w:r>
    </w:p>
    <w:p w:rsidR="00E10C56" w:rsidRDefault="00E10C56" w:rsidP="007C3FFB">
      <w:pPr>
        <w:rPr>
          <w:lang w:val="en-US"/>
        </w:rPr>
      </w:pPr>
      <w:r>
        <w:rPr>
          <w:lang w:val="en-US"/>
        </w:rPr>
        <w:t>By design, a slave node has several UDP peer-to-peer connections to other nodes. A slave node listens for incoming messages on a specific port and (maybe) replies</w:t>
      </w:r>
      <w:r w:rsidR="005D16FC">
        <w:rPr>
          <w:lang w:val="en-US"/>
        </w:rPr>
        <w:t xml:space="preserve"> to other nodes on</w:t>
      </w:r>
      <w:r>
        <w:rPr>
          <w:lang w:val="en-US"/>
        </w:rPr>
        <w:t xml:space="preserve"> speci</w:t>
      </w:r>
      <w:r w:rsidR="005D16FC">
        <w:rPr>
          <w:lang w:val="en-US"/>
        </w:rPr>
        <w:t>fic addresses and ports.</w:t>
      </w:r>
      <w:r w:rsidR="00180FC3">
        <w:rPr>
          <w:lang w:val="en-US"/>
        </w:rPr>
        <w:t xml:space="preserve"> In order to track messages and ensure they are delivered the </w:t>
      </w:r>
      <w:proofErr w:type="spellStart"/>
      <w:r w:rsidR="00180FC3">
        <w:rPr>
          <w:rFonts w:ascii="Consolas" w:hAnsi="Consolas" w:cs="Consolas"/>
          <w:color w:val="2B91AF"/>
          <w:sz w:val="20"/>
          <w:lang w:val="en-US"/>
        </w:rPr>
        <w:t>MessageDispatcher</w:t>
      </w:r>
      <w:proofErr w:type="spellEnd"/>
      <w:r w:rsidR="00180FC3" w:rsidRPr="00180FC3">
        <w:rPr>
          <w:sz w:val="20"/>
          <w:lang w:val="en-US"/>
        </w:rPr>
        <w:t xml:space="preserve"> </w:t>
      </w:r>
      <w:r w:rsidR="00180FC3">
        <w:rPr>
          <w:lang w:val="en-US"/>
        </w:rPr>
        <w:t>class is used.</w:t>
      </w:r>
    </w:p>
    <w:p w:rsidR="00AF5D2C" w:rsidRPr="007C3FFB" w:rsidRDefault="00AF5D2C" w:rsidP="007C3FFB">
      <w:pPr>
        <w:rPr>
          <w:lang w:val="en-US"/>
        </w:rPr>
      </w:pPr>
      <w:r>
        <w:rPr>
          <w:lang w:val="en-US"/>
        </w:rPr>
        <w:t>All messages are packed into DTOs (</w:t>
      </w:r>
      <w:hyperlink w:anchor="_Understanding_Data_Transfer" w:history="1">
        <w:r w:rsidRPr="00AF5D2C">
          <w:rPr>
            <w:rStyle w:val="a8"/>
            <w:lang w:val="en-US"/>
          </w:rPr>
          <w:t>Data Transfer Objects</w:t>
        </w:r>
      </w:hyperlink>
      <w:r>
        <w:rPr>
          <w:lang w:val="en-US"/>
        </w:rPr>
        <w:t>).</w:t>
      </w:r>
    </w:p>
    <w:p w:rsidR="00CB653C" w:rsidRDefault="00CB653C" w:rsidP="00CB653C">
      <w:pPr>
        <w:pStyle w:val="3"/>
        <w:rPr>
          <w:lang w:val="en-US"/>
        </w:rPr>
      </w:pPr>
      <w:bookmarkStart w:id="13" w:name="_Toc308736019"/>
      <w:proofErr w:type="spellStart"/>
      <w:r>
        <w:rPr>
          <w:lang w:val="en-US"/>
        </w:rPr>
        <w:t>MessageStream</w:t>
      </w:r>
      <w:bookmarkEnd w:id="13"/>
      <w:proofErr w:type="spellEnd"/>
    </w:p>
    <w:p w:rsidR="00CB653C" w:rsidRDefault="00EF7D15" w:rsidP="00CB653C">
      <w:pPr>
        <w:rPr>
          <w:lang w:val="en-US"/>
        </w:rPr>
      </w:pPr>
      <w:r>
        <w:rPr>
          <w:lang w:val="en-US"/>
        </w:rPr>
        <w:t>This is t</w:t>
      </w:r>
      <w:r w:rsidR="00CB653C">
        <w:rPr>
          <w:lang w:val="en-US"/>
        </w:rPr>
        <w:t>he utility class for convenient sequential reading and writing of messages</w:t>
      </w:r>
      <w:r w:rsidR="00374841">
        <w:rPr>
          <w:lang w:val="en-US"/>
        </w:rPr>
        <w:t xml:space="preserve">. Wraps a Stream object and provides the Read and Write methods. </w:t>
      </w:r>
      <w:proofErr w:type="gramStart"/>
      <w:r w:rsidR="00374841">
        <w:rPr>
          <w:lang w:val="en-US"/>
        </w:rPr>
        <w:t>Thread-safe.</w:t>
      </w:r>
      <w:proofErr w:type="gramEnd"/>
    </w:p>
    <w:p w:rsidR="00374841" w:rsidRDefault="00374841" w:rsidP="00374841">
      <w:pPr>
        <w:pStyle w:val="4"/>
        <w:rPr>
          <w:lang w:val="en-US"/>
        </w:rPr>
      </w:pPr>
      <w:r>
        <w:rPr>
          <w:lang w:val="en-US"/>
        </w:rPr>
        <w:t>Example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 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 messageStream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stream);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 message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[] {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 },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2 } })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messageStream.Write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message);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80FC3" w:rsidRDefault="00180FC3" w:rsidP="00180FC3">
      <w:pPr>
        <w:pStyle w:val="3"/>
        <w:rPr>
          <w:lang w:val="en-US"/>
        </w:rPr>
      </w:pPr>
      <w:bookmarkStart w:id="14" w:name="_Toc308736020"/>
      <w:proofErr w:type="spellStart"/>
      <w:r>
        <w:t>MessageDispatcher</w:t>
      </w:r>
      <w:bookmarkEnd w:id="14"/>
      <w:proofErr w:type="spellEnd"/>
    </w:p>
    <w:p w:rsidR="00180FC3" w:rsidRDefault="00180FC3" w:rsidP="00180FC3">
      <w:pPr>
        <w:rPr>
          <w:lang w:val="en-US"/>
        </w:rPr>
      </w:pPr>
      <w:proofErr w:type="gramStart"/>
      <w:r>
        <w:rPr>
          <w:lang w:val="en-US"/>
        </w:rPr>
        <w:t>The core messaging class.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responsibilities:</w:t>
      </w:r>
    </w:p>
    <w:p w:rsidR="00180FC3" w:rsidRDefault="00D00375" w:rsidP="00180FC3">
      <w:pPr>
        <w:pStyle w:val="a7"/>
        <w:numPr>
          <w:ilvl w:val="0"/>
          <w:numId w:val="13"/>
        </w:numPr>
        <w:rPr>
          <w:lang w:val="en-US"/>
        </w:rPr>
      </w:pPr>
      <w:r>
        <w:rPr>
          <w:lang w:val="en-US"/>
        </w:rPr>
        <w:t>Ensuring</w:t>
      </w:r>
      <w:r w:rsidR="00180FC3">
        <w:rPr>
          <w:lang w:val="en-US"/>
        </w:rPr>
        <w:t xml:space="preserve"> messages are delivered by sending delivery notifications.</w:t>
      </w:r>
    </w:p>
    <w:p w:rsidR="00180FC3" w:rsidRDefault="00180FC3" w:rsidP="00180FC3">
      <w:pPr>
        <w:pStyle w:val="a7"/>
        <w:numPr>
          <w:ilvl w:val="0"/>
          <w:numId w:val="13"/>
        </w:numPr>
        <w:rPr>
          <w:lang w:val="en-US"/>
        </w:rPr>
      </w:pPr>
      <w:r>
        <w:rPr>
          <w:lang w:val="en-US"/>
        </w:rPr>
        <w:t>Buffering of incoming message.</w:t>
      </w:r>
    </w:p>
    <w:p w:rsidR="00180FC3" w:rsidRDefault="00180FC3" w:rsidP="00180FC3">
      <w:pPr>
        <w:pStyle w:val="a7"/>
        <w:numPr>
          <w:ilvl w:val="0"/>
          <w:numId w:val="13"/>
        </w:numPr>
        <w:rPr>
          <w:lang w:val="en-US"/>
        </w:rPr>
      </w:pPr>
      <w:r>
        <w:rPr>
          <w:lang w:val="en-US"/>
        </w:rPr>
        <w:t>Asynchronous sending and receiving messages.</w:t>
      </w:r>
    </w:p>
    <w:p w:rsidR="00AF5D2C" w:rsidRDefault="00D10DB2" w:rsidP="00AF5D2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rFonts w:ascii="Consolas" w:hAnsi="Consolas" w:cs="Consolas"/>
          <w:color w:val="2B91AF"/>
          <w:sz w:val="20"/>
          <w:lang w:val="en-US"/>
        </w:rPr>
        <w:t>MessageDispatcher</w:t>
      </w:r>
      <w:proofErr w:type="spellEnd"/>
      <w:r w:rsidRPr="00D10DB2">
        <w:rPr>
          <w:lang w:val="en-US"/>
        </w:rPr>
        <w:t xml:space="preserve"> class</w:t>
      </w:r>
      <w:r>
        <w:rPr>
          <w:lang w:val="en-US"/>
        </w:rPr>
        <w:t xml:space="preserve"> aggregates at least one message stream that is used to read incoming messages from. </w:t>
      </w:r>
    </w:p>
    <w:p w:rsidR="00D10DB2" w:rsidRDefault="00D10DB2" w:rsidP="00AF5D2C">
      <w:pPr>
        <w:rPr>
          <w:lang w:val="en-US"/>
        </w:rPr>
      </w:pPr>
      <w:r>
        <w:rPr>
          <w:lang w:val="en-US"/>
        </w:rPr>
        <w:t xml:space="preserve">In the case of UDP </w:t>
      </w:r>
      <w:r w:rsidR="008F3FBA">
        <w:rPr>
          <w:lang w:val="en-US"/>
        </w:rPr>
        <w:t>the</w:t>
      </w:r>
      <w:r w:rsidR="00F2516E">
        <w:rPr>
          <w:lang w:val="en-US"/>
        </w:rPr>
        <w:t xml:space="preserve"> problem is that an input stream will receive messages from all other nodes together, while sending to other nodes should be done through different output streams. Thus:</w:t>
      </w:r>
    </w:p>
    <w:p w:rsidR="00F2516E" w:rsidRDefault="00F2516E" w:rsidP="00F2516E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Each </w:t>
      </w:r>
      <w:r w:rsidR="001F36EA">
        <w:rPr>
          <w:lang w:val="en-US"/>
        </w:rPr>
        <w:t>dispatcher</w:t>
      </w:r>
      <w:r>
        <w:rPr>
          <w:lang w:val="en-US"/>
        </w:rPr>
        <w:t xml:space="preserve"> has a </w:t>
      </w:r>
      <w:proofErr w:type="spellStart"/>
      <w:r>
        <w:rPr>
          <w:lang w:val="en-US"/>
        </w:rPr>
        <w:t>FromId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unique ID of a sender).</w:t>
      </w:r>
    </w:p>
    <w:p w:rsidR="00F2516E" w:rsidRDefault="00F2516E" w:rsidP="00F2516E">
      <w:pPr>
        <w:pStyle w:val="a7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20"/>
          <w:lang w:val="en-US"/>
        </w:rPr>
        <w:t>MessageDispatcher</w:t>
      </w:r>
      <w:proofErr w:type="spellEnd"/>
      <w:r w:rsidRPr="00F2516E">
        <w:rPr>
          <w:lang w:val="en-US"/>
        </w:rPr>
        <w:t xml:space="preserve"> </w:t>
      </w:r>
      <w:r>
        <w:rPr>
          <w:lang w:val="en-US"/>
        </w:rPr>
        <w:t xml:space="preserve">invokes a specific </w:t>
      </w:r>
      <w:r w:rsidRPr="00F2516E">
        <w:rPr>
          <w:i/>
          <w:lang w:val="en-US"/>
        </w:rPr>
        <w:t>stream resolver</w:t>
      </w:r>
      <w:r>
        <w:rPr>
          <w:lang w:val="en-US"/>
        </w:rPr>
        <w:t xml:space="preserve"> in order to determine the output stream.</w:t>
      </w:r>
    </w:p>
    <w:p w:rsidR="00F2516E" w:rsidRDefault="001F36EA" w:rsidP="00F2516E">
      <w:pPr>
        <w:rPr>
          <w:lang w:val="en-US"/>
        </w:rPr>
      </w:pPr>
      <w:r>
        <w:rPr>
          <w:lang w:val="en-US"/>
        </w:rPr>
        <w:t xml:space="preserve">A user of a </w:t>
      </w:r>
      <w:proofErr w:type="spellStart"/>
      <w:r>
        <w:rPr>
          <w:rFonts w:ascii="Consolas" w:hAnsi="Consolas" w:cs="Consolas"/>
          <w:color w:val="2B91AF"/>
          <w:sz w:val="20"/>
          <w:lang w:val="en-US"/>
        </w:rPr>
        <w:t>MessageDispatcher</w:t>
      </w:r>
      <w:proofErr w:type="spellEnd"/>
      <w:r w:rsidRPr="001F36EA">
        <w:rPr>
          <w:lang w:val="en-US"/>
        </w:rPr>
        <w:t xml:space="preserve"> </w:t>
      </w:r>
      <w:r>
        <w:rPr>
          <w:lang w:val="en-US"/>
        </w:rPr>
        <w:t>should pass these in the constructor:</w:t>
      </w:r>
    </w:p>
    <w:p w:rsidR="001F36EA" w:rsidRDefault="001F36EA" w:rsidP="001F36EA">
      <w:pPr>
        <w:pStyle w:val="af"/>
      </w:pPr>
      <w:proofErr w:type="gramStart"/>
      <w:r>
        <w:t>dispatcher</w:t>
      </w:r>
      <w:proofErr w:type="gramEnd"/>
      <w:r>
        <w:t> =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MessageDispatcher</w:t>
      </w:r>
      <w:proofErr w:type="spellEnd"/>
      <w:r>
        <w:t>(</w:t>
      </w:r>
      <w:proofErr w:type="spellStart"/>
      <w:r>
        <w:rPr>
          <w:color w:val="2B91AF"/>
        </w:rPr>
        <w:t>Options</w:t>
      </w:r>
      <w:r>
        <w:t>.ClientId</w:t>
      </w:r>
      <w:proofErr w:type="spellEnd"/>
      <w:r>
        <w:t>,</w:t>
      </w:r>
      <w:r w:rsidRPr="001F36EA">
        <w:br/>
      </w:r>
      <w:r>
        <w:t>    </w:t>
      </w:r>
      <w:proofErr w:type="spellStart"/>
      <w:r>
        <w:t>ResolveStream</w:t>
      </w:r>
      <w:proofErr w:type="spellEnd"/>
      <w:r>
        <w:t>, </w:t>
      </w:r>
      <w:r>
        <w:rPr>
          <w:color w:val="0000FF"/>
        </w:rPr>
        <w:t>new</w:t>
      </w:r>
      <w:r>
        <w:t> </w:t>
      </w:r>
      <w:proofErr w:type="spellStart"/>
      <w:r>
        <w:rPr>
          <w:color w:val="2B91AF"/>
        </w:rPr>
        <w:t>MessageStream</w:t>
      </w:r>
      <w:proofErr w:type="spellEnd"/>
      <w:r>
        <w:t>(</w:t>
      </w:r>
      <w:proofErr w:type="spellStart"/>
      <w:r>
        <w:t>client.GetStream</w:t>
      </w:r>
      <w:proofErr w:type="spellEnd"/>
      <w:r>
        <w:t>()));</w:t>
      </w:r>
    </w:p>
    <w:p w:rsidR="001F36EA" w:rsidRPr="00AB5B54" w:rsidRDefault="00AB5B54" w:rsidP="00F2516E">
      <w:pPr>
        <w:rPr>
          <w:lang w:val="en-US"/>
        </w:rPr>
      </w:pPr>
      <w:r w:rsidRPr="00AB5B54">
        <w:rPr>
          <w:lang w:val="en-US"/>
        </w:rPr>
        <w:t>In the simplest case (</w:t>
      </w:r>
      <w:r w:rsidR="008F3FBA">
        <w:rPr>
          <w:lang w:val="en-US"/>
        </w:rPr>
        <w:t xml:space="preserve">e.g., </w:t>
      </w:r>
      <w:r w:rsidRPr="00AB5B54">
        <w:rPr>
          <w:lang w:val="en-US"/>
        </w:rPr>
        <w:t>TCP</w:t>
      </w:r>
      <w:r w:rsidR="008F3FBA">
        <w:rPr>
          <w:lang w:val="en-US"/>
        </w:rPr>
        <w:t xml:space="preserve"> is used</w:t>
      </w:r>
      <w:r w:rsidRPr="00AB5B54">
        <w:rPr>
          <w:lang w:val="en-US"/>
        </w:rPr>
        <w:t>) a stream resolver can simply return the input stream:</w:t>
      </w:r>
    </w:p>
    <w:p w:rsidR="00AB5B54" w:rsidRDefault="00AB5B54" w:rsidP="00AB5B54">
      <w:pPr>
        <w:pStyle w:val="af"/>
      </w:pPr>
      <w:proofErr w:type="gramStart"/>
      <w:r>
        <w:rPr>
          <w:color w:val="0000FF"/>
        </w:rPr>
        <w:t>private</w:t>
      </w:r>
      <w:proofErr w:type="gramEnd"/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bool</w:t>
      </w:r>
      <w:r>
        <w:t> ResolveStream(</w:t>
      </w:r>
      <w:r>
        <w:rPr>
          <w:color w:val="2B91AF"/>
        </w:rPr>
        <w:t>Guid</w:t>
      </w:r>
      <w:r>
        <w:t> id, </w:t>
      </w:r>
      <w:r>
        <w:rPr>
          <w:color w:val="0000FF"/>
        </w:rPr>
        <w:t>out</w:t>
      </w:r>
      <w:r>
        <w:t> </w:t>
      </w:r>
      <w:r>
        <w:rPr>
          <w:color w:val="2B91AF"/>
        </w:rPr>
        <w:t>MessageStream</w:t>
      </w:r>
      <w:r>
        <w:t> stream)</w:t>
      </w:r>
      <w:r>
        <w:br/>
        <w:t>{</w:t>
      </w:r>
      <w:r>
        <w:br/>
        <w:t>    stream = </w:t>
      </w:r>
      <w:proofErr w:type="spellStart"/>
      <w:r>
        <w:t>dispatcher.InputStream</w:t>
      </w:r>
      <w:proofErr w:type="spellEnd"/>
      <w:r>
        <w:t>;</w:t>
      </w:r>
      <w:r>
        <w:br/>
        <w:t>    </w:t>
      </w:r>
      <w:r>
        <w:rPr>
          <w:color w:val="0000FF"/>
        </w:rPr>
        <w:t>return</w:t>
      </w:r>
      <w:r>
        <w:t> id == </w:t>
      </w:r>
      <w:proofErr w:type="spellStart"/>
      <w:r>
        <w:rPr>
          <w:color w:val="2B91AF"/>
        </w:rPr>
        <w:t>Options</w:t>
      </w:r>
      <w:r>
        <w:t>.ServerId</w:t>
      </w:r>
      <w:proofErr w:type="spellEnd"/>
      <w:r>
        <w:t>;</w:t>
      </w:r>
      <w:r>
        <w:br/>
        <w:t>}</w:t>
      </w:r>
    </w:p>
    <w:p w:rsidR="00AB5B54" w:rsidRPr="001F5D7A" w:rsidRDefault="001F5D7A" w:rsidP="00AB5B54">
      <w:pPr>
        <w:rPr>
          <w:lang w:val="en-US"/>
        </w:rPr>
      </w:pPr>
      <w:r>
        <w:rPr>
          <w:lang w:val="en-US"/>
        </w:rPr>
        <w:t>In a common case (UDP) a client code should hold message streams (on UDP streams) to all the communicating nodes and return one of these streams by the specified unique ID.</w:t>
      </w:r>
    </w:p>
    <w:p w:rsidR="00180FC3" w:rsidRDefault="00AF5D2C" w:rsidP="00AF5D2C">
      <w:pPr>
        <w:pStyle w:val="3"/>
        <w:rPr>
          <w:lang w:val="en-US"/>
        </w:rPr>
      </w:pPr>
      <w:bookmarkStart w:id="15" w:name="_Understanding_Data_Transfer"/>
      <w:bookmarkStart w:id="16" w:name="_Toc308736021"/>
      <w:bookmarkEnd w:id="15"/>
      <w:r>
        <w:rPr>
          <w:lang w:val="en-US"/>
        </w:rPr>
        <w:t>Understanding Data Transfer Objects</w:t>
      </w:r>
      <w:bookmarkEnd w:id="16"/>
    </w:p>
    <w:p w:rsidR="00D00FEF" w:rsidRDefault="00D00FEF" w:rsidP="00D00FEF">
      <w:pPr>
        <w:rPr>
          <w:lang w:val="en-US"/>
        </w:rPr>
      </w:pPr>
      <w:bookmarkStart w:id="17" w:name="_Helper_Classes_–"/>
      <w:bookmarkStart w:id="18" w:name="_The_Connections_namespace"/>
      <w:bookmarkEnd w:id="17"/>
      <w:bookmarkEnd w:id="18"/>
      <w:r>
        <w:rPr>
          <w:lang w:val="en-US"/>
        </w:rPr>
        <w:t>There are two main problems when sending and receiving messages:</w:t>
      </w:r>
    </w:p>
    <w:p w:rsidR="00D00FEF" w:rsidRDefault="00D00FEF" w:rsidP="00D00FEF">
      <w:pPr>
        <w:pStyle w:val="a7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Messages in </w:t>
      </w:r>
      <w:hyperlink r:id="rId10" w:history="1">
        <w:r w:rsidRPr="00006FC3">
          <w:rPr>
            <w:rStyle w:val="a8"/>
            <w:lang w:val="en-US"/>
          </w:rPr>
          <w:t>Protocol Buffers</w:t>
        </w:r>
      </w:hyperlink>
      <w:r>
        <w:rPr>
          <w:lang w:val="en-US"/>
        </w:rPr>
        <w:t xml:space="preserve"> format are not self-describing. That means that in common case we cannot predict what type of message we should read as we doesn’t know its structure.</w:t>
      </w:r>
    </w:p>
    <w:p w:rsidR="00CE5D5D" w:rsidRDefault="00CE5D5D" w:rsidP="00D00FEF">
      <w:pPr>
        <w:pStyle w:val="a7"/>
        <w:numPr>
          <w:ilvl w:val="0"/>
          <w:numId w:val="15"/>
        </w:numPr>
        <w:rPr>
          <w:lang w:val="en-US"/>
        </w:rPr>
      </w:pPr>
      <w:proofErr w:type="spellStart"/>
      <w:r w:rsidRPr="00CE5D5D">
        <w:rPr>
          <w:rFonts w:ascii="Consolas" w:hAnsi="Consolas" w:cs="Consolas"/>
          <w:color w:val="2B91AF"/>
          <w:sz w:val="20"/>
          <w:lang w:val="en-US"/>
        </w:rPr>
        <w:t>MessageDispatcher</w:t>
      </w:r>
      <w:proofErr w:type="spellEnd"/>
      <w:r>
        <w:rPr>
          <w:lang w:val="en-US"/>
        </w:rPr>
        <w:t xml:space="preserve"> should be able to send delivery notifications immediately after receiving of a message without knowing of its structure.</w:t>
      </w:r>
    </w:p>
    <w:p w:rsidR="002E6560" w:rsidRDefault="002E6560" w:rsidP="002E6560">
      <w:pPr>
        <w:rPr>
          <w:lang w:val="en-US"/>
        </w:rPr>
      </w:pPr>
      <w:r>
        <w:rPr>
          <w:lang w:val="en-US"/>
        </w:rPr>
        <w:t xml:space="preserve">To resolve them the concept of </w:t>
      </w:r>
      <w:hyperlink r:id="rId11" w:history="1">
        <w:r w:rsidRPr="002E6560">
          <w:rPr>
            <w:rStyle w:val="a8"/>
            <w:lang w:val="en-US"/>
          </w:rPr>
          <w:t>DTO</w:t>
        </w:r>
      </w:hyperlink>
      <w:r>
        <w:rPr>
          <w:lang w:val="en-US"/>
        </w:rPr>
        <w:t>s where used. The DTO in Cloudy consists of:</w:t>
      </w:r>
    </w:p>
    <w:tbl>
      <w:tblPr>
        <w:tblStyle w:val="-12"/>
        <w:tblW w:w="0" w:type="auto"/>
        <w:tblLook w:val="04A0"/>
      </w:tblPr>
      <w:tblGrid>
        <w:gridCol w:w="1538"/>
        <w:gridCol w:w="1980"/>
        <w:gridCol w:w="7164"/>
      </w:tblGrid>
      <w:tr w:rsidR="002E6560" w:rsidTr="002E6560">
        <w:trPr>
          <w:cnfStyle w:val="100000000000"/>
        </w:trPr>
        <w:tc>
          <w:tcPr>
            <w:cnfStyle w:val="001000000000"/>
            <w:tcW w:w="1538" w:type="dxa"/>
          </w:tcPr>
          <w:p w:rsidR="002E6560" w:rsidRDefault="002E6560" w:rsidP="002E6560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980" w:type="dxa"/>
          </w:tcPr>
          <w:p w:rsidR="002E6560" w:rsidRDefault="002E6560" w:rsidP="002E65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164" w:type="dxa"/>
          </w:tcPr>
          <w:p w:rsidR="002E6560" w:rsidRDefault="002E6560" w:rsidP="002E65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E6560" w:rsidRPr="00B266B5" w:rsidTr="002E6560">
        <w:trPr>
          <w:cnfStyle w:val="000000100000"/>
        </w:trPr>
        <w:tc>
          <w:tcPr>
            <w:cnfStyle w:val="001000000000"/>
            <w:tcW w:w="1538" w:type="dxa"/>
          </w:tcPr>
          <w:p w:rsidR="002E6560" w:rsidRDefault="002E6560" w:rsidP="002E65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FromId</w:t>
            </w:r>
            <w:proofErr w:type="spellEnd"/>
          </w:p>
        </w:tc>
        <w:tc>
          <w:tcPr>
            <w:tcW w:w="1980" w:type="dxa"/>
          </w:tcPr>
          <w:p w:rsidR="002E6560" w:rsidRDefault="002E6560" w:rsidP="002E6560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7164" w:type="dxa"/>
          </w:tcPr>
          <w:p w:rsidR="002E6560" w:rsidRDefault="002E6560" w:rsidP="002E656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unique identifier of a sender</w:t>
            </w:r>
          </w:p>
        </w:tc>
      </w:tr>
      <w:tr w:rsidR="002E6560" w:rsidRPr="00B266B5" w:rsidTr="002E6560">
        <w:tc>
          <w:tcPr>
            <w:cnfStyle w:val="001000000000"/>
            <w:tcW w:w="1538" w:type="dxa"/>
          </w:tcPr>
          <w:p w:rsidR="002E6560" w:rsidRDefault="002E6560" w:rsidP="002E65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TrackingId</w:t>
            </w:r>
            <w:proofErr w:type="spellEnd"/>
          </w:p>
        </w:tc>
        <w:tc>
          <w:tcPr>
            <w:tcW w:w="1980" w:type="dxa"/>
          </w:tcPr>
          <w:p w:rsidR="002E6560" w:rsidRDefault="002E6560" w:rsidP="002E656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164" w:type="dxa"/>
          </w:tcPr>
          <w:p w:rsidR="002E6560" w:rsidRDefault="002E6560" w:rsidP="002E656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unique (within all existing DTOs) identifier of this DTO during transferring</w:t>
            </w:r>
          </w:p>
        </w:tc>
      </w:tr>
      <w:tr w:rsidR="002E6560" w:rsidRPr="00B266B5" w:rsidTr="002E6560">
        <w:trPr>
          <w:cnfStyle w:val="000000100000"/>
        </w:trPr>
        <w:tc>
          <w:tcPr>
            <w:cnfStyle w:val="001000000000"/>
            <w:tcW w:w="1538" w:type="dxa"/>
          </w:tcPr>
          <w:p w:rsidR="002E6560" w:rsidRDefault="002E6560" w:rsidP="002E6560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980" w:type="dxa"/>
          </w:tcPr>
          <w:p w:rsidR="002E6560" w:rsidRDefault="002E6560" w:rsidP="002E6560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Nullable</w:t>
            </w:r>
            <w:proofErr w:type="spellEnd"/>
            <w:r>
              <w:rPr>
                <w:lang w:val="en-US"/>
              </w:rPr>
              <w:t>&lt;Int32&gt;</w:t>
            </w:r>
          </w:p>
        </w:tc>
        <w:tc>
          <w:tcPr>
            <w:tcW w:w="7164" w:type="dxa"/>
          </w:tcPr>
          <w:p w:rsidR="002E6560" w:rsidRDefault="002E6560" w:rsidP="002E656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specified value that indicates a type of the message</w:t>
            </w:r>
          </w:p>
        </w:tc>
      </w:tr>
      <w:tr w:rsidR="002E6560" w:rsidRPr="00B266B5" w:rsidTr="002E6560">
        <w:tc>
          <w:tcPr>
            <w:cnfStyle w:val="001000000000"/>
            <w:tcW w:w="1538" w:type="dxa"/>
          </w:tcPr>
          <w:p w:rsidR="002E6560" w:rsidRDefault="002E6560" w:rsidP="002E656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980" w:type="dxa"/>
          </w:tcPr>
          <w:p w:rsidR="002E6560" w:rsidRDefault="002E6560" w:rsidP="002E656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164" w:type="dxa"/>
          </w:tcPr>
          <w:p w:rsidR="002E6560" w:rsidRDefault="002E6560" w:rsidP="002E656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User-specific data (serialized as embedded message)</w:t>
            </w:r>
          </w:p>
        </w:tc>
      </w:tr>
    </w:tbl>
    <w:p w:rsidR="00A209EA" w:rsidRDefault="00A209EA" w:rsidP="002E6560">
      <w:pPr>
        <w:rPr>
          <w:lang w:val="en-US"/>
        </w:rPr>
      </w:pPr>
    </w:p>
    <w:p w:rsidR="00A209EA" w:rsidRDefault="00A209EA" w:rsidP="002E6560">
      <w:pPr>
        <w:rPr>
          <w:lang w:val="en-US"/>
        </w:rPr>
      </w:pPr>
      <w:r>
        <w:rPr>
          <w:lang w:val="en-US"/>
        </w:rPr>
        <w:t xml:space="preserve">Actually, </w:t>
      </w:r>
      <w:proofErr w:type="gramStart"/>
      <w:r>
        <w:rPr>
          <w:lang w:val="en-US"/>
        </w:rPr>
        <w:t>a developer can</w:t>
      </w:r>
      <w:proofErr w:type="gramEnd"/>
      <w:r>
        <w:rPr>
          <w:lang w:val="en-US"/>
        </w:rPr>
        <w:t xml:space="preserve"> now nothing about DTOs in order to use Cloud</w:t>
      </w:r>
      <w:r w:rsidR="00291538">
        <w:rPr>
          <w:lang w:val="en-US"/>
        </w:rPr>
        <w:t xml:space="preserve">y, because Cloudy hides using of them. If you simply know the type of an expected message, you can invoke the </w:t>
      </w:r>
      <w:proofErr w:type="spellStart"/>
      <w:r w:rsidR="00291538" w:rsidRPr="00CE5D5D">
        <w:rPr>
          <w:rFonts w:ascii="Consolas" w:hAnsi="Consolas" w:cs="Consolas"/>
          <w:color w:val="2B91AF"/>
          <w:sz w:val="20"/>
          <w:lang w:val="en-US"/>
        </w:rPr>
        <w:t>MessageDispatcher</w:t>
      </w:r>
      <w:r w:rsidR="00291538">
        <w:rPr>
          <w:rFonts w:ascii="Consolas" w:hAnsi="Consolas" w:cs="Consolas"/>
          <w:color w:val="2B91AF"/>
          <w:sz w:val="20"/>
          <w:lang w:val="en-US"/>
        </w:rPr>
        <w:t>.</w:t>
      </w:r>
      <w:r w:rsidR="00291538" w:rsidRPr="00291538">
        <w:rPr>
          <w:rFonts w:ascii="Consolas" w:hAnsi="Consolas" w:cs="Consolas"/>
          <w:sz w:val="20"/>
          <w:lang w:val="en-US"/>
        </w:rPr>
        <w:t>Receive</w:t>
      </w:r>
      <w:proofErr w:type="spellEnd"/>
      <w:r w:rsidR="00291538" w:rsidRPr="00291538">
        <w:rPr>
          <w:rFonts w:ascii="Consolas" w:hAnsi="Consolas" w:cs="Consolas"/>
          <w:sz w:val="20"/>
          <w:lang w:val="en-US"/>
        </w:rPr>
        <w:t>&lt;</w:t>
      </w:r>
      <w:proofErr w:type="spellStart"/>
      <w:r w:rsidR="00291538" w:rsidRPr="00291538">
        <w:rPr>
          <w:rFonts w:ascii="Consolas" w:hAnsi="Consolas" w:cs="Consolas"/>
          <w:sz w:val="20"/>
          <w:lang w:val="en-US"/>
        </w:rPr>
        <w:t>TResult</w:t>
      </w:r>
      <w:proofErr w:type="spellEnd"/>
      <w:r w:rsidR="00291538" w:rsidRPr="00291538">
        <w:rPr>
          <w:rFonts w:ascii="Consolas" w:hAnsi="Consolas" w:cs="Consolas"/>
          <w:sz w:val="20"/>
          <w:lang w:val="en-US"/>
        </w:rPr>
        <w:t>&gt;</w:t>
      </w:r>
      <w:r w:rsidR="00291538">
        <w:rPr>
          <w:lang w:val="en-US"/>
        </w:rPr>
        <w:t xml:space="preserve"> method directly. Else, all you need is to receive a message:</w:t>
      </w:r>
    </w:p>
    <w:p w:rsidR="00291538" w:rsidRDefault="00291538" w:rsidP="00291538">
      <w:pPr>
        <w:pStyle w:val="af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>? </w:t>
      </w:r>
      <w:proofErr w:type="gramStart"/>
      <w:r>
        <w:t>tag</w:t>
      </w:r>
      <w:proofErr w:type="gramEnd"/>
      <w:r>
        <w:t>;</w:t>
      </w:r>
      <w:r>
        <w:br/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fromId</w:t>
      </w:r>
      <w:proofErr w:type="spellEnd"/>
      <w:r>
        <w:t>;</w:t>
      </w:r>
      <w:r>
        <w:br/>
      </w:r>
      <w:proofErr w:type="spellStart"/>
      <w:r>
        <w:rPr>
          <w:color w:val="2B91AF"/>
        </w:rPr>
        <w:t>ICastableValue</w:t>
      </w:r>
      <w:proofErr w:type="spellEnd"/>
      <w:r>
        <w:t> </w:t>
      </w:r>
      <w:proofErr w:type="spellStart"/>
      <w:r>
        <w:t>dto</w:t>
      </w:r>
      <w:proofErr w:type="spellEnd"/>
      <w:r>
        <w:t> = </w:t>
      </w:r>
      <w:proofErr w:type="spellStart"/>
      <w:r>
        <w:t>dispatcher.Receive</w:t>
      </w:r>
      <w:proofErr w:type="spellEnd"/>
      <w:r>
        <w:t>(</w:t>
      </w:r>
      <w:r>
        <w:rPr>
          <w:color w:val="0000FF"/>
        </w:rPr>
        <w:t>out</w:t>
      </w:r>
      <w:r>
        <w:t> </w:t>
      </w:r>
      <w:proofErr w:type="spellStart"/>
      <w:r>
        <w:t>fromId</w:t>
      </w:r>
      <w:proofErr w:type="spellEnd"/>
      <w:r>
        <w:t>, </w:t>
      </w:r>
      <w:r>
        <w:rPr>
          <w:color w:val="0000FF"/>
        </w:rPr>
        <w:t>out</w:t>
      </w:r>
      <w:r>
        <w:t> tag);</w:t>
      </w:r>
    </w:p>
    <w:p w:rsidR="00291538" w:rsidRDefault="00C37C43" w:rsidP="002E6560">
      <w:pPr>
        <w:rPr>
          <w:lang w:val="en-US"/>
        </w:rPr>
      </w:pPr>
      <w:r>
        <w:rPr>
          <w:lang w:val="en-US"/>
        </w:rPr>
        <w:t>And extract needed data after analyzing of a message type:</w:t>
      </w:r>
    </w:p>
    <w:p w:rsidR="00C37C43" w:rsidRDefault="00C37C43" w:rsidP="00C37C43">
      <w:pPr>
        <w:pStyle w:val="af"/>
      </w:pPr>
      <w:proofErr w:type="gramStart"/>
      <w:r>
        <w:rPr>
          <w:color w:val="0000FF"/>
        </w:rPr>
        <w:t>if</w:t>
      </w:r>
      <w:proofErr w:type="gramEnd"/>
      <w:r>
        <w:t> (tag == </w:t>
      </w:r>
      <w:proofErr w:type="spellStart"/>
      <w:r>
        <w:rPr>
          <w:color w:val="2B91AF"/>
        </w:rPr>
        <w:t>Tags</w:t>
      </w:r>
      <w:r>
        <w:t>.Says</w:t>
      </w:r>
      <w:proofErr w:type="spellEnd"/>
      <w:r>
        <w:t>)</w:t>
      </w:r>
      <w:r>
        <w:br/>
        <w:t>{</w:t>
      </w:r>
      <w:r>
        <w:br/>
        <w:t>    </w:t>
      </w:r>
      <w:r>
        <w:rPr>
          <w:color w:val="2B91AF"/>
        </w:rPr>
        <w:t>Console</w:t>
      </w:r>
      <w:r>
        <w:t>.WriteLine(</w:t>
      </w:r>
      <w:r>
        <w:rPr>
          <w:color w:val="A31515"/>
        </w:rPr>
        <w:t>"Server says: </w:t>
      </w:r>
      <w:r>
        <w:rPr>
          <w:color w:val="3CB371"/>
        </w:rPr>
        <w:t>{0}</w:t>
      </w:r>
      <w:r>
        <w:rPr>
          <w:color w:val="A31515"/>
        </w:rPr>
        <w:t>"</w:t>
      </w:r>
      <w:r>
        <w:t>, dto.Get&lt;</w:t>
      </w:r>
      <w:r>
        <w:rPr>
          <w:color w:val="2B91AF"/>
        </w:rPr>
        <w:t>SaysValue</w:t>
      </w:r>
      <w:r>
        <w:t>&gt;().Message);</w:t>
      </w:r>
      <w:r>
        <w:br/>
        <w:t>}</w:t>
      </w:r>
    </w:p>
    <w:p w:rsidR="00C37C43" w:rsidRDefault="005F1648" w:rsidP="002E6560">
      <w:pPr>
        <w:rPr>
          <w:lang w:val="en-US"/>
        </w:rPr>
      </w:pPr>
      <w:proofErr w:type="gramStart"/>
      <w:r>
        <w:rPr>
          <w:lang w:val="en-US"/>
        </w:rPr>
        <w:t xml:space="preserve">Where </w:t>
      </w:r>
      <w:r w:rsidRPr="005F1648">
        <w:rPr>
          <w:rStyle w:val="af0"/>
          <w:rFonts w:eastAsiaTheme="minorHAnsi"/>
        </w:rPr>
        <w:t>Message</w:t>
      </w:r>
      <w:r>
        <w:rPr>
          <w:lang w:val="en-US"/>
        </w:rPr>
        <w:t xml:space="preserve"> is just a </w:t>
      </w:r>
      <w:proofErr w:type="spellStart"/>
      <w:r>
        <w:rPr>
          <w:lang w:val="en-US"/>
        </w:rPr>
        <w:t>serializable</w:t>
      </w:r>
      <w:proofErr w:type="spellEnd"/>
      <w:r>
        <w:rPr>
          <w:lang w:val="en-US"/>
        </w:rPr>
        <w:t xml:space="preserve"> property of the</w:t>
      </w:r>
      <w:r w:rsidR="006D2241">
        <w:rPr>
          <w:lang w:val="en-US"/>
        </w:rPr>
        <w:t xml:space="preserve"> </w:t>
      </w:r>
      <w:proofErr w:type="spellStart"/>
      <w:r w:rsidR="006D2241">
        <w:rPr>
          <w:lang w:val="en-US"/>
        </w:rPr>
        <w:t>serializable</w:t>
      </w:r>
      <w:proofErr w:type="spellEnd"/>
      <w:r>
        <w:rPr>
          <w:lang w:val="en-US"/>
        </w:rPr>
        <w:t xml:space="preserve"> </w:t>
      </w:r>
      <w:proofErr w:type="spellStart"/>
      <w:r w:rsidRPr="005F1648">
        <w:rPr>
          <w:rFonts w:ascii="Consolas" w:hAnsi="Consolas" w:cs="Consolas"/>
          <w:color w:val="2B91AF"/>
          <w:sz w:val="20"/>
          <w:lang w:val="en-US"/>
        </w:rPr>
        <w:t>SaysValue</w:t>
      </w:r>
      <w:proofErr w:type="spellEnd"/>
      <w:r>
        <w:rPr>
          <w:lang w:val="en-US"/>
        </w:rPr>
        <w:t xml:space="preserve"> class.</w:t>
      </w:r>
      <w:proofErr w:type="gramEnd"/>
    </w:p>
    <w:p w:rsidR="004C5DFB" w:rsidRDefault="004C5DFB" w:rsidP="002E6560">
      <w:pPr>
        <w:rPr>
          <w:lang w:val="en-US"/>
        </w:rPr>
      </w:pPr>
      <w:proofErr w:type="spellStart"/>
      <w:r w:rsidRPr="004C5DFB">
        <w:rPr>
          <w:rFonts w:ascii="Consolas" w:hAnsi="Consolas" w:cs="Consolas"/>
          <w:color w:val="2B91AF"/>
          <w:sz w:val="20"/>
          <w:lang w:val="en-US"/>
        </w:rPr>
        <w:t>MessageStream</w:t>
      </w:r>
      <w:proofErr w:type="spellEnd"/>
      <w:r w:rsidRPr="004C5DFB">
        <w:rPr>
          <w:sz w:val="20"/>
          <w:lang w:val="en-US"/>
        </w:rPr>
        <w:t xml:space="preserve"> </w:t>
      </w:r>
      <w:r>
        <w:rPr>
          <w:lang w:val="en-US"/>
        </w:rPr>
        <w:t>is able to read and write tagged messages via hidden usage of DTO’s:</w:t>
      </w:r>
    </w:p>
    <w:p w:rsidR="000352AC" w:rsidRPr="000352AC" w:rsidRDefault="004C5DFB" w:rsidP="00B266B5">
      <w:pPr>
        <w:pStyle w:val="af"/>
      </w:pPr>
      <w:proofErr w:type="spellStart"/>
      <w:proofErr w:type="gramStart"/>
      <w:r>
        <w:t>messageStream.Write</w:t>
      </w:r>
      <w:proofErr w:type="spellEnd"/>
      <w:r>
        <w:t>(</w:t>
      </w:r>
      <w:proofErr w:type="gramEnd"/>
      <w:r>
        <w:t>tags[</w:t>
      </w:r>
      <w:proofErr w:type="spellStart"/>
      <w:r>
        <w:t>i</w:t>
      </w:r>
      <w:proofErr w:type="spellEnd"/>
      <w:r>
        <w:t>],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</w:t>
      </w:r>
      <w:r>
        <w:t> { </w:t>
      </w:r>
      <w:proofErr w:type="spellStart"/>
      <w:r>
        <w:t>UIntValue</w:t>
      </w:r>
      <w:proofErr w:type="spellEnd"/>
      <w:r>
        <w:t> = values[</w:t>
      </w:r>
      <w:proofErr w:type="spellStart"/>
      <w:r>
        <w:t>i</w:t>
      </w:r>
      <w:proofErr w:type="spellEnd"/>
      <w:r>
        <w:t>]});</w:t>
      </w:r>
      <w:r>
        <w:br/>
        <w:t>...</w:t>
      </w:r>
      <w:r>
        <w:br/>
      </w:r>
      <w:proofErr w:type="spellStart"/>
      <w:r>
        <w:rPr>
          <w:color w:val="0000FF"/>
        </w:rPr>
        <w:t>int</w:t>
      </w:r>
      <w:proofErr w:type="spellEnd"/>
      <w:r>
        <w:t>? </w:t>
      </w:r>
      <w:proofErr w:type="gramStart"/>
      <w:r>
        <w:t>tag</w:t>
      </w:r>
      <w:proofErr w:type="gramEnd"/>
      <w:r>
        <w:t>;</w:t>
      </w:r>
      <w:r>
        <w:br/>
      </w:r>
      <w:proofErr w:type="spellStart"/>
      <w:r>
        <w:rPr>
          <w:color w:val="0000FF"/>
        </w:rPr>
        <w:t>uint</w:t>
      </w:r>
      <w:proofErr w:type="spellEnd"/>
      <w:r>
        <w:t> value = </w:t>
      </w:r>
      <w:proofErr w:type="spellStart"/>
      <w:r>
        <w:t>messageStream.Read</w:t>
      </w:r>
      <w:proofErr w:type="spellEnd"/>
      <w:r>
        <w:t>(</w:t>
      </w:r>
      <w:r>
        <w:rPr>
          <w:color w:val="0000FF"/>
        </w:rPr>
        <w:t>out</w:t>
      </w:r>
      <w:r>
        <w:t> tag).Get&lt;</w:t>
      </w:r>
      <w:r>
        <w:rPr>
          <w:color w:val="2B91AF"/>
        </w:rPr>
        <w:t>A</w:t>
      </w:r>
      <w:r>
        <w:t>&gt;().</w:t>
      </w:r>
      <w:proofErr w:type="spellStart"/>
      <w:r>
        <w:t>UIntValue</w:t>
      </w:r>
      <w:proofErr w:type="spellEnd"/>
      <w:r>
        <w:t>;</w:t>
      </w:r>
    </w:p>
    <w:sectPr w:rsidR="000352AC" w:rsidRPr="000352AC" w:rsidSect="00130108">
      <w:headerReference w:type="default" r:id="rId12"/>
      <w:footerReference w:type="default" r:id="rId13"/>
      <w:pgSz w:w="11906" w:h="16838"/>
      <w:pgMar w:top="720" w:right="720" w:bottom="720" w:left="720" w:header="22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649" w:rsidRDefault="00347649" w:rsidP="00130108">
      <w:pPr>
        <w:spacing w:after="0" w:line="240" w:lineRule="auto"/>
      </w:pPr>
      <w:r>
        <w:separator/>
      </w:r>
    </w:p>
  </w:endnote>
  <w:endnote w:type="continuationSeparator" w:id="0">
    <w:p w:rsidR="00347649" w:rsidRDefault="00347649" w:rsidP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649" w:rsidRDefault="00347649" w:rsidP="00130108">
      <w:pPr>
        <w:spacing w:after="0" w:line="240" w:lineRule="auto"/>
      </w:pPr>
      <w:r>
        <w:separator/>
      </w:r>
    </w:p>
  </w:footnote>
  <w:footnote w:type="continuationSeparator" w:id="0">
    <w:p w:rsidR="00347649" w:rsidRDefault="00347649" w:rsidP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b"/>
      <w:jc w:val="center"/>
      <w:rPr>
        <w:color w:val="BFBFBF" w:themeColor="background1" w:themeShade="BF"/>
        <w:lang w:val="en-US"/>
      </w:rPr>
    </w:pPr>
    <w:r w:rsidRPr="00130108">
      <w:rPr>
        <w:color w:val="BFBFBF" w:themeColor="background1" w:themeShade="BF"/>
        <w:lang w:val="en-US"/>
      </w:rPr>
      <w:t>Cloudy Message Passing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18F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FE0311B"/>
    <w:multiLevelType w:val="hybridMultilevel"/>
    <w:tmpl w:val="2DA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D186F"/>
    <w:multiLevelType w:val="hybridMultilevel"/>
    <w:tmpl w:val="3A64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76370"/>
    <w:multiLevelType w:val="hybridMultilevel"/>
    <w:tmpl w:val="FB8A7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1018"/>
    <w:rsid w:val="00006EAC"/>
    <w:rsid w:val="000352AC"/>
    <w:rsid w:val="000A3916"/>
    <w:rsid w:val="000E0BB5"/>
    <w:rsid w:val="000E4C9A"/>
    <w:rsid w:val="0010432A"/>
    <w:rsid w:val="00130108"/>
    <w:rsid w:val="001723FF"/>
    <w:rsid w:val="00180FC3"/>
    <w:rsid w:val="00195E97"/>
    <w:rsid w:val="001F36EA"/>
    <w:rsid w:val="001F5D7A"/>
    <w:rsid w:val="00221443"/>
    <w:rsid w:val="00282D9D"/>
    <w:rsid w:val="00291538"/>
    <w:rsid w:val="002E6560"/>
    <w:rsid w:val="002F2783"/>
    <w:rsid w:val="00330290"/>
    <w:rsid w:val="003331FA"/>
    <w:rsid w:val="00347649"/>
    <w:rsid w:val="00374841"/>
    <w:rsid w:val="003B60A6"/>
    <w:rsid w:val="003D1018"/>
    <w:rsid w:val="00436B09"/>
    <w:rsid w:val="004A1A2A"/>
    <w:rsid w:val="004C5DFB"/>
    <w:rsid w:val="004D69CC"/>
    <w:rsid w:val="0050098A"/>
    <w:rsid w:val="005215C2"/>
    <w:rsid w:val="00531F05"/>
    <w:rsid w:val="005325EF"/>
    <w:rsid w:val="005665F2"/>
    <w:rsid w:val="005903AF"/>
    <w:rsid w:val="005D16FC"/>
    <w:rsid w:val="005F1648"/>
    <w:rsid w:val="00680004"/>
    <w:rsid w:val="0069658C"/>
    <w:rsid w:val="006B3361"/>
    <w:rsid w:val="006D2241"/>
    <w:rsid w:val="006D71A3"/>
    <w:rsid w:val="0070661B"/>
    <w:rsid w:val="00714BFB"/>
    <w:rsid w:val="0074717D"/>
    <w:rsid w:val="00776011"/>
    <w:rsid w:val="007A4DCD"/>
    <w:rsid w:val="007C3FFB"/>
    <w:rsid w:val="00805DEC"/>
    <w:rsid w:val="00813180"/>
    <w:rsid w:val="00864B63"/>
    <w:rsid w:val="008F3FBA"/>
    <w:rsid w:val="008F4BDD"/>
    <w:rsid w:val="00937D44"/>
    <w:rsid w:val="00967C8B"/>
    <w:rsid w:val="009B49A3"/>
    <w:rsid w:val="009D0337"/>
    <w:rsid w:val="00A020FD"/>
    <w:rsid w:val="00A13F34"/>
    <w:rsid w:val="00A209EA"/>
    <w:rsid w:val="00A53254"/>
    <w:rsid w:val="00AB5B54"/>
    <w:rsid w:val="00AF5D2C"/>
    <w:rsid w:val="00B266B5"/>
    <w:rsid w:val="00B62E49"/>
    <w:rsid w:val="00BB5481"/>
    <w:rsid w:val="00BE3EBC"/>
    <w:rsid w:val="00C37C43"/>
    <w:rsid w:val="00C64A81"/>
    <w:rsid w:val="00CA2136"/>
    <w:rsid w:val="00CB653C"/>
    <w:rsid w:val="00CC6551"/>
    <w:rsid w:val="00CE5D5D"/>
    <w:rsid w:val="00D00375"/>
    <w:rsid w:val="00D00FEF"/>
    <w:rsid w:val="00D10DB2"/>
    <w:rsid w:val="00D623E7"/>
    <w:rsid w:val="00D829F4"/>
    <w:rsid w:val="00DA0E03"/>
    <w:rsid w:val="00DA5471"/>
    <w:rsid w:val="00DB6F63"/>
    <w:rsid w:val="00DC15CF"/>
    <w:rsid w:val="00DE1743"/>
    <w:rsid w:val="00E10C56"/>
    <w:rsid w:val="00E11AF4"/>
    <w:rsid w:val="00E41E6A"/>
    <w:rsid w:val="00EC2C45"/>
    <w:rsid w:val="00EF6BAC"/>
    <w:rsid w:val="00EF72AE"/>
    <w:rsid w:val="00EF7D15"/>
    <w:rsid w:val="00F2516E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9" type="connector" idref="#_x0000_s1038"/>
        <o:r id="V:Rule14" type="connector" idref="#_x0000_s1033"/>
        <o:r id="V:Rule15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E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59"/>
    <w:rsid w:val="00FF2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FF2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30108"/>
  </w:style>
  <w:style w:type="paragraph" w:styleId="ad">
    <w:name w:val="footer"/>
    <w:basedOn w:val="a"/>
    <w:link w:val="ae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30108"/>
  </w:style>
  <w:style w:type="paragraph" w:styleId="11">
    <w:name w:val="toc 1"/>
    <w:basedOn w:val="a"/>
    <w:next w:val="a"/>
    <w:autoRedefine/>
    <w:uiPriority w:val="39"/>
    <w:unhideWhenUsed/>
    <w:rsid w:val="00E41E6A"/>
    <w:pPr>
      <w:spacing w:after="100"/>
    </w:pPr>
    <w:rPr>
      <w:color w:val="548DD4" w:themeColor="text2" w:themeTint="99"/>
    </w:rPr>
  </w:style>
  <w:style w:type="paragraph" w:styleId="21">
    <w:name w:val="toc 2"/>
    <w:basedOn w:val="a"/>
    <w:next w:val="a"/>
    <w:autoRedefine/>
    <w:uiPriority w:val="39"/>
    <w:unhideWhenUsed/>
    <w:rsid w:val="00E41E6A"/>
    <w:pPr>
      <w:spacing w:after="100"/>
      <w:ind w:left="220"/>
    </w:pPr>
    <w:rPr>
      <w:color w:val="548DD4" w:themeColor="text2" w:themeTint="99"/>
    </w:rPr>
  </w:style>
  <w:style w:type="paragraph" w:styleId="31">
    <w:name w:val="toc 3"/>
    <w:basedOn w:val="a"/>
    <w:next w:val="a"/>
    <w:autoRedefine/>
    <w:uiPriority w:val="39"/>
    <w:unhideWhenUsed/>
    <w:rsid w:val="00E41E6A"/>
    <w:pPr>
      <w:spacing w:after="100"/>
      <w:ind w:left="440"/>
    </w:pPr>
    <w:rPr>
      <w:color w:val="548DD4" w:themeColor="text2" w:themeTint="99"/>
    </w:rPr>
  </w:style>
  <w:style w:type="paragraph" w:styleId="22">
    <w:name w:val="Quote"/>
    <w:basedOn w:val="a"/>
    <w:next w:val="a"/>
    <w:link w:val="23"/>
    <w:uiPriority w:val="29"/>
    <w:qFormat/>
    <w:rsid w:val="000E0BB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E0BB5"/>
    <w:rPr>
      <w:i/>
      <w:iCs/>
      <w:color w:val="000000" w:themeColor="text1"/>
    </w:rPr>
  </w:style>
  <w:style w:type="paragraph" w:customStyle="1" w:styleId="af">
    <w:name w:val="Код"/>
    <w:basedOn w:val="HTML"/>
    <w:link w:val="af0"/>
    <w:qFormat/>
    <w:rsid w:val="005F1648"/>
    <w:pPr>
      <w:shd w:val="clear" w:color="auto" w:fill="FFFFFF"/>
      <w:spacing w:after="200"/>
    </w:pPr>
    <w:rPr>
      <w:rFonts w:ascii="Consolas" w:hAnsi="Consolas" w:cs="Consolas"/>
    </w:rPr>
  </w:style>
  <w:style w:type="character" w:customStyle="1" w:styleId="af0">
    <w:name w:val="Код Знак"/>
    <w:basedOn w:val="HTML0"/>
    <w:link w:val="af"/>
    <w:rsid w:val="005F1648"/>
    <w:rPr>
      <w:rFonts w:ascii="Consolas" w:hAnsi="Consolas" w:cs="Consolas"/>
      <w:shd w:val="clear" w:color="auto" w:fill="FFFFFF"/>
    </w:rPr>
  </w:style>
  <w:style w:type="table" w:customStyle="1" w:styleId="-12">
    <w:name w:val="Светлая заливка - Акцент 12"/>
    <w:basedOn w:val="a1"/>
    <w:uiPriority w:val="60"/>
    <w:rsid w:val="002E65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Data_transfer_objec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de.google.com/p/protobuf/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7477D-43E9-4921-8887-473946BD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6</Pages>
  <Words>1320</Words>
  <Characters>7525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>Cloudy Message Passing Library</vt:lpstr>
      <vt:lpstr>Overview</vt:lpstr>
      <vt:lpstr>Components</vt:lpstr>
      <vt:lpstr>    Protocol Buffers – the Protobuf namespace</vt:lpstr>
      <vt:lpstr>        Getting Started</vt:lpstr>
      <vt:lpstr>        Optional and Required Fields</vt:lpstr>
      <vt:lpstr>        Repeated Fields</vt:lpstr>
      <vt:lpstr>        Packed Repeated Fields</vt:lpstr>
      <vt:lpstr>        Types Mapping</vt:lpstr>
      <vt:lpstr>    Messaging – the Messaging namespace</vt:lpstr>
      <vt:lpstr>        Messaging Overview</vt:lpstr>
      <vt:lpstr>        MessageStream</vt:lpstr>
      <vt:lpstr>        MessageDispatcher</vt:lpstr>
      <vt:lpstr>    Helper Classes – the Helpers namespace</vt:lpstr>
      <vt:lpstr>        UdpStream</vt:lpstr>
    </vt:vector>
  </TitlesOfParts>
  <Company>OM-3</Company>
  <LinksUpToDate>false</LinksUpToDate>
  <CharactersWithSpaces>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71</cp:revision>
  <cp:lastPrinted>2011-11-10T21:51:00Z</cp:lastPrinted>
  <dcterms:created xsi:type="dcterms:W3CDTF">2011-10-21T09:36:00Z</dcterms:created>
  <dcterms:modified xsi:type="dcterms:W3CDTF">2011-11-10T21:51:00Z</dcterms:modified>
</cp:coreProperties>
</file>