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0818E512">
      <w:pPr>
        <w:spacing w:after="240"/>
        <w:jc w:val="left"/>
        <w:rPr>
          <w:sz w:val="40"/>
        </w:rPr>
      </w:pPr>
      <w:r>
        <w:rPr>
          <w:sz w:val="40"/>
        </w:rPr>
        <w:t>Form fields and content controls — test document</w:t>
      </w:r>
    </w:p>
    <w:p>
      <w:pPr>
        <w:spacing w:after="240"/>
        <w:jc w:val="left"/>
        <w:rPr>
          <w:sz w:val="22"/>
        </w:rPr>
      </w:pPr>
      <w:r>
        <w:rPr>
          <w:sz w:val="22"/>
        </w:rPr>
        <w:t>This document contains one example of every kind of interactive control a .docx editor supports — first the modern Word content controls (Structured Document Tags / SDTs), then the older legacy form fields. Each row labels the kind on the left and shows the live control on the right.</w:t>
      </w:r>
    </w:p>
    <w:p w14:paraId="29AF755A">
      <w:pPr>
        <w:spacing w:before="240" w:after="160"/>
        <w:jc w:val="left"/>
        <w:rPr>
          <w:sz w:val="28"/>
        </w:rPr>
      </w:pPr>
      <w:r>
        <w:rPr>
          <w:sz w:val="28"/>
        </w:rPr>
        <w:t>1  Modern content controls (SDT)</w:t>
      </w:r>
    </w:p>
    <w:p w14:paraId="3AB20BDB">
      <w:pPr>
        <w:spacing w:after="120"/>
        <w:jc w:val="left"/>
        <w:rPr>
          <w:sz w:val="22"/>
        </w:rPr>
      </w:pPr>
      <w:r>
        <w:rPr>
          <w:sz w:val="22"/>
        </w:rPr>
        <w:t xml:space="preserve">Plain-text SDT:   </w:t>
      </w:r>
      <w:sdt>
        <w:sdtPr>
          <w:alias w:val="Plain-text SDT"/>
          <w:tag w:val="plainText"/>
          <w:id w:val="1646153186"/>
          <w:placeholder>
            <w:docPart w:val="DefaultPlaceholder_22675703"/>
          </w:placeholder>
          <w:text/>
        </w:sdtPr>
        <w:sdtContent>
          <w:r>
            <w:rPr>
              <w:rStyle w:val="PlaceholderText"/>
            </w:rPr>
            <w:t>Type here…</w:t>
          </w:r>
        </w:sdtContent>
      </w:sdt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Rich-text SDT:   </w:t>
      </w:r>
      <w:sdt>
        <w:sdtPr>
          <w:alias w:val="Rich-text SDT"/>
          <w:tag w:val="richText"/>
          <w:id w:val="574755159"/>
          <w:placeholder>
            <w:docPart w:val="DefaultPlaceholder_22675703"/>
          </w:placeholder>
          <w:showingPlcHdr/>
          <w:richText/>
        </w:sdtPr>
        <w:sdtContent>
          <w:r>
            <w:rPr>
              <w:rStyle w:val="PlaceholderText"/>
            </w:rPr>
            <w:t>Click here to enter text.</w:t>
          </w:r>
        </w:sdtContent>
      </w:sdt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Date SDT:   </w:t>
      </w:r>
      <w:sdt>
        <w:sdtPr>
          <w:alias w:val="Date SDT"/>
          <w:tag w:val="dateSdt"/>
          <w:id w:val="894143012"/>
          <w:placeholder>
            <w:docPart w:val="DefaultPlaceholder_22675705"/>
          </w:placeholder>
          <w:date w:fullDate="2026-09-17T00:00:00Z">
            <w:storeMappedDataAs w:val="dateTime"/>
            <w:calendar w:val="gregorian"/>
          </w:date>
        </w:sdtPr>
        <w:sdtContent/>
      </w:sdt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Checkbox SDT (unchecked):   </w:t>
      </w:r>
      <w:sdt>
        <w:sdtPr>
          <w:alias w:val="Checkbox SDT (unchecked)"/>
          <w:tag w:val="checkboxOff"/>
          <w:id w:val="362957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/>
            </w:rPr>
            <w:t>☐</w:t>
          </w:r>
        </w:sdtContent>
      </w:sdt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Checkbox SDT (checked):   </w:t>
      </w:r>
      <w:sdt>
        <w:sdtPr>
          <w:alias w:val="Checkbox SDT (checked)"/>
          <w:tag w:val="checkboxOn"/>
          <w:id w:val="19359131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/>
            </w:rPr>
            <w:t>☒</w:t>
          </w:r>
        </w:sdtContent>
      </w:sdt>
    </w:p>
    <w:p w14:paraId="0B932DAF">
      <w:pPr>
        <w:spacing w:after="120"/>
        <w:jc w:val="left"/>
        <w:rPr>
          <w:sz w:val="22"/>
        </w:rPr>
      </w:pPr>
      <w:r>
        <w:rPr>
          <w:sz w:val="22"/>
        </w:rPr>
        <w:t xml:space="preserve">Drop-down list SDT:   </w:t>
      </w:r>
      <w:sdt>
        <w:sdtPr>
          <w:alias w:val="Drop-down list SDT"/>
          <w:tag w:val="dropdown"/>
          <w:id w:val="1608614770"/>
          <w:placeholder>
            <w:docPart w:val="DefaultPlaceholder_22675704"/>
          </w:placeholder>
          <w:dropDownList w:lastValue="A">
            <w:listItem w:value="A" w:displayText="Alpha"/>
            <w:listItem w:value="B" w:displayText="Bravo"/>
            <w:listItem w:value="C" w:displayText="Charlie"/>
          </w:dropDownList>
        </w:sdtPr>
        <w:sdtContent>
          <w:r>
            <w:t>Alpha</w:t>
          </w:r>
        </w:sdtContent>
      </w:sdt>
    </w:p>
    <w:p w14:paraId="08A5671F">
      <w:pPr>
        <w:spacing w:after="120"/>
        <w:jc w:val="left"/>
        <w:rPr>
          <w:sz w:val="22"/>
        </w:rPr>
      </w:pPr>
      <w:r>
        <w:rPr>
          <w:sz w:val="22"/>
        </w:rPr>
        <w:t xml:space="preserve">Combo box SDT:   </w:t>
      </w:r>
      <w:sdt>
        <w:sdtPr>
          <w:alias w:val="Combo box SDT"/>
          <w:tag w:val="combobox"/>
          <w:id w:val="856327739"/>
          <w:placeholder>
            <w:docPart w:val="DefaultPlaceholder_22675704"/>
          </w:placeholder>
          <w:comboBox w:lastValue="M">
            <w:listItem w:value="S" w:displayText="Small"/>
            <w:listItem w:value="M" w:displayText="Medium"/>
            <w:listItem w:value="L" w:displayText="Large"/>
          </w:comboBox>
        </w:sdtPr>
        <w:sdtContent>
          <w:r>
            <w:t>Medium</w:t>
          </w:r>
        </w:sdtContent>
      </w:sdt>
    </w:p>
    <w:p w14:paraId="386F1D3B">
      <w:pPr>
        <w:spacing w:after="120"/>
        <w:jc w:val="left"/>
        <w:rPr>
          <w:sz w:val="22"/>
        </w:rPr>
      </w:pPr>
      <w:r>
        <w:rPr>
          <w:sz w:val="22"/>
        </w:rPr>
        <w:t xml:space="preserve">Building block gallery SDT:   </w:t>
      </w:r>
      <w:sdt>
        <w:sdtPr>
          <w:alias w:val="Building block gallery SDT"/>
          <w:tag w:val="bbGallery"/>
          <w:id w:val="177692129"/>
          <w:placeholder>
            <w:docPart w:val="DefaultPlaceholder_22675706"/>
          </w:placeholder>
          <w:showingPlcHdr/>
          <w:docPartList>
            <w:docPartCategory w:val="General"/>
            <w:docPartGallery w:val="Quick Parts"/>
          </w:docPartList>
        </w:sdtPr>
        <w:sdtContent>
          <w:r>
            <w:rPr>
              <w:rStyle w:val="PlaceholderText"/>
            </w:rPr>
            <w:t>Choose a building block.</w:t>
          </w:r>
        </w:sdtContent>
      </w:sdt>
    </w:p>
    <w:p w14:paraId="58576167">
      <w:pPr>
        <w:spacing w:after="120"/>
        <w:jc w:val="left"/>
        <w:rPr>
          <w:sz w:val="22"/>
        </w:rPr>
      </w:pPr>
      <w:r>
        <w:rPr>
          <w:sz w:val="22"/>
        </w:rPr>
        <w:t xml:space="preserve">Picture SDT:   </w:t>
      </w:r>
      <w:sdt>
        <w:sdtPr>
          <w:alias w:val="Picture SDT"/>
          <w:tag w:val="picture"/>
          <w:id w:val="921007812"/>
          <w:picture/>
        </w:sdtPr>
        <w:sdtContent>
          <w:r>
            <w:rPr>
              <w:noProof/>
            </w:rPr>
            <w:drawing>
              <wp:inline distT="0" distB="0" distL="0" distR="0">
                <wp:extent cx="1906270" cy="1906270"/>
                <wp:effectExtent l="1905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4" cstate="print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6270" cy="1906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24E4F2E3">
      <w:pPr>
        <w:spacing w:after="40"/>
        <w:jc w:val="left"/>
        <w:rPr>
          <w:sz w:val="22"/>
        </w:rPr>
      </w:pPr>
      <w:r>
        <w:rPr>
          <w:sz w:val="22"/>
        </w:rPr>
        <w:t>Group SDT (block-level, contains its own paragraph):</w:t>
      </w:r>
    </w:p>
    <w:sdt>
      <w:sdtPr>
        <w:alias w:val="Group SDT"/>
        <w:tag w:val="group"/>
        <w:id w:val="1497767166"/>
        <w:placeholder>
          <w:docPart w:val="DefaultPlaceholder_22675703"/>
        </w:placeholder>
        <w:showingPlcHdr/>
        <w:group/>
      </w:sdtPr>
      <w:sdtContent>
        <w:p>
          <w:r>
            <w:rPr>
              <w:rStyle w:val="PlaceholderText"/>
            </w:rPr>
            <w:t>Click here to enter text.</w:t>
          </w:r>
        </w:p>
        <w:p>
          <w:pPr>
            <w:spacing w:after="120"/>
            <w:ind w:left="360"/>
            <w:jc w:val="left"/>
            <w:rPr>
              <w:sz w:val="22"/>
            </w:rPr>
          </w:pPr>
        </w:p>
      </w:sdtContent>
    </w:sdt>
    <w:p w14:paraId="3D9A3FC6">
      <w:pPr>
        <w:spacing w:before="320" w:after="160"/>
        <w:jc w:val="left"/>
        <w:rPr>
          <w:sz w:val="28"/>
        </w:rPr>
      </w:pPr>
      <w:r>
        <w:rPr>
          <w:sz w:val="28"/>
        </w:rPr>
        <w:t>2  Legacy form fields</w:t>
      </w:r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Text input — Regular:   </w:t>
      </w:r>
      <w:r>
        <w:fldChar w:fldCharType="begin">
          <w:ffData>
            <w:name w:val="legacyRegular"/>
            <w:enabled/>
            <w:calcOnExit w:val="0"/>
            <w:textInput>
              <w:maxLength w:val="100"/>
            </w:textInput>
          </w:ffData>
        </w:fldChar>
      </w:r>
      <w:bookmarkStart w:id="0" w:name="legacyRegular"/>
      <w:r>
        <w:instrText xml:space="preserve"> FORMTEXT </w:instrText>
      </w:r>
      <w:r>
        <w:fldChar w:fldCharType="separate"/>
      </w:r>
      <w:r>
        <w:t>Regular default</w:t>
      </w:r>
      <w:r>
        <w:fldChar w:fldCharType="end"/>
      </w:r>
      <w:bookmarkEnd w:id="0"/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Text input — Number:   </w:t>
      </w:r>
      <w:r>
        <w:fldChar w:fldCharType="begin">
          <w:ffData>
            <w:name w:val="legacyNumber"/>
            <w:enabled/>
            <w:calcOnExit w:val="0"/>
            <w:textInput>
              <w:type w:val="number"/>
              <w:maxLength w:val="20"/>
              <w:format w:val="0.00"/>
            </w:textInput>
          </w:ffData>
        </w:fldChar>
      </w:r>
      <w:bookmarkStart w:id="1" w:name="legacyNumber"/>
      <w:r>
        <w:instrText xml:space="preserve"> FORMTEXT </w:instrText>
      </w:r>
      <w:r>
        <w:fldChar w:fldCharType="separate"/>
      </w:r>
      <w:r>
        <w:t>42</w:t>
      </w:r>
      <w:r>
        <w:fldChar w:fldCharType="end"/>
      </w:r>
      <w:bookmarkEnd w:id="1"/>
    </w:p>
    <w:p w14:paraId="62E52E04">
      <w:pPr>
        <w:spacing w:after="120"/>
        <w:jc w:val="left"/>
        <w:rPr>
          <w:sz w:val="22"/>
        </w:rPr>
      </w:pPr>
      <w:r>
        <w:rPr>
          <w:sz w:val="22"/>
        </w:rPr>
        <w:t xml:space="preserve">Text input — Date:   </w:t>
      </w:r>
      <w:r>
        <w:fldChar w:fldCharType="begin">
          <w:ffData>
            <w:name w:val="legacyDate"/>
            <w:enabled/>
            <w:calcOnExit w:val="0"/>
            <w:textInput>
              <w:type w:val="date"/>
              <w:maxLength w:val="20"/>
              <w:format w:val="d-MMM-yyyy"/>
            </w:textInput>
          </w:ffData>
        </w:fldChar>
      </w:r>
      <w:bookmarkStart w:id="2" w:name="legacyDate"/>
      <w:r>
        <w:instrText xml:space="preserve"> FORMTEXT </w:instrText>
      </w:r>
      <w:r>
        <w:fldChar w:fldCharType="separate"/>
      </w:r>
      <w:r>
        <w:t>17-Sep-2026</w:t>
      </w:r>
      <w:r>
        <w:fldChar w:fldCharType="end"/>
      </w:r>
      <w:bookmarkEnd w:id="2"/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Text input — Current date (auto):   </w:t>
      </w:r>
      <w:r>
        <w:fldChar w:fldCharType="begin">
          <w:ffData>
            <w:name w:val="legacyCurDate"/>
            <w:enabled/>
            <w:calcOnExit w:val="0"/>
            <w:textInput>
              <w:type w:val="currentDate"/>
              <w:maxLength w:val="20"/>
              <w:format w:val="d-MMM-yyyy"/>
            </w:textInput>
          </w:ffData>
        </w:fldChar>
      </w:r>
      <w:bookmarkStart w:id="3" w:name="legacyCurDate"/>
      <w:r>
        <w:instrText xml:space="preserve"> FORMTEXT </w:instrText>
      </w:r>
      <w:r>
        <w:fldChar w:fldCharType="separate"/>
      </w:r>
      <w:r>
        <w:fldChar w:fldCharType="end"/>
      </w:r>
      <w:bookmarkEnd w:id="3"/>
    </w:p>
    <w:p w14:paraId="3BB27092">
      <w:pPr>
        <w:spacing w:after="120"/>
        <w:jc w:val="left"/>
        <w:rPr>
          <w:sz w:val="22"/>
        </w:rPr>
      </w:pPr>
      <w:r>
        <w:rPr>
          <w:sz w:val="22"/>
        </w:rPr>
        <w:t xml:space="preserve">Text input — Current time (auto):   </w:t>
      </w:r>
      <w:r>
        <w:fldChar w:fldCharType="begin">
          <w:ffData>
            <w:name w:val="legacyCurTime"/>
            <w:enabled/>
            <w:calcOnExit w:val="0"/>
            <w:textInput>
              <w:type w:val="currentTime"/>
              <w:maxLength w:val="20"/>
              <w:format w:val="HH:mm"/>
            </w:textInput>
          </w:ffData>
        </w:fldChar>
      </w:r>
      <w:bookmarkStart w:id="4" w:name="legacyCurTime"/>
      <w:r>
        <w:instrText xml:space="preserve"> FORMTEXT </w:instrText>
      </w:r>
      <w:r>
        <w:fldChar w:fldCharType="separate"/>
      </w:r>
      <w:r>
        <w:fldChar w:fldCharType="end"/>
      </w:r>
      <w:bookmarkEnd w:id="4"/>
    </w:p>
    <w:p w14:paraId="4C7513C5">
      <w:pPr>
        <w:spacing w:after="120"/>
        <w:jc w:val="left"/>
        <w:rPr>
          <w:sz w:val="22"/>
        </w:rPr>
      </w:pPr>
      <w:r>
        <w:rPr>
          <w:sz w:val="22"/>
        </w:rPr>
        <w:t xml:space="preserve">Text input — Calculation:   </w:t>
      </w:r>
      <w:r>
        <w:fldChar w:fldCharType="begin">
          <w:ffData>
            <w:name w:val="legacyCalc"/>
            <w:enabled/>
            <w:calcOnExit w:val="0"/>
            <w:textInput>
              <w:type w:val="calculated"/>
              <w:maxLength w:val="20"/>
              <w:format w:val="0.00"/>
            </w:textInput>
          </w:ffData>
        </w:fldChar>
      </w:r>
      <w:bookmarkStart w:id="5" w:name="legacyCalc"/>
      <w:r>
        <w:instrText xml:space="preserve"> FORMTEXT </w:instrText>
      </w:r>
      <w:r>
        <w:fldChar w:fldCharType="separate"/>
      </w:r>
      <w:r>
        <w:t>=SUM(1+2+3)</w:t>
      </w:r>
      <w:r>
        <w:fldChar w:fldCharType="end"/>
      </w:r>
      <w:bookmarkEnd w:id="5"/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Checkbox (unchecked):   </w:t>
      </w:r>
      <w:r>
        <w:fldChar w:fldCharType="begin">
          <w:ffData>
            <w:name w:val="legacyCbOff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bookmarkStart w:id="6" w:name="legacyCbOff"/>
      <w:r>
        <w:instrText xml:space="preserve"> FORMCHECKBOX </w:instrText>
      </w:r>
      <w:r>
        <w:fldChar w:fldCharType="end"/>
      </w:r>
      <w:bookmarkEnd w:id="6"/>
    </w:p>
    <w:p>
      <w:pPr>
        <w:spacing w:after="120"/>
        <w:jc w:val="left"/>
        <w:rPr>
          <w:sz w:val="22"/>
        </w:rPr>
      </w:pPr>
      <w:r>
        <w:rPr>
          <w:sz w:val="22"/>
        </w:rPr>
        <w:t xml:space="preserve">Checkbox (checked):   </w:t>
      </w:r>
      <w:r>
        <w:fldChar w:fldCharType="begin">
          <w:ffData>
            <w:name w:val="legacyCbOn"/>
            <w:enabled/>
            <w:calcOnExit w:val="0"/>
            <w:checkBox>
              <w:size w:val="24"/>
              <w:default w:val="1"/>
              <w:checked w:val="1"/>
            </w:checkBox>
          </w:ffData>
        </w:fldChar>
      </w:r>
      <w:bookmarkStart w:id="7" w:name="legacyCbOn"/>
      <w:r>
        <w:instrText xml:space="preserve"> FORMCHECKBOX </w:instrText>
      </w:r>
      <w:r>
        <w:fldChar w:fldCharType="end"/>
      </w:r>
      <w:bookmarkEnd w:id="7"/>
    </w:p>
    <w:p w14:paraId="0F3FA1A4">
      <w:pPr>
        <w:spacing w:after="120"/>
        <w:jc w:val="left"/>
        <w:rPr>
          <w:sz w:val="22"/>
        </w:rPr>
      </w:pPr>
      <w:r>
        <w:rPr>
          <w:sz w:val="22"/>
        </w:rPr>
        <w:t xml:space="preserve">Combo box (dropdown):   </w:t>
      </w:r>
      <w:r>
        <w:fldChar w:fldCharType="begin">
          <w:ffData>
            <w:name w:val="legacyDropdown"/>
            <w:enabled/>
            <w:calcOnExit w:val="0"/>
            <w:ddList>
              <w:result w:val="1"/>
              <w:listEntry w:val="Red"/>
              <w:listEntry w:val="Green"/>
              <w:listEntry w:val="Blue"/>
              <w:listEntry w:val="Amber"/>
            </w:ddList>
          </w:ffData>
        </w:fldChar>
      </w:r>
      <w:bookmarkStart w:id="8" w:name="legacyDropdown"/>
      <w:r>
        <w:instrText xml:space="preserve"> FORMDROPDOWN </w:instrText>
      </w:r>
      <w:r>
        <w:fldChar w:fldCharType="end"/>
      </w:r>
      <w:bookmarkEnd w:id="8"/>
    </w:p>
    <w:p>
      <w:pPr>
        <w:spacing w:before="320" w:after="160"/>
        <w:jc w:val="left"/>
        <w:rPr>
          <w:sz w:val="28"/>
        </w:rPr>
      </w:pPr>
      <w:r>
        <w:rPr>
          <w:sz w:val="28"/>
        </w:rPr>
        <w:t>3  Extra SDT variants (native placement)</w:t>
      </w:r>
    </w:p>
    <w:p>
      <w:pPr>
        <w:spacing w:before="320" w:after="120"/>
        <w:jc w:val="left"/>
        <w:rPr>
          <w:sz w:val="28"/>
        </w:rPr>
      </w:pPr>
      <w:r>
        <w:rPr>
          <w:sz w:val="28"/>
        </w:rPr>
        <w:t>Bibliography SDT:  — not creatable outside Word (Word's Bibliography manager owns it)</w:t>
      </w:r>
    </w:p>
    <w:p>
      <w:pPr>
        <w:spacing w:before="320" w:after="120"/>
        <w:jc w:val="left"/>
        <w:rPr>
          <w:sz w:val="28"/>
        </w:rPr>
      </w:pPr>
      <w:r>
        <w:rPr>
          <w:sz w:val="28"/>
        </w:rPr>
        <w:t xml:space="preserve">Citation SDT:   </w:t>
      </w:r>
      <w:sdt>
        <w:sdtPr>
          <w:alias w:val="Citation SDT"/>
          <w:tag w:val="citation"/>
          <w:id w:val="2079655579"/>
          <w:citation/>
        </w:sdtPr>
        <w:sdtContent/>
      </w:sdt>
    </w:p>
    <w:p>
      <w:pPr>
        <w:spacing w:before="320" w:after="120"/>
        <w:jc w:val="left"/>
        <w:rPr>
          <w:sz w:val="28"/>
        </w:rPr>
      </w:pPr>
      <w:r>
        <w:rPr>
          <w:sz w:val="28"/>
        </w:rPr>
        <w:t>Equation SDT:  — not creatable outside Word (Word's Equation editor owns it)</w:t>
      </w:r>
    </w:p>
    <w:p>
      <w:pPr>
        <w:spacing w:before="320" w:after="120"/>
        <w:jc w:val="left"/>
        <w:rPr>
          <w:sz w:val="28"/>
        </w:rPr>
      </w:pPr>
      <w:r>
        <w:rPr>
          <w:sz w:val="28"/>
        </w:rPr>
        <w:t>Doc-part object SDT:  — not creatable outside Word (Word's Quick Parts pane owns it)</w:t>
      </w:r>
    </w:p>
    <w:p>
      <w:pPr>
        <w:spacing w:before="320" w:after="120"/>
        <w:jc w:val="left"/>
        <w:rPr>
          <w:sz w:val="28"/>
        </w:rPr>
      </w:pPr>
      <w:r>
        <w:rPr>
          <w:sz w:val="28"/>
        </w:rPr>
        <w:t>Entity picker SDT:  — not creatable outside Word (SharePoint entity picker only)</w:t>
      </w:r>
    </w:p>
    <w:p>
      <w:pPr>
        <w:spacing w:before="320" w:after="120"/>
        <w:ind w:left="360"/>
        <w:jc w:val="left"/>
        <w:rPr>
          <w:sz w:val="28"/>
        </w:rPr>
      </w:pPr>
      <w:r>
        <w:rPr>
          <w:sz w:val="28"/>
        </w:rPr>
        <w:t>Repeating section SDT (block-level):</w:t>
      </w:r>
    </w:p>
    <w:sdt>
      <w:sdtPr>
        <w:alias w:val="Repeating section SDT"/>
        <w:tag w:val="repeating"/>
        <w:id w:val="1459423714"/>
        <w15:repeatingSection/>
      </w:sdtPr>
      <w:sdtContent>
        <w:p>
          <w:pPr>
            <w:spacing w:before="320" w:after="120"/>
            <w:ind w:left="360"/>
            <w:jc w:val="left"/>
            <w:rPr>
              <w:sz w:val="28"/>
            </w:rPr>
          </w:pPr>
        </w:p>
      </w:sdtContent>
    </w:sdt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glossaryDocument" Target="glossary/document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2F5EA-814C-4FE5-8700-885BFE3AC0E8}"/>
      </w:docPartPr>
      <w:docPartBody>
        <w:p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22675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7AEEF-1B87-4C33-88E7-B7A91E5CBF2E}"/>
      </w:docPartPr>
      <w:docPartBody>
        <w:p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99586-5E7D-4ABC-84D6-FC1302536EE5}"/>
      </w:docPartPr>
      <w:docPartBody>
        <w:p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22675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69504-6BAB-4ABA-9FCC-DF37B9B60C67}"/>
      </w:docPartPr>
      <w:docPartBody>
        <w:p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Sign-off line"/>
        <w:category>
          <w:name w:val="General"/>
          <w:gallery w:val="docParts"/>
        </w:category>
        <w:types>
          <w:type w:val="bbNormal"/>
        </w:types>
        <w:behaviors>
          <w:behavior w:val="content"/>
        </w:behaviors>
      </w:docPartPr>
      <w:docPartBody>
        <w:p>
          <w:r>
            <w:t xml:space="preserve">Approved by: ____________  Date: ____________</w:t>
          </w:r>
        </w:p>
      </w:docPartBody>
    </w:docPart>
    <w:docPart>
      <w:docPartPr>
        <w:name w:val="Address block"/>
        <w:category>
          <w:name w:val="General"/>
          <w:gallery w:val="docParts"/>
        </w:category>
        <w:types>
          <w:type w:val="bbNormal"/>
        </w:types>
        <w:behaviors>
          <w:behavior w:val="content"/>
        </w:behaviors>
      </w:docPartPr>
      <w:docPartBody>
        <w:p>
          <w:r>
            <w:t>123 Example Street, Springfield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