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c="http://schemas.microsoft.com/office/word/2010/wordprocessingCanvas" xmlns:wps="http://schemas.microsoft.com/office/word/2010/wordprocessingShape">
  <w:body>
    <w:p>
      <w:r>
        <w:t>A simple DrawingML diagram:</w:t>
      </w:r>
    </w:p>
    <w:p>
      <w:r>
        <w:drawing>
          <wp:inline distT="0" distB="0" distL="0" distR="0">
            <wp:extent cx="6000000" cy="800000"/>
            <wp:docPr id="1" name="Simple diagram"/>
            <a:graphic>
              <a:graphicData uri="http://schemas.microsoft.com/office/word/2010/wordprocessingCanvas">
                <wpc:wpc>
                  <wpc:bg/>
                  <wpc:whole/>
                  <wps:wsp>
                    <wps:cNvPr id="2" name="Box 2"/>
                    <wps:cNvSpPr/>
                    <wps:spPr>
                      <a:xfrm>
                        <a:off x="0" y="100000"/>
                        <a:ext cx="1400000" cy="600000"/>
                      </a:xfrm>
                      <a:prstGeom prst="roundRect">
                        <a:avLst/>
                      </a:prstGeom>
                      <a:solidFill>
                        <a:srgbClr val="DCE6F2"/>
                      </a:solidFill>
                      <a:ln w="12700">
                        <a:solidFill>
                          <a:srgbClr val="1F3864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Start</w:t>
                          </w:r>
                        </w:p>
                      </w:txbxContent>
                    </wps:txbx>
                    <wps:bodyPr anchor="ctr"/>
                  </wps:wsp>
                  <wps:wsp>
                    <wps:cNvPr id="3" name="Arrow 3"/>
                    <wps:cNvCnPr/>
                    <wps:spPr>
                      <a:xfrm>
                        <a:off x="1400000" y="400000"/>
                        <a:ext cx="900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1F3864"/>
                        </a:solidFill>
                        <a:tailEnd type="triangle"/>
                      </a:ln>
                    </wps:spPr>
                    <wps:bodyPr/>
                  </wps:wsp>
                  <wps:wsp>
                    <wps:cNvPr id="4" name="Box 4"/>
                    <wps:cNvSpPr/>
                    <wps:spPr>
                      <a:xfrm>
                        <a:off x="2300000" y="100000"/>
                        <a:ext cx="1400000" cy="600000"/>
                      </a:xfrm>
                      <a:prstGeom prst="roundRect">
                        <a:avLst/>
                      </a:prstGeom>
                      <a:solidFill>
                        <a:srgbClr val="DCE6F2"/>
                      </a:solidFill>
                      <a:ln w="12700">
                        <a:solidFill>
                          <a:srgbClr val="1F3864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Process</w:t>
                          </w:r>
                        </w:p>
                      </w:txbxContent>
                    </wps:txbx>
                    <wps:bodyPr anchor="ctr"/>
                  </wps:wsp>
                  <wps:wsp>
                    <wps:cNvPr id="5" name="Arrow 5"/>
                    <wps:cNvCnPr/>
                    <wps:spPr>
                      <a:xfrm>
                        <a:off x="3700000" y="400000"/>
                        <a:ext cx="900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1F3864"/>
                        </a:solidFill>
                        <a:tailEnd type="triangle"/>
                      </a:ln>
                    </wps:spPr>
                    <wps:bodyPr/>
                  </wps:wsp>
                  <wps:wsp>
                    <wps:cNvPr id="6" name="Box 6"/>
                    <wps:cNvSpPr/>
                    <wps:spPr>
                      <a:xfrm>
                        <a:off x="4600000" y="100000"/>
                        <a:ext cx="1400000" cy="600000"/>
                      </a:xfrm>
                      <a:prstGeom prst="roundRect">
                        <a:avLst/>
                      </a:prstGeom>
                      <a:solidFill>
                        <a:srgbClr val="DCE6F2"/>
                      </a:solidFill>
                      <a:ln w="12700">
                        <a:solidFill>
                          <a:srgbClr val="1F3864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End</w:t>
                          </w:r>
                        </w:p>
                      </w:txbxContent>
                    </wps:txbx>
                    <wps:bodyPr anchor="ctr"/>
                  </wps:wsp>
                </wpc:wp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