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Wellness Meal Program</w:t>
      </w:r>
    </w:p>
    <w:p>
      <w:pPr>
        <w:pStyle w:val="Heading1"/>
      </w:pPr>
      <w:r>
        <w:t>Program Overview</w:t>
      </w:r>
    </w:p>
    <w:p>
      <w:r>
        <w:t>This section covers program overview with detailed analysis and findings based on the data collected.</w:t>
      </w:r>
    </w:p>
    <w:p>
      <w:pPr>
        <w:pStyle w:val="Heading1"/>
      </w:pPr>
      <w:r>
        <w:t>Weekly Meal Plans</w:t>
      </w:r>
    </w:p>
    <w:p>
      <w:r>
        <w:t>This section covers weekly meal plans with detailed analysis and findings based on the data collected.</w:t>
      </w:r>
    </w:p>
    <w:p>
      <w:pPr>
        <w:pStyle w:val="Heading1"/>
      </w:pPr>
      <w:r>
        <w:t>Nutritional Guidelines Compliance</w:t>
      </w:r>
    </w:p>
    <w:p>
      <w:r>
        <w:t>This section covers nutritional guidelines compliance with detailed analysis and findings based on the data collected.</w:t>
      </w:r>
    </w:p>
    <w:p>
      <w:pPr>
        <w:pStyle w:val="Heading1"/>
      </w:pPr>
      <w:r>
        <w:t>Implementation Recommendations</w:t>
      </w:r>
    </w:p>
    <w:p>
      <w:r>
        <w:t>This section covers implementation recommendations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