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Safety Research Report</w:t>
      </w:r>
    </w:p>
    <w:p>
      <w:pPr>
        <w:pStyle w:val="Heading1"/>
      </w:pPr>
      <w:r>
        <w:t>Introduction</w:t>
      </w:r>
    </w:p>
    <w:p>
      <w:r>
        <w:t>Artificial intelligence safety has emerged as one of the most critical areas of research in computer science. As AI systems become increasingly capable and are deployed in high-stakes domains, ensuring that these systems behave safely and in alignment with human values is paramount. This report presents a systematic literature review of key academic papers in the AI safety field, covering topics from concrete safety problems to scalable oversight mechanisms. The goal is to identify major contributions, emerging themes, and areas where further research is needed.</w:t>
      </w:r>
    </w:p>
    <w:p>
      <w:pPr>
        <w:pStyle w:val="Heading1"/>
      </w:pPr>
      <w:r>
        <w:t>Literature Review</w:t>
      </w:r>
    </w:p>
    <w:p>
      <w:r>
        <w:t>The foundational work "Concrete Problems in AI Safety" by Amodei, Olah, and Steinhardt (2016) established a taxonomy of five practical research problems related to accident risk in AI systems. These problems include avoiding negative side effects, reward hacking, scalable oversight, safe exploration, and robustness to distributional shift. This paper has been highly influential with over 3000 citations and continues to frame much of the research agenda in AI safety.</w:t>
      </w:r>
    </w:p>
    <w:p>
      <w:r>
        <w:t>Irving, Christiano, and Amodei (2018) proposed "AI Safety via Debate" as a mechanism for aligning AI systems with human values. The debate framework involves two AI agents arguing opposing positions while a human judge evaluates their arguments. This approach addresses the scalable oversight problem by allowing humans to evaluate AI behavior even in domains too complex for direct human judgment.</w:t>
      </w:r>
    </w:p>
    <w:p>
      <w:r>
        <w:t>Hubinger, van Merwijk, and Mikulik (2019) introduced the concept of mesa-optimization in "Risks from Learned Optimization in Advanced Machine Learning Systems". They identified the risk of deceptive alignment, where a learned optimizer might appear aligned during training while actually pursuing a different objective. This work has been influential in shaping discussions about inner alignment and the challenges of ensuring that learned models remain aligned with their training objectives.</w:t>
      </w:r>
    </w:p>
    <w:p>
      <w:r>
        <w:t>Ganguli, Lovitt, and Kernion (2022) conducted extensive work on "Red Teaming Language Models to Reduce Harms". Their research investigated scaling behaviors for red teaming across multiple model sizes and types, releasing a dataset of nearly 39,000 red team attacks. They found that models become increasingly difficult to red team as they become more helpful, highlighting the tension between capability and safety.</w:t>
      </w:r>
    </w:p>
    <w:p>
      <w:r>
        <w:t>Leike, Krueger, and Everitt (2021) presented a framework for "Alignment of Language Agents via Reward Modeling with Human Feedback". Their three-stage approach of collecting human preferences, training reward models, and optimizing policies has become a cornerstone of modern alignment techniques. This work demonstrated significant improvements in both safety and helpfulness of language models.</w:t>
      </w:r>
    </w:p>
    <w:p>
      <w:r>
        <w:t>Christiano, Shlegeris, and Amodei (2023) proposed "Scalable Oversight of AI Systems via Recursive Reward Modeling", extending earlier work on oversight mechanisms. Their approach uses AI assistants to help humans evaluate AI behavior in complex domains, providing a path toward maintaining meaningful human oversight as AI systems become more capable.</w:t>
      </w:r>
    </w:p>
    <w:p>
      <w:pPr>
        <w:pStyle w:val="Heading1"/>
      </w:pPr>
      <w:r>
        <w:t>Key Findings</w:t>
      </w:r>
    </w:p>
    <w:p>
      <w:r>
        <w:t>Several key themes emerge from this literature review. First, the field has evolved from identifying abstract safety problems to developing concrete technical approaches for alignment. Second, scalable oversight remains a central challenge, with multiple approaches being explored including debate, recursive reward modeling, and human feedback. Third, the emergence of large language models has created both new safety challenges and new opportunities for alignment research. Fourth, evaluation and red teaming have become increasingly important as models grow more capable. The total citation count across the surveyed papers exceeds 6,000, indicating strong and growing interest in this research area.</w:t>
      </w:r>
    </w:p>
    <w:p>
      <w:pPr>
        <w:pStyle w:val="Heading1"/>
      </w:pPr>
      <w:r>
        <w:t>Research Gaps</w:t>
      </w:r>
    </w:p>
    <w:p>
      <w:r>
        <w:t>Despite significant progress, several important gaps remain in the AI safety literature. The relationship between mesa-optimization risks and current large language model architectures is not well understood. More empirical work is needed to validate theoretical alignment approaches at scale. The interaction between different safety techniques, such as combining debate with reward modeling, has not been thoroughly explored. Additionally, most existing work focuses on language models, leaving safety challenges in multimodal and embodied AI systems relatively understudied. Finally, the long-term implications of recursive oversight approaches for human agency and autonomy deserve more attention.</w:t>
      </w:r>
    </w:p>
    <w:p>
      <w:pPr>
        <w:pStyle w:val="Heading1"/>
      </w:pPr>
      <w:r>
        <w:t>Conclusion</w:t>
      </w:r>
    </w:p>
    <w:p>
      <w:r>
        <w:t>This literature review reveals a vibrant and rapidly evolving field of AI safety research. From the foundational taxonomy of concrete safety problems to modern approaches using debate, reward modeling, and red teaming, the field has made substantial progress in developing both theoretical frameworks and practical techniques for ensuring AI systems remain safe and aligned with human values. However, significant challenges remain, particularly around scalable oversight, mesa-optimization risks, and the evaluation of increasingly capable systems. Continued research investment and interdisciplinary collaboration will be essential to address these challenges as AI systems become more powerful and widely deployed.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