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Review: Training language models to follow instructions with human feedback</w:t>
      </w:r>
    </w:p>
    <w:p>
      <w:r>
        <w:t>Authors: Long Ouyang, Jeff Wu, Xu Jiang</w:t>
      </w:r>
    </w:p>
    <w:p>
      <w:pPr>
        <w:pStyle w:val="Heading1"/>
      </w:pPr>
      <w:r>
        <w:t>Summary</w:t>
      </w:r>
    </w:p>
    <w:p>
      <w:r>
        <w:t>This paper introduces InstructGPT, trained using RLHF to better follow user instructions. The three-step approach (SFT, reward model, PPO) produces a 1.3B model preferred by humans over the 175B GPT-3, demonstrating that alignment techniques can compensate for model size.</w:t>
      </w:r>
    </w:p>
    <w:p>
      <w:pPr>
        <w:pStyle w:val="Heading1"/>
      </w:pPr>
      <w:r>
        <w:t>Technical Soundness: 5/5</w:t>
      </w:r>
    </w:p>
    <w:p>
      <w:r>
        <w:t>The three-step RLHF pipeline is rigorously designed and executed. Human evaluation methodology is comprehensive with clear win rates (85% preference). The comparison between models of vastly different sizes strengthens the conclusions.</w:t>
      </w:r>
    </w:p>
    <w:p>
      <w:pPr>
        <w:pStyle w:val="Heading1"/>
      </w:pPr>
      <w:r>
        <w:t>Novelty: 5/5</w:t>
      </w:r>
    </w:p>
    <w:p>
      <w:r>
        <w:t>First large-scale demonstration of RLHF for language model alignment. The insight that a 100x smaller model can outperform a larger one through alignment training is groundbreaking and has reshaped the field.</w:t>
      </w:r>
    </w:p>
    <w:p>
      <w:pPr>
        <w:pStyle w:val="Heading1"/>
      </w:pPr>
      <w:r>
        <w:t>Clarity: 4/5</w:t>
      </w:r>
    </w:p>
    <w:p>
      <w:r>
        <w:t>Well-organized with clear descriptions of each training stage. The results are presented effectively. Minor improvements could be made in explaining the reward model architecture.</w:t>
      </w:r>
    </w:p>
    <w:p>
      <w:pPr>
        <w:pStyle w:val="Heading1"/>
      </w:pPr>
      <w:r>
        <w:t>Overall Recommendation: Accept</w:t>
      </w:r>
    </w:p>
    <w:p>
      <w:r>
        <w:t>Average score: 4.7. A highly impactful paper that introduces a practical framework for aligning language models with human intent. Strong recommendation for acceptance.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