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Cafeteria Meal Proposal</w:t>
      </w:r>
    </w:p>
    <w:p>
      <w:pPr>
        <w:pStyle w:val="Heading2"/>
      </w:pPr>
      <w:r>
        <w:t>Budget Overview</w:t>
      </w:r>
    </w:p>
    <w:p>
      <w:r>
        <w:t>The total weekly meal budget is estimated at $111.87 for 10 meals across 5 days. The average daily cost is $22.37, well within the $30 daily budget limit. By purchasing ingredients from the cheapest available stores (primarily ValueGrocer and BulkBarn), we achieve estimated savings of approximately 15-20% compared to buying everything at FreshMart. The weekly savings amount to roughly $18-24.</w:t>
      </w:r>
    </w:p>
    <w:p>
      <w:pPr>
        <w:pStyle w:val="Heading2"/>
      </w:pPr>
      <w:r>
        <w:t>Menu Highlights</w:t>
      </w:r>
    </w:p>
    <w:p>
      <w:r>
        <w:t>The menu features 5 Chinese recipes selected for both cost-effectiveness and variety. Stir-fried Bok Choy is the most economical at $6.46 per batch (4 servings, $1.62 per serving) and appears 3 times in the weekly plan. Mapo Tofu at $10.74 offers excellent protein from tofu. Kung Pao Chicken at $18.83 and Sweet and Sour Pork at $16.85 provide premium options. Braised Eggplant at $8.25 rounds out the menu with a vegetable-forward option.</w:t>
      </w:r>
    </w:p>
    <w:p>
      <w:pPr>
        <w:pStyle w:val="Heading2"/>
      </w:pPr>
      <w:r>
        <w:t>Procurement Strategy</w:t>
      </w:r>
    </w:p>
    <w:p>
      <w:r>
        <w:t>Based on the price comparison across FreshMart, ValueGrocer, and BulkBarn, we recommend a split procurement strategy. ValueGrocer offers the best prices on fresh produce and proteins including Chicken Breast ($3.89/lb), Bok Choy ($1.99/lb), and Tofu ($1.99/block). BulkBarn provides better deals on pantry staples: Rice ($5.49/5lb), Soy Sauce ($2.49/bottle), Cooking Oil ($3.49/bottle), and Peanuts ($3.49/lb). This dual-store strategy minimizes total ingredient costs while ensuring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