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709B0" w:rsidRDefault="00C709B0" w14:paraId="2C078E63" w14:textId="7DF80259">
      <w:pPr>
        <w:rPr/>
      </w:pPr>
      <w:r w:rsidR="2BE55512">
        <w:rPr/>
        <w:t>Chapter 2 p.51</w:t>
      </w:r>
    </w:p>
    <w:p w:rsidR="2BE55512" w:rsidP="2C567F3A" w:rsidRDefault="2BE55512" w14:paraId="15C5109D" w14:textId="5016E4AA">
      <w:pPr>
        <w:pStyle w:val="Normal"/>
        <w:rPr/>
      </w:pPr>
      <w:r w:rsidR="2BE55512">
        <w:rPr/>
        <w:t>Most targeted sectors by region</w:t>
      </w:r>
    </w:p>
    <w:p w:rsidR="2BE55512" w:rsidP="2C567F3A" w:rsidRDefault="2BE55512" w14:paraId="5B6EB9BD" w14:textId="1D939715">
      <w:pPr>
        <w:pStyle w:val="Normal"/>
        <w:rPr/>
      </w:pPr>
      <w:r w:rsidR="2BE55512">
        <w:rPr/>
        <w:t>Nation-state cyber operations targeted various sectors across the globe. Perceived soft targets—such as think tanks, NGOs, and universities—remained top targets like last year, as threat actors likely view them as easier initial access vectors to gain insights into a country’s policy or science and technology communities. At the same time, targeting of traditionally more hardened targets, such as government agencies and the defense industry, rose as geopolitical tensions rose surrounding the Ukraine War, the Taiwan Straits, and Iran and North Korea’s nuclear programs. Increased sophistication by actors also likely enabled actors to have increased access to harder targets.</w:t>
      </w:r>
    </w:p>
    <w:p w:rsidR="2C567F3A" w:rsidP="2C567F3A" w:rsidRDefault="2C567F3A" w14:paraId="1A7F35BD" w14:textId="70D764DE">
      <w:pPr>
        <w:pStyle w:val="Normal"/>
        <w:rPr/>
      </w:pPr>
    </w:p>
    <w:p w:rsidR="2BE55512" w:rsidP="26C9BDD9" w:rsidRDefault="2BE55512" w14:paraId="7769C85F" w14:textId="7DF80259">
      <w:pPr>
        <w:pStyle w:val="Normal"/>
        <w:rPr/>
      </w:pPr>
      <w:r w:rsidR="2BE55512">
        <w:rPr/>
        <w:t xml:space="preserve">Pie chart showing percentages of the most targeted sectors by region in Europe. It shows A. Think tanks/NGOs: 17%, B. Government: 14%, C. Education: 9%, D. IT: 9%, E. Communications: 6%, F. Intergovernmental </w:t>
      </w:r>
      <w:r w:rsidR="2BE55512">
        <w:rPr/>
        <w:t>Organizations :</w:t>
      </w:r>
      <w:r w:rsidR="2BE55512">
        <w:rPr/>
        <w:t xml:space="preserve"> 6%, G. Transportation: 5%, H. Finance: 4%, I. Défense Industry: 3%, J. Energy: 3%, and K. Other: 25%.</w:t>
      </w:r>
    </w:p>
    <w:p w:rsidR="2BE55512" w:rsidP="26C9BDD9" w:rsidRDefault="2BE55512" w14:paraId="6032CB31" w14:textId="7DF80259">
      <w:pPr>
        <w:pStyle w:val="Normal"/>
        <w:rPr/>
      </w:pPr>
      <w:r w:rsidR="2BE55512">
        <w:rPr/>
        <w:t>Pie chart showing percentages of the most targeted sectors by region in Middle East and North Africa. It shows A. Education: 19%, B. Government: 13%, C. IT: 13%, D. Communications: 7%, E. Transportation: 6%, F. Finance: 6%, G. Energy: 4%, H. Défense Industry: 4%, and I. Other: 28%.</w:t>
      </w:r>
    </w:p>
    <w:p w:rsidR="2BE55512" w:rsidP="2C567F3A" w:rsidRDefault="2BE55512" w14:paraId="3D6FA2D1" w14:textId="745DF625">
      <w:pPr>
        <w:pStyle w:val="Normal"/>
        <w:rPr/>
      </w:pPr>
      <w:r w:rsidR="2BE55512">
        <w:rPr/>
        <w:t>Pie chart showing percentages of the most targeted sectors by region in Asia-Pacific. It shows A. Education: 22%, B. IT: 17%, C. Transportation: 9%, D. Government: 9%, E. Communication: 8%, F. Media: 6%, G. Think tanks/NGOs: 6%, H. Finance: 5%, and I. Other: 18%.</w:t>
      </w:r>
    </w:p>
    <w:p w:rsidR="2BE55512" w:rsidP="2C567F3A" w:rsidRDefault="2BE55512" w14:paraId="30B4FF47" w14:textId="2651598A">
      <w:pPr>
        <w:pStyle w:val="Normal"/>
        <w:rPr/>
      </w:pPr>
      <w:r w:rsidR="2BE55512">
        <w:drawing>
          <wp:inline wp14:editId="34C00966" wp14:anchorId="44336E6F">
            <wp:extent cx="5943600" cy="3067050"/>
            <wp:effectExtent l="0" t="0" r="0" b="0"/>
            <wp:docPr id="132295465" name="" title=""/>
            <wp:cNvGraphicFramePr>
              <a:graphicFrameLocks noChangeAspect="1"/>
            </wp:cNvGraphicFramePr>
            <a:graphic>
              <a:graphicData uri="http://schemas.openxmlformats.org/drawingml/2006/picture">
                <pic:pic>
                  <pic:nvPicPr>
                    <pic:cNvPr id="0" name=""/>
                    <pic:cNvPicPr/>
                  </pic:nvPicPr>
                  <pic:blipFill>
                    <a:blip r:embed="Rca8eb2f73cf243c4">
                      <a:extLst>
                        <a:ext xmlns:a="http://schemas.openxmlformats.org/drawingml/2006/main" uri="{28A0092B-C50C-407E-A947-70E740481C1C}">
                          <a14:useLocalDpi val="0"/>
                        </a:ext>
                      </a:extLst>
                    </a:blip>
                    <a:stretch>
                      <a:fillRect/>
                    </a:stretch>
                  </pic:blipFill>
                  <pic:spPr>
                    <a:xfrm>
                      <a:off x="0" y="0"/>
                      <a:ext cx="5943600" cy="3067050"/>
                    </a:xfrm>
                    <a:prstGeom prst="rect">
                      <a:avLst/>
                    </a:prstGeom>
                  </pic:spPr>
                </pic:pic>
              </a:graphicData>
            </a:graphic>
          </wp:inline>
        </w:drawing>
      </w:r>
    </w:p>
    <w:p w:rsidR="2BE55512" w:rsidP="2C567F3A" w:rsidRDefault="2BE55512" w14:paraId="29AAF464" w14:textId="1D5430ED">
      <w:pPr>
        <w:pStyle w:val="Normal"/>
        <w:rPr/>
      </w:pPr>
      <w:r w:rsidR="2BE55512">
        <w:rPr/>
        <w:t>Source: Microsoft Threat Intelligence nation state notifications</w:t>
      </w:r>
    </w:p>
    <w:p w:rsidR="2C567F3A" w:rsidP="2C567F3A" w:rsidRDefault="2C567F3A" w14:paraId="676E218A" w14:textId="32E8F1A3">
      <w:pPr>
        <w:pStyle w:val="Normal"/>
        <w:rPr/>
      </w:pPr>
    </w:p>
    <w:sectPr w:rsidR="00C709B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84B0C0"/>
    <w:rsid w:val="00C709B0"/>
    <w:rsid w:val="21B6E2CE"/>
    <w:rsid w:val="26C9BDD9"/>
    <w:rsid w:val="2BE55512"/>
    <w:rsid w:val="2C567F3A"/>
    <w:rsid w:val="3A84B0C0"/>
    <w:rsid w:val="76A440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B0C0"/>
  <w15:chartTrackingRefBased/>
  <w15:docId w15:val="{F5965788-A778-436E-B612-DF8DA6E6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image" Target="/media/image.png" Id="Rca8eb2f73cf243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BC3CABDBEE9E4BB85C2BA987DA04B3" ma:contentTypeVersion="36" ma:contentTypeDescription="Create a new document." ma:contentTypeScope="" ma:versionID="c556aab3c1dfc6eb4052360615db6a53">
  <xsd:schema xmlns:xsd="http://www.w3.org/2001/XMLSchema" xmlns:xs="http://www.w3.org/2001/XMLSchema" xmlns:p="http://schemas.microsoft.com/office/2006/metadata/properties" xmlns:ns1="http://schemas.microsoft.com/sharepoint/v3" xmlns:ns2="a4decbff-ab1c-4a89-921b-681cce0aa923" xmlns:ns3="d3ddf806-6e15-47aa-bb23-082b774f8896" xmlns:ns4="230e9df3-be65-4c73-a93b-d1236ebd677e" targetNamespace="http://schemas.microsoft.com/office/2006/metadata/properties" ma:root="true" ma:fieldsID="784f375dc1844aeb2aa722ef2d890860" ns1:_="" ns2:_="" ns3:_="" ns4:_="">
    <xsd:import namespace="http://schemas.microsoft.com/sharepoint/v3"/>
    <xsd:import namespace="a4decbff-ab1c-4a89-921b-681cce0aa923"/>
    <xsd:import namespace="d3ddf806-6e15-47aa-bb23-082b774f8896"/>
    <xsd:import namespace="230e9df3-be65-4c73-a93b-d1236ebd67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4:TaxCatchAll" minOccurs="0"/>
                <xsd:element ref="ns1:_ip_UnifiedCompliancePolicyProperties" minOccurs="0"/>
                <xsd:element ref="ns1:_ip_UnifiedCompliancePolicyUIAction" minOccurs="0"/>
                <xsd:element ref="ns3:MediaServiceSearchProperties" minOccurs="0"/>
                <xsd:element ref="ns3:MediaServiceDocTags" minOccurs="0"/>
                <xsd:element ref="ns3:MediaServiceObjectDetectorVersions" minOccurs="0"/>
                <xsd:element ref="ns3:Status" minOccurs="0"/>
                <xsd:element ref="ns3:Updatesneeded" minOccurs="0"/>
                <xsd:element ref="ns3:LastUpdated" minOccurs="0"/>
                <xsd:element ref="ns3:Writerupdatestatus" minOccurs="0"/>
                <xsd:element ref="ns3:_x0039__x002d_monthkickoffdate" minOccurs="0"/>
                <xsd:element ref="ns3:Notes" minOccurs="0"/>
                <xsd:element ref="ns3:Jeffstatus" minOccurs="0"/>
                <xsd:element ref="ns3:Lastmicro_x002d_update" minOccurs="0"/>
                <xsd:element ref="ns3:Priority" minOccurs="0"/>
                <xsd:element ref="ns3:Writing" minOccurs="0"/>
                <xsd:element ref="ns3:Edit_x002f_Designing" minOccurs="0"/>
                <xsd:element ref="ns3:Finalstatus" minOccurs="0"/>
                <xsd:element ref="ns3:Stakeholder" minOccurs="0"/>
                <xsd:element ref="ns3:CCstatus" minOccurs="0"/>
                <xsd:element ref="ns3:Deadlin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ecbff-ab1c-4a89-921b-681cce0aa92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ddf806-6e15-47aa-bb23-082b774f889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Status" ma:index="27" nillable="true" ma:displayName="Document status" ma:description="This is the status of the BOM item" ma:format="Dropdown" ma:internalName="Status">
      <xsd:simpleType>
        <xsd:restriction base="dms:Choice">
          <xsd:enumeration value="+1 year old &amp; not started"/>
          <xsd:enumeration value="Waiting on source material"/>
          <xsd:enumeration value="Micro-update in progress"/>
          <xsd:enumeration value="Annual-update in progress"/>
          <xsd:enumeration value="Updated and posted to CC"/>
          <xsd:enumeration value="NEW"/>
          <xsd:enumeration value="To be retired"/>
        </xsd:restriction>
      </xsd:simpleType>
    </xsd:element>
    <xsd:element name="Updatesneeded" ma:index="28" nillable="true" ma:displayName="Updates needed" ma:description="This column keeps links to the content in which the document needs to be micro-updated" ma:format="Dropdown" ma:internalName="Updatesneeded">
      <xsd:simpleType>
        <xsd:restriction base="dms:Note">
          <xsd:maxLength value="255"/>
        </xsd:restriction>
      </xsd:simpleType>
    </xsd:element>
    <xsd:element name="LastUpdated" ma:index="29" nillable="true" ma:displayName="Last annual update" ma:format="DateOnly" ma:internalName="LastUpdated">
      <xsd:simpleType>
        <xsd:restriction base="dms:DateTime"/>
      </xsd:simpleType>
    </xsd:element>
    <xsd:element name="Writerupdatestatus" ma:index="30" nillable="true" ma:displayName="E status" ma:description="Edit/Designing status" ma:format="Dropdown" ma:internalName="Writerupdatestatus">
      <xsd:simpleType>
        <xsd:restriction base="dms:Choice">
          <xsd:enumeration value="N/A"/>
          <xsd:enumeration value="Need to delegate"/>
          <xsd:enumeration value="Not started"/>
          <xsd:enumeration value="In progress"/>
          <xsd:enumeration value="Waiting on feedback"/>
          <xsd:enumeration value="Complete"/>
        </xsd:restriction>
      </xsd:simpleType>
    </xsd:element>
    <xsd:element name="_x0039__x002d_monthkickoffdate" ma:index="31" nillable="true" ma:displayName="Next Kick Off" ma:format="DateOnly" ma:internalName="_x0039__x002d_monthkickoffdate">
      <xsd:simpleType>
        <xsd:restriction base="dms:DateTime"/>
      </xsd:simpleType>
    </xsd:element>
    <xsd:element name="Notes" ma:index="32" nillable="true" ma:displayName="Notes" ma:format="Dropdown" ma:internalName="Notes">
      <xsd:simpleType>
        <xsd:restriction base="dms:Note">
          <xsd:maxLength value="255"/>
        </xsd:restriction>
      </xsd:simpleType>
    </xsd:element>
    <xsd:element name="Jeffstatus" ma:index="33" nillable="true" ma:displayName="W status" ma:format="Dropdown" ma:internalName="Jeffstatus">
      <xsd:simpleType>
        <xsd:restriction base="dms:Choice">
          <xsd:enumeration value="New"/>
          <xsd:enumeration value="Need to delegate"/>
          <xsd:enumeration value="Not started"/>
          <xsd:enumeration value="Waiting on feedback"/>
          <xsd:enumeration value="In progress"/>
          <xsd:enumeration value="Complete"/>
        </xsd:restriction>
      </xsd:simpleType>
    </xsd:element>
    <xsd:element name="Lastmicro_x002d_update" ma:index="34" nillable="true" ma:displayName="Last micro-update" ma:format="DateOnly" ma:internalName="Lastmicro_x002d_update">
      <xsd:simpleType>
        <xsd:restriction base="dms:DateTime"/>
      </xsd:simpleType>
    </xsd:element>
    <xsd:element name="Priority" ma:index="35" nillable="true" ma:displayName="Priority" ma:format="Dropdown" ma:internalName="Priority" ma:percentage="FALSE">
      <xsd:simpleType>
        <xsd:restriction base="dms:Number"/>
      </xsd:simpleType>
    </xsd:element>
    <xsd:element name="Writing" ma:index="36" nillable="true" ma:displayName="Writing" ma:format="Dropdown" ma:list="UserInfo" ma:SharePointGroup="0" ma:internalName="Writin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_x002f_Designing" ma:index="37" nillable="true" ma:displayName="Edit/Designing" ma:format="Dropdown" ma:list="UserInfo" ma:SharePointGroup="0" ma:internalName="Edit_x002f_Designin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nalstatus" ma:index="38" nillable="true" ma:displayName="S status" ma:description="This can be a campaign stakeholder or Cydney/Michael" ma:format="Dropdown" ma:internalName="Finalstatus">
      <xsd:simpleType>
        <xsd:restriction base="dms:Choice">
          <xsd:enumeration value="Need to share"/>
          <xsd:enumeration value="Waiting on feedback"/>
          <xsd:enumeration value="Incorporating feedback"/>
          <xsd:enumeration value="Approved"/>
        </xsd:restriction>
      </xsd:simpleType>
    </xsd:element>
    <xsd:element name="Stakeholder" ma:index="39" nillable="true" ma:displayName="Stakeholder" ma:format="Dropdown" ma:list="UserInfo" ma:SharePointGroup="0" ma:internalName="Stakehol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status" ma:index="40" nillable="true" ma:displayName="CC status" ma:format="Dropdown" ma:internalName="CCstatus">
      <xsd:simpleType>
        <xsd:restriction base="dms:Choice">
          <xsd:enumeration value="Live"/>
          <xsd:enumeration value="New"/>
          <xsd:enumeration value="Retired"/>
        </xsd:restriction>
      </xsd:simpleType>
    </xsd:element>
    <xsd:element name="Deadline" ma:index="41" nillable="true" ma:displayName="Deadline" ma:format="Dropdown" ma:internalName="Deadlin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f37602f8-ce62-49ef-83dc-ce9b0e3414c3}" ma:internalName="TaxCatchAll" ma:showField="CatchAllData" ma:web="a4decbff-ab1c-4a89-921b-681cce0aa9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d3ddf806-6e15-47aa-bb23-082b774f8896" xsi:nil="true"/>
    <_ip_UnifiedCompliancePolicyUIAction xmlns="http://schemas.microsoft.com/sharepoint/v3" xsi:nil="true"/>
    <Writerupdatestatus xmlns="d3ddf806-6e15-47aa-bb23-082b774f8896" xsi:nil="true"/>
    <Status xmlns="d3ddf806-6e15-47aa-bb23-082b774f8896" xsi:nil="true"/>
    <Priority xmlns="d3ddf806-6e15-47aa-bb23-082b774f8896" xsi:nil="true"/>
    <_x0039__x002d_monthkickoffdate xmlns="d3ddf806-6e15-47aa-bb23-082b774f8896" xsi:nil="true"/>
    <Writing xmlns="d3ddf806-6e15-47aa-bb23-082b774f8896">
      <UserInfo>
        <DisplayName/>
        <AccountId xsi:nil="true"/>
        <AccountType/>
      </UserInfo>
    </Writing>
    <CCstatus xmlns="d3ddf806-6e15-47aa-bb23-082b774f8896" xsi:nil="true"/>
    <lcf76f155ced4ddcb4097134ff3c332f xmlns="d3ddf806-6e15-47aa-bb23-082b774f8896">
      <Terms xmlns="http://schemas.microsoft.com/office/infopath/2007/PartnerControls"/>
    </lcf76f155ced4ddcb4097134ff3c332f>
    <_ip_UnifiedCompliancePolicyProperties xmlns="http://schemas.microsoft.com/sharepoint/v3" xsi:nil="true"/>
    <Deadline xmlns="d3ddf806-6e15-47aa-bb23-082b774f8896" xsi:nil="true"/>
    <LastUpdated xmlns="d3ddf806-6e15-47aa-bb23-082b774f8896" xsi:nil="true"/>
    <Jeffstatus xmlns="d3ddf806-6e15-47aa-bb23-082b774f8896" xsi:nil="true"/>
    <Edit_x002f_Designing xmlns="d3ddf806-6e15-47aa-bb23-082b774f8896">
      <UserInfo>
        <DisplayName/>
        <AccountId xsi:nil="true"/>
        <AccountType/>
      </UserInfo>
    </Edit_x002f_Designing>
    <Stakeholder xmlns="d3ddf806-6e15-47aa-bb23-082b774f8896">
      <UserInfo>
        <DisplayName/>
        <AccountId xsi:nil="true"/>
        <AccountType/>
      </UserInfo>
    </Stakeholder>
    <TaxCatchAll xmlns="230e9df3-be65-4c73-a93b-d1236ebd677e" xsi:nil="true"/>
    <Updatesneeded xmlns="d3ddf806-6e15-47aa-bb23-082b774f8896" xsi:nil="true"/>
    <Lastmicro_x002d_update xmlns="d3ddf806-6e15-47aa-bb23-082b774f8896" xsi:nil="true"/>
    <Finalstatus xmlns="d3ddf806-6e15-47aa-bb23-082b774f8896" xsi:nil="true"/>
  </documentManagement>
</p:properties>
</file>

<file path=customXml/itemProps1.xml><?xml version="1.0" encoding="utf-8"?>
<ds:datastoreItem xmlns:ds="http://schemas.openxmlformats.org/officeDocument/2006/customXml" ds:itemID="{822507D8-6012-4F22-A930-741D25415CFF}">
  <ds:schemaRefs>
    <ds:schemaRef ds:uri="http://schemas.microsoft.com/sharepoint/v3/contenttype/forms"/>
  </ds:schemaRefs>
</ds:datastoreItem>
</file>

<file path=customXml/itemProps2.xml><?xml version="1.0" encoding="utf-8"?>
<ds:datastoreItem xmlns:ds="http://schemas.openxmlformats.org/officeDocument/2006/customXml" ds:itemID="{F1805ED5-ED57-4386-8C1D-7D503CE0D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decbff-ab1c-4a89-921b-681cce0aa923"/>
    <ds:schemaRef ds:uri="d3ddf806-6e15-47aa-bb23-082b774f8896"/>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F97F23-84EC-45B9-8634-AC608CD95FAE}">
  <ds:schemaRefs>
    <ds:schemaRef ds:uri="http://schemas.microsoft.com/office/2006/metadata/properties"/>
    <ds:schemaRef ds:uri="http://schemas.microsoft.com/office/infopath/2007/PartnerControls"/>
    <ds:schemaRef ds:uri="d3ddf806-6e15-47aa-bb23-082b774f8896"/>
    <ds:schemaRef ds:uri="http://schemas.microsoft.com/sharepoint/v3"/>
    <ds:schemaRef ds:uri="230e9df3-be65-4c73-a93b-d1236ebd677e"/>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Danielle Steinbach (INTEROP SYSTEMS INC)</dc:creator>
  <keywords/>
  <dc:description/>
  <lastModifiedBy>Danielle Steinbach (INTEROP SYSTEMS INC)</lastModifiedBy>
  <revision>3</revision>
  <dcterms:created xsi:type="dcterms:W3CDTF">2024-02-29T20:59:00.0000000Z</dcterms:created>
  <dcterms:modified xsi:type="dcterms:W3CDTF">2024-02-29T21:02:52.0767893Z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0x01010094BC3CABDBEE9E4BB85C2BA987DA04B3</vt:lpwstr>
  </property>
  <property fmtid="{D5CDD505-2E9C-101B-9397-08002B2CF9AE}" pid="3" name="MediaServiceImageTags">
    <vt:lpwstr/>
  </property>
</Properties>
</file>