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95F24" w:rsidRDefault="02000C13" w14:paraId="2C078E63" w14:textId="0B7D009A">
      <w:pPr>
        <w:rPr/>
      </w:pPr>
      <w:r w:rsidR="02000C13">
        <w:rPr/>
        <w:t>Chapter 3 p.72</w:t>
      </w:r>
    </w:p>
    <w:p w:rsidR="02000C13" w:rsidP="2591578D" w:rsidRDefault="02000C13" w14:paraId="6C4EC81C" w14:textId="1D8B9A47">
      <w:pPr>
        <w:pStyle w:val="Normal"/>
        <w:rPr/>
      </w:pPr>
      <w:r w:rsidR="02000C13">
        <w:rPr/>
        <w:t>Most targeted sectors by North Korea</w:t>
      </w:r>
    </w:p>
    <w:p w:rsidR="02000C13" w:rsidP="2591578D" w:rsidRDefault="02000C13" w14:paraId="17F00B18" w14:textId="74946497">
      <w:pPr>
        <w:pStyle w:val="Normal"/>
        <w:rPr/>
      </w:pPr>
      <w:r w:rsidR="02000C13">
        <w:rPr/>
        <w:t>North Korea is particularly interested in spying on institutions and individuals that study North Korea itself.</w:t>
      </w:r>
    </w:p>
    <w:p w:rsidR="2591578D" w:rsidP="2591578D" w:rsidRDefault="2591578D" w14:paraId="5ADAC18F" w14:textId="42069250">
      <w:pPr>
        <w:pStyle w:val="Normal"/>
        <w:rPr/>
      </w:pPr>
    </w:p>
    <w:p w:rsidR="02000C13" w:rsidP="0471B1AD" w:rsidRDefault="02000C13" w14:paraId="54843702" w14:textId="56845EF4">
      <w:pPr>
        <w:pStyle w:val="Normal"/>
        <w:rPr/>
      </w:pPr>
      <w:r w:rsidR="02000C13">
        <w:rPr/>
        <w:t>Pie chart showing percentages of the most targeted sectors by North Korea. It shows A. Think tanks/ NGOs: 23%, B. Education: 22%, C. Government: 11%, D. Finance: 9%, E. Inter-Government Organization: 6%, F. IT: 5%, G. Media: 4% H. Defense Industry: 3%, I. Manufacturing: 2%, J. Transportation: 2%, K. Food Agriculture: 1%, and L. Other: 12%.</w:t>
      </w:r>
    </w:p>
    <w:p w:rsidR="02000C13" w:rsidP="2591578D" w:rsidRDefault="02000C13" w14:paraId="233CCEBD" w14:textId="4804D672">
      <w:pPr>
        <w:pStyle w:val="Normal"/>
        <w:rPr/>
      </w:pPr>
      <w:r w:rsidR="02000C13">
        <w:drawing>
          <wp:inline wp14:editId="239EAED7" wp14:anchorId="6F3E89E6">
            <wp:extent cx="2705477" cy="4372586"/>
            <wp:effectExtent l="0" t="0" r="0" b="0"/>
            <wp:docPr id="3093326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efaf8a72964a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7" cy="437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000C13" w:rsidP="2591578D" w:rsidRDefault="02000C13" w14:paraId="5E68CDE5" w14:textId="2809DCD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91578D" w:rsidR="02000C13">
        <w:rPr>
          <w:rFonts w:ascii="Lucida Sans Unicode" w:hAnsi="Lucida Sans Unicode" w:eastAsia="Lucida Sans Unicode" w:cs="Lucida Sans Unicode"/>
          <w:noProof w:val="0"/>
          <w:sz w:val="17"/>
          <w:szCs w:val="17"/>
          <w:lang w:val="en-US"/>
        </w:rPr>
        <w:t>Source: Microsoft Threat Intelligence nation state notifications</w:t>
      </w:r>
    </w:p>
    <w:sectPr w:rsidR="00995F2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6CDAD5"/>
    <w:rsid w:val="00995F24"/>
    <w:rsid w:val="02000C13"/>
    <w:rsid w:val="0471B1AD"/>
    <w:rsid w:val="13DFC809"/>
    <w:rsid w:val="2591578D"/>
    <w:rsid w:val="27C45F2C"/>
    <w:rsid w:val="536CDAD5"/>
    <w:rsid w:val="5409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CDAD5"/>
  <w15:chartTrackingRefBased/>
  <w15:docId w15:val="{4BFC6191-9AF1-40B3-B30F-F7B5BA33D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image" Target="/media/image.png" Id="R6defaf8a72964a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BC3CABDBEE9E4BB85C2BA987DA04B3" ma:contentTypeVersion="36" ma:contentTypeDescription="Create a new document." ma:contentTypeScope="" ma:versionID="c556aab3c1dfc6eb4052360615db6a53">
  <xsd:schema xmlns:xsd="http://www.w3.org/2001/XMLSchema" xmlns:xs="http://www.w3.org/2001/XMLSchema" xmlns:p="http://schemas.microsoft.com/office/2006/metadata/properties" xmlns:ns1="http://schemas.microsoft.com/sharepoint/v3" xmlns:ns2="a4decbff-ab1c-4a89-921b-681cce0aa923" xmlns:ns3="d3ddf806-6e15-47aa-bb23-082b774f8896" xmlns:ns4="230e9df3-be65-4c73-a93b-d1236ebd677e" targetNamespace="http://schemas.microsoft.com/office/2006/metadata/properties" ma:root="true" ma:fieldsID="784f375dc1844aeb2aa722ef2d890860" ns1:_="" ns2:_="" ns3:_="" ns4:_="">
    <xsd:import namespace="http://schemas.microsoft.com/sharepoint/v3"/>
    <xsd:import namespace="a4decbff-ab1c-4a89-921b-681cce0aa923"/>
    <xsd:import namespace="d3ddf806-6e15-47aa-bb23-082b774f8896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1:_ip_UnifiedCompliancePolicyProperties" minOccurs="0"/>
                <xsd:element ref="ns1:_ip_UnifiedCompliancePolicyUIAction" minOccurs="0"/>
                <xsd:element ref="ns3:MediaServiceSearchProperties" minOccurs="0"/>
                <xsd:element ref="ns3:MediaServiceDocTags" minOccurs="0"/>
                <xsd:element ref="ns3:MediaServiceObjectDetectorVersions" minOccurs="0"/>
                <xsd:element ref="ns3:Status" minOccurs="0"/>
                <xsd:element ref="ns3:Updatesneeded" minOccurs="0"/>
                <xsd:element ref="ns3:LastUpdated" minOccurs="0"/>
                <xsd:element ref="ns3:Writerupdatestatus" minOccurs="0"/>
                <xsd:element ref="ns3:_x0039__x002d_monthkickoffdate" minOccurs="0"/>
                <xsd:element ref="ns3:Notes" minOccurs="0"/>
                <xsd:element ref="ns3:Jeffstatus" minOccurs="0"/>
                <xsd:element ref="ns3:Lastmicro_x002d_update" minOccurs="0"/>
                <xsd:element ref="ns3:Priority" minOccurs="0"/>
                <xsd:element ref="ns3:Writing" minOccurs="0"/>
                <xsd:element ref="ns3:Edit_x002f_Designing" minOccurs="0"/>
                <xsd:element ref="ns3:Finalstatus" minOccurs="0"/>
                <xsd:element ref="ns3:Stakeholder" minOccurs="0"/>
                <xsd:element ref="ns3:CCstatus" minOccurs="0"/>
                <xsd:element ref="ns3:Deadlin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decbff-ab1c-4a89-921b-681cce0aa9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ddf806-6e15-47aa-bb23-082b774f88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5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tatus" ma:index="27" nillable="true" ma:displayName="Document status" ma:description="This is the status of the BOM item" ma:format="Dropdown" ma:internalName="Status">
      <xsd:simpleType>
        <xsd:restriction base="dms:Choice">
          <xsd:enumeration value="+1 year old &amp; not started"/>
          <xsd:enumeration value="Waiting on source material"/>
          <xsd:enumeration value="Micro-update in progress"/>
          <xsd:enumeration value="Annual-update in progress"/>
          <xsd:enumeration value="Updated and posted to CC"/>
          <xsd:enumeration value="NEW"/>
          <xsd:enumeration value="To be retired"/>
        </xsd:restriction>
      </xsd:simpleType>
    </xsd:element>
    <xsd:element name="Updatesneeded" ma:index="28" nillable="true" ma:displayName="Updates needed" ma:description="This column keeps links to the content in which the document needs to be micro-updated" ma:format="Dropdown" ma:internalName="Updatesneeded">
      <xsd:simpleType>
        <xsd:restriction base="dms:Note">
          <xsd:maxLength value="255"/>
        </xsd:restriction>
      </xsd:simpleType>
    </xsd:element>
    <xsd:element name="LastUpdated" ma:index="29" nillable="true" ma:displayName="Last annual update" ma:format="DateOnly" ma:internalName="LastUpdated">
      <xsd:simpleType>
        <xsd:restriction base="dms:DateTime"/>
      </xsd:simpleType>
    </xsd:element>
    <xsd:element name="Writerupdatestatus" ma:index="30" nillable="true" ma:displayName="E status" ma:description="Edit/Designing status" ma:format="Dropdown" ma:internalName="Writerupdatestatus">
      <xsd:simpleType>
        <xsd:restriction base="dms:Choice">
          <xsd:enumeration value="N/A"/>
          <xsd:enumeration value="Need to delegate"/>
          <xsd:enumeration value="Not started"/>
          <xsd:enumeration value="In progress"/>
          <xsd:enumeration value="Waiting on feedback"/>
          <xsd:enumeration value="Complete"/>
        </xsd:restriction>
      </xsd:simpleType>
    </xsd:element>
    <xsd:element name="_x0039__x002d_monthkickoffdate" ma:index="31" nillable="true" ma:displayName="Next Kick Off" ma:format="DateOnly" ma:internalName="_x0039__x002d_monthkickoffdate">
      <xsd:simpleType>
        <xsd:restriction base="dms:DateTime"/>
      </xsd:simpleType>
    </xsd:element>
    <xsd:element name="Notes" ma:index="32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Jeffstatus" ma:index="33" nillable="true" ma:displayName="W status" ma:format="Dropdown" ma:internalName="Jeffstatus">
      <xsd:simpleType>
        <xsd:restriction base="dms:Choice">
          <xsd:enumeration value="New"/>
          <xsd:enumeration value="Need to delegate"/>
          <xsd:enumeration value="Not started"/>
          <xsd:enumeration value="Waiting on feedback"/>
          <xsd:enumeration value="In progress"/>
          <xsd:enumeration value="Complete"/>
        </xsd:restriction>
      </xsd:simpleType>
    </xsd:element>
    <xsd:element name="Lastmicro_x002d_update" ma:index="34" nillable="true" ma:displayName="Last micro-update" ma:format="DateOnly" ma:internalName="Lastmicro_x002d_update">
      <xsd:simpleType>
        <xsd:restriction base="dms:DateTime"/>
      </xsd:simpleType>
    </xsd:element>
    <xsd:element name="Priority" ma:index="35" nillable="true" ma:displayName="Priority" ma:format="Dropdown" ma:internalName="Priority" ma:percentage="FALSE">
      <xsd:simpleType>
        <xsd:restriction base="dms:Number"/>
      </xsd:simpleType>
    </xsd:element>
    <xsd:element name="Writing" ma:index="36" nillable="true" ma:displayName="Writing" ma:format="Dropdown" ma:list="UserInfo" ma:SharePointGroup="0" ma:internalName="Writing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_x002f_Designing" ma:index="37" nillable="true" ma:displayName="Edit/Designing" ma:format="Dropdown" ma:list="UserInfo" ma:SharePointGroup="0" ma:internalName="Edit_x002f_Designing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nalstatus" ma:index="38" nillable="true" ma:displayName="S status" ma:description="This can be a campaign stakeholder or Cydney/Michael" ma:format="Dropdown" ma:internalName="Finalstatus">
      <xsd:simpleType>
        <xsd:restriction base="dms:Choice">
          <xsd:enumeration value="Need to share"/>
          <xsd:enumeration value="Waiting on feedback"/>
          <xsd:enumeration value="Incorporating feedback"/>
          <xsd:enumeration value="Approved"/>
        </xsd:restriction>
      </xsd:simpleType>
    </xsd:element>
    <xsd:element name="Stakeholder" ma:index="39" nillable="true" ma:displayName="Stakeholder" ma:format="Dropdown" ma:list="UserInfo" ma:SharePointGroup="0" ma:internalName="Stakehold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status" ma:index="40" nillable="true" ma:displayName="CC status" ma:format="Dropdown" ma:internalName="CCstatus">
      <xsd:simpleType>
        <xsd:restriction base="dms:Choice">
          <xsd:enumeration value="Live"/>
          <xsd:enumeration value="New"/>
          <xsd:enumeration value="Retired"/>
        </xsd:restriction>
      </xsd:simpleType>
    </xsd:element>
    <xsd:element name="Deadline" ma:index="41" nillable="true" ma:displayName="Deadline" ma:format="Dropdown" ma:internalName="Deadlin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f37602f8-ce62-49ef-83dc-ce9b0e3414c3}" ma:internalName="TaxCatchAll" ma:showField="CatchAllData" ma:web="a4decbff-ab1c-4a89-921b-681cce0aa9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d3ddf806-6e15-47aa-bb23-082b774f8896" xsi:nil="true"/>
    <_ip_UnifiedCompliancePolicyUIAction xmlns="http://schemas.microsoft.com/sharepoint/v3" xsi:nil="true"/>
    <Writerupdatestatus xmlns="d3ddf806-6e15-47aa-bb23-082b774f8896" xsi:nil="true"/>
    <Status xmlns="d3ddf806-6e15-47aa-bb23-082b774f8896" xsi:nil="true"/>
    <Priority xmlns="d3ddf806-6e15-47aa-bb23-082b774f8896" xsi:nil="true"/>
    <_x0039__x002d_monthkickoffdate xmlns="d3ddf806-6e15-47aa-bb23-082b774f8896" xsi:nil="true"/>
    <Writing xmlns="d3ddf806-6e15-47aa-bb23-082b774f8896">
      <UserInfo>
        <DisplayName/>
        <AccountId xsi:nil="true"/>
        <AccountType/>
      </UserInfo>
    </Writing>
    <CCstatus xmlns="d3ddf806-6e15-47aa-bb23-082b774f8896" xsi:nil="true"/>
    <lcf76f155ced4ddcb4097134ff3c332f xmlns="d3ddf806-6e15-47aa-bb23-082b774f8896">
      <Terms xmlns="http://schemas.microsoft.com/office/infopath/2007/PartnerControls"/>
    </lcf76f155ced4ddcb4097134ff3c332f>
    <_ip_UnifiedCompliancePolicyProperties xmlns="http://schemas.microsoft.com/sharepoint/v3" xsi:nil="true"/>
    <Deadline xmlns="d3ddf806-6e15-47aa-bb23-082b774f8896" xsi:nil="true"/>
    <LastUpdated xmlns="d3ddf806-6e15-47aa-bb23-082b774f8896" xsi:nil="true"/>
    <Jeffstatus xmlns="d3ddf806-6e15-47aa-bb23-082b774f8896" xsi:nil="true"/>
    <Edit_x002f_Designing xmlns="d3ddf806-6e15-47aa-bb23-082b774f8896">
      <UserInfo>
        <DisplayName/>
        <AccountId xsi:nil="true"/>
        <AccountType/>
      </UserInfo>
    </Edit_x002f_Designing>
    <Stakeholder xmlns="d3ddf806-6e15-47aa-bb23-082b774f8896">
      <UserInfo>
        <DisplayName/>
        <AccountId xsi:nil="true"/>
        <AccountType/>
      </UserInfo>
    </Stakeholder>
    <TaxCatchAll xmlns="230e9df3-be65-4c73-a93b-d1236ebd677e" xsi:nil="true"/>
    <Updatesneeded xmlns="d3ddf806-6e15-47aa-bb23-082b774f8896" xsi:nil="true"/>
    <Lastmicro_x002d_update xmlns="d3ddf806-6e15-47aa-bb23-082b774f8896" xsi:nil="true"/>
    <Finalstatus xmlns="d3ddf806-6e15-47aa-bb23-082b774f8896" xsi:nil="true"/>
  </documentManagement>
</p:properties>
</file>

<file path=customXml/itemProps1.xml><?xml version="1.0" encoding="utf-8"?>
<ds:datastoreItem xmlns:ds="http://schemas.openxmlformats.org/officeDocument/2006/customXml" ds:itemID="{7BB2F0BA-B4DF-4901-88D8-72147155DB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43EA18-637B-43CE-843D-4979671BCA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4decbff-ab1c-4a89-921b-681cce0aa923"/>
    <ds:schemaRef ds:uri="d3ddf806-6e15-47aa-bb23-082b774f8896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C1AF4B-6162-4EEC-A21A-6FC88BB543B3}">
  <ds:schemaRefs>
    <ds:schemaRef ds:uri="http://schemas.microsoft.com/office/2006/metadata/properties"/>
    <ds:schemaRef ds:uri="http://schemas.microsoft.com/office/infopath/2007/PartnerControls"/>
    <ds:schemaRef ds:uri="d3ddf806-6e15-47aa-bb23-082b774f8896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Danielle Steinbach (INTEROP SYSTEMS INC)</dc:creator>
  <keywords/>
  <dc:description/>
  <lastModifiedBy>Danielle Steinbach (INTEROP SYSTEMS INC)</lastModifiedBy>
  <revision>3</revision>
  <dcterms:created xsi:type="dcterms:W3CDTF">2024-02-29T22:09:00.0000000Z</dcterms:created>
  <dcterms:modified xsi:type="dcterms:W3CDTF">2024-02-29T22:11:23.9472506Z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0x01010094BC3CABDBEE9E4BB85C2BA987DA04B3</vt:lpwstr>
  </property>
  <property fmtid="{D5CDD505-2E9C-101B-9397-08002B2CF9AE}" pid="3" name="MediaServiceImageTags">
    <vt:lpwstr/>
  </property>
</Properties>
</file>