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74541" w:rsidRDefault="00F74541" w14:paraId="2C078E63" w14:textId="3ACDF712">
      <w:pPr>
        <w:rPr/>
      </w:pPr>
      <w:r w:rsidR="25DC749F">
        <w:rPr/>
        <w:t>Chapter 3 p.79</w:t>
      </w:r>
    </w:p>
    <w:p w:rsidR="76E385D6" w:rsidP="76E385D6" w:rsidRDefault="76E385D6" w14:paraId="5D1E1F41" w14:textId="276F1918">
      <w:pPr>
        <w:pStyle w:val="Normal"/>
        <w:rPr/>
      </w:pPr>
      <w:r w:rsidR="25DC749F">
        <w:rPr/>
        <w:t>Device vulnerabilities in industrial control networks</w:t>
      </w:r>
    </w:p>
    <w:p w:rsidR="76E385D6" w:rsidP="76E385D6" w:rsidRDefault="76E385D6" w14:paraId="045AD39B" w14:textId="2CD2CBBB">
      <w:pPr>
        <w:pStyle w:val="Normal"/>
        <w:rPr/>
      </w:pPr>
      <w:r w:rsidR="25DC749F">
        <w:rPr/>
        <w:t>Bar graph showing the percentage of device vulnerability. It shows 46% of total devices with CVEs that cannot be patched due to firmware no longer being supported and 32% of total vulnerable devices with CVEs that customers could potentially patch.</w:t>
      </w:r>
    </w:p>
    <w:p w:rsidR="76E385D6" w:rsidP="76E385D6" w:rsidRDefault="76E385D6" w14:paraId="7AD3656C" w14:textId="1B953FC3">
      <w:pPr>
        <w:pStyle w:val="Normal"/>
        <w:rPr/>
      </w:pPr>
      <w:r w:rsidR="25DC749F">
        <w:rPr/>
        <w:t>Bar graph showing the percentage of devices classified as non-vulnerable. It shows that 15% of total devices have no CVEs, and 7% of total devices have been patched by customers to address vulnerabilities.</w:t>
      </w:r>
    </w:p>
    <w:p w:rsidR="76E385D6" w:rsidP="76E385D6" w:rsidRDefault="76E385D6" w14:paraId="775A6F95" w14:textId="45BB831A">
      <w:pPr>
        <w:pStyle w:val="Normal"/>
        <w:rPr/>
      </w:pPr>
      <w:r w:rsidR="25DC749F">
        <w:drawing>
          <wp:inline wp14:editId="0067762A" wp14:anchorId="6CFED86F">
            <wp:extent cx="2667372" cy="3229426"/>
            <wp:effectExtent l="0" t="0" r="0" b="0"/>
            <wp:docPr id="1249145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06cb49fe4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385D6" w:rsidP="193CF439" w:rsidRDefault="76E385D6" w14:paraId="33F2325C" w14:textId="0A4A5B04">
      <w:pPr>
        <w:ind w:left="385" w:right="-20"/>
        <w:rPr/>
      </w:pPr>
      <w:r w:rsidRPr="193CF439" w:rsidR="25DC749F">
        <w:rPr>
          <w:rFonts w:ascii="Lucida Sans Unicode" w:hAnsi="Lucida Sans Unicode" w:eastAsia="Lucida Sans Unicode" w:cs="Lucida Sans Unicode"/>
          <w:noProof w:val="0"/>
          <w:color w:val="291817"/>
          <w:sz w:val="17"/>
          <w:szCs w:val="17"/>
          <w:lang w:val="en-US"/>
        </w:rPr>
        <w:t>Source: Microsoft Defender for IoT sensors</w:t>
      </w:r>
    </w:p>
    <w:p w:rsidR="76E385D6" w:rsidP="76E385D6" w:rsidRDefault="76E385D6" w14:paraId="5CF6BE42" w14:textId="606147BA">
      <w:pPr>
        <w:pStyle w:val="Normal"/>
        <w:rPr/>
      </w:pPr>
    </w:p>
    <w:p w:rsidR="76E385D6" w:rsidP="76E385D6" w:rsidRDefault="76E385D6" w14:paraId="1AEFEBE1" w14:textId="6D87040B">
      <w:pPr>
        <w:pStyle w:val="Normal"/>
        <w:rPr/>
      </w:pPr>
    </w:p>
    <w:sectPr w:rsidR="00F745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55F4D6"/>
    <w:rsid w:val="00F74541"/>
    <w:rsid w:val="193CF439"/>
    <w:rsid w:val="25DC749F"/>
    <w:rsid w:val="3D9964DF"/>
    <w:rsid w:val="5155F4D6"/>
    <w:rsid w:val="75147180"/>
    <w:rsid w:val="76E38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78E"/>
  <w15:chartTrackingRefBased/>
  <w15:docId w15:val="{9A0FECD8-6DFD-4150-A558-49AD4C57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8f406cb49fe446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3FB5D1C5-C86D-4F3B-87BC-DB36B912F0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2D97D-D115-4054-8A58-49B40F298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476EB-27D1-4DA5-B6AB-59344D116545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2024-02-29T22:14:00.0000000Z</dcterms:created>
  <dcterms:modified xsi:type="dcterms:W3CDTF">2024-02-29T22:17:21.9403567Z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