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1455E" w:rsidRDefault="0041455E" w14:paraId="2C078E63" w14:textId="004CA40A">
      <w:pPr>
        <w:rPr/>
      </w:pPr>
      <w:r w:rsidR="004CA40A">
        <w:rPr/>
        <w:t>Chapter 6 p.114</w:t>
      </w:r>
    </w:p>
    <w:p w:rsidR="347A3AE1" w:rsidP="42C43D73" w:rsidRDefault="347A3AE1" w14:paraId="54944BD6" w14:textId="3EA2CAE6">
      <w:pPr>
        <w:ind w:left="-20" w:right="-20"/>
        <w:rPr/>
      </w:pPr>
      <w:r w:rsidRPr="42C43D73" w:rsidR="60152069">
        <w:rPr>
          <w:rFonts w:ascii="Calibri" w:hAnsi="Calibri" w:eastAsia="Calibri" w:cs="Calibri"/>
          <w:b w:val="1"/>
          <w:bCs w:val="1"/>
          <w:noProof w:val="0"/>
          <w:color w:val="291817"/>
          <w:sz w:val="20"/>
          <w:szCs w:val="20"/>
          <w:lang w:val="en-US"/>
        </w:rPr>
        <w:t>Top 10 countries hosting cracked versions of Cobalt Strike</w:t>
      </w:r>
    </w:p>
    <w:p w:rsidR="347A3AE1" w:rsidP="347A3AE1" w:rsidRDefault="347A3AE1" w14:paraId="66832A19" w14:textId="111279C9">
      <w:pPr>
        <w:pStyle w:val="Normal"/>
        <w:rPr/>
      </w:pPr>
      <w:r w:rsidR="60152069">
        <w:rPr/>
        <w:t xml:space="preserve">Bar graph showing Top 10 countries hosting cracked versions of Cobalt Strike. X-axis </w:t>
      </w:r>
      <w:r w:rsidR="60152069">
        <w:rPr/>
        <w:t>represents</w:t>
      </w:r>
      <w:r w:rsidR="60152069">
        <w:rPr/>
        <w:t xml:space="preserve"> countries namely China, United States, Hong Kong, Germany, Russia, Singapore, Japan, Netherlands, South Korea, France, and y-axis </w:t>
      </w:r>
      <w:r w:rsidR="60152069">
        <w:rPr/>
        <w:t>represents</w:t>
      </w:r>
      <w:r w:rsidR="60152069">
        <w:rPr/>
        <w:t xml:space="preserve"> numbers from 0 to 2000 in intervals of 500. China is </w:t>
      </w:r>
      <w:r w:rsidR="60152069">
        <w:rPr/>
        <w:t>at</w:t>
      </w:r>
      <w:r w:rsidR="60152069">
        <w:rPr/>
        <w:t xml:space="preserve"> 1800, United States at 700, Hong Kong at 300; Singapore, Germany, Russia at 100; Japan at 80; Netherlands at 70; South Korea at 60; and France at 50. All the values are approximated.</w:t>
      </w:r>
    </w:p>
    <w:p w:rsidR="60152069" w:rsidP="42C43D73" w:rsidRDefault="60152069" w14:paraId="0094FC8F" w14:textId="500EBA1E">
      <w:pPr>
        <w:pStyle w:val="Normal"/>
        <w:rPr/>
      </w:pPr>
      <w:r w:rsidR="60152069">
        <w:drawing>
          <wp:inline wp14:editId="78853ADC" wp14:anchorId="3FAC1D1A">
            <wp:extent cx="5601482" cy="2362530"/>
            <wp:effectExtent l="0" t="0" r="0" b="0"/>
            <wp:docPr id="2024434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7476d8dbe744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55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710694"/>
    <w:rsid w:val="0041455E"/>
    <w:rsid w:val="004CA40A"/>
    <w:rsid w:val="2E710694"/>
    <w:rsid w:val="347A3AE1"/>
    <w:rsid w:val="3C9B21CE"/>
    <w:rsid w:val="42C43D73"/>
    <w:rsid w:val="60152069"/>
    <w:rsid w:val="7D05C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10694"/>
  <w15:chartTrackingRefBased/>
  <w15:docId w15:val="{CADB049B-496A-415A-A52C-59A17DA5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.png" Id="Ra77476d8dbe744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C3CABDBEE9E4BB85C2BA987DA04B3" ma:contentTypeVersion="36" ma:contentTypeDescription="Create a new document." ma:contentTypeScope="" ma:versionID="c556aab3c1dfc6eb4052360615db6a53">
  <xsd:schema xmlns:xsd="http://www.w3.org/2001/XMLSchema" xmlns:xs="http://www.w3.org/2001/XMLSchema" xmlns:p="http://schemas.microsoft.com/office/2006/metadata/properties" xmlns:ns1="http://schemas.microsoft.com/sharepoint/v3" xmlns:ns2="a4decbff-ab1c-4a89-921b-681cce0aa923" xmlns:ns3="d3ddf806-6e15-47aa-bb23-082b774f8896" xmlns:ns4="230e9df3-be65-4c73-a93b-d1236ebd677e" targetNamespace="http://schemas.microsoft.com/office/2006/metadata/properties" ma:root="true" ma:fieldsID="784f375dc1844aeb2aa722ef2d890860" ns1:_="" ns2:_="" ns3:_="" ns4:_="">
    <xsd:import namespace="http://schemas.microsoft.com/sharepoint/v3"/>
    <xsd:import namespace="a4decbff-ab1c-4a89-921b-681cce0aa923"/>
    <xsd:import namespace="d3ddf806-6e15-47aa-bb23-082b774f8896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3:MediaServiceSearchProperties" minOccurs="0"/>
                <xsd:element ref="ns3:MediaServiceDocTags" minOccurs="0"/>
                <xsd:element ref="ns3:MediaServiceObjectDetectorVersions" minOccurs="0"/>
                <xsd:element ref="ns3:Status" minOccurs="0"/>
                <xsd:element ref="ns3:Updatesneeded" minOccurs="0"/>
                <xsd:element ref="ns3:LastUpdated" minOccurs="0"/>
                <xsd:element ref="ns3:Writerupdatestatus" minOccurs="0"/>
                <xsd:element ref="ns3:_x0039__x002d_monthkickoffdate" minOccurs="0"/>
                <xsd:element ref="ns3:Notes" minOccurs="0"/>
                <xsd:element ref="ns3:Jeffstatus" minOccurs="0"/>
                <xsd:element ref="ns3:Lastmicro_x002d_update" minOccurs="0"/>
                <xsd:element ref="ns3:Priority" minOccurs="0"/>
                <xsd:element ref="ns3:Writing" minOccurs="0"/>
                <xsd:element ref="ns3:Edit_x002f_Designing" minOccurs="0"/>
                <xsd:element ref="ns3:Finalstatus" minOccurs="0"/>
                <xsd:element ref="ns3:Stakeholder" minOccurs="0"/>
                <xsd:element ref="ns3:CCstatus" minOccurs="0"/>
                <xsd:element ref="ns3:Deadli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ecbff-ab1c-4a89-921b-681cce0aa9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df806-6e15-47aa-bb23-082b774f8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27" nillable="true" ma:displayName="Document status" ma:description="This is the status of the BOM item" ma:format="Dropdown" ma:internalName="Status">
      <xsd:simpleType>
        <xsd:restriction base="dms:Choice">
          <xsd:enumeration value="+1 year old &amp; not started"/>
          <xsd:enumeration value="Waiting on source material"/>
          <xsd:enumeration value="Micro-update in progress"/>
          <xsd:enumeration value="Annual-update in progress"/>
          <xsd:enumeration value="Updated and posted to CC"/>
          <xsd:enumeration value="NEW"/>
          <xsd:enumeration value="To be retired"/>
        </xsd:restriction>
      </xsd:simpleType>
    </xsd:element>
    <xsd:element name="Updatesneeded" ma:index="28" nillable="true" ma:displayName="Updates needed" ma:description="This column keeps links to the content in which the document needs to be micro-updated" ma:format="Dropdown" ma:internalName="Updatesneeded">
      <xsd:simpleType>
        <xsd:restriction base="dms:Note">
          <xsd:maxLength value="255"/>
        </xsd:restriction>
      </xsd:simpleType>
    </xsd:element>
    <xsd:element name="LastUpdated" ma:index="29" nillable="true" ma:displayName="Last annual update" ma:format="DateOnly" ma:internalName="LastUpdated">
      <xsd:simpleType>
        <xsd:restriction base="dms:DateTime"/>
      </xsd:simpleType>
    </xsd:element>
    <xsd:element name="Writerupdatestatus" ma:index="30" nillable="true" ma:displayName="E status" ma:description="Edit/Designing status" ma:format="Dropdown" ma:internalName="Writerupdatestatus">
      <xsd:simpleType>
        <xsd:restriction base="dms:Choice">
          <xsd:enumeration value="N/A"/>
          <xsd:enumeration value="Need to delegate"/>
          <xsd:enumeration value="Not started"/>
          <xsd:enumeration value="In progress"/>
          <xsd:enumeration value="Waiting on feedback"/>
          <xsd:enumeration value="Complete"/>
        </xsd:restriction>
      </xsd:simpleType>
    </xsd:element>
    <xsd:element name="_x0039__x002d_monthkickoffdate" ma:index="31" nillable="true" ma:displayName="Next Kick Off" ma:format="DateOnly" ma:internalName="_x0039__x002d_monthkickoffdate">
      <xsd:simpleType>
        <xsd:restriction base="dms:DateTime"/>
      </xsd:simpleType>
    </xsd:element>
    <xsd:element name="Notes" ma:index="32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Jeffstatus" ma:index="33" nillable="true" ma:displayName="W status" ma:format="Dropdown" ma:internalName="Jeffstatus">
      <xsd:simpleType>
        <xsd:restriction base="dms:Choice">
          <xsd:enumeration value="New"/>
          <xsd:enumeration value="Need to delegate"/>
          <xsd:enumeration value="Not started"/>
          <xsd:enumeration value="Waiting on feedback"/>
          <xsd:enumeration value="In progress"/>
          <xsd:enumeration value="Complete"/>
        </xsd:restriction>
      </xsd:simpleType>
    </xsd:element>
    <xsd:element name="Lastmicro_x002d_update" ma:index="34" nillable="true" ma:displayName="Last micro-update" ma:format="DateOnly" ma:internalName="Lastmicro_x002d_update">
      <xsd:simpleType>
        <xsd:restriction base="dms:DateTime"/>
      </xsd:simpleType>
    </xsd:element>
    <xsd:element name="Priority" ma:index="35" nillable="true" ma:displayName="Priority" ma:format="Dropdown" ma:internalName="Priority" ma:percentage="FALSE">
      <xsd:simpleType>
        <xsd:restriction base="dms:Number"/>
      </xsd:simpleType>
    </xsd:element>
    <xsd:element name="Writing" ma:index="36" nillable="true" ma:displayName="Writing" ma:format="Dropdown" ma:list="UserInfo" ma:SharePointGroup="0" ma:internalName="Writ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_x002f_Designing" ma:index="37" nillable="true" ma:displayName="Edit/Designing" ma:format="Dropdown" ma:list="UserInfo" ma:SharePointGroup="0" ma:internalName="Edit_x002f_Design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nalstatus" ma:index="38" nillable="true" ma:displayName="S status" ma:description="This can be a campaign stakeholder or Cydney/Michael" ma:format="Dropdown" ma:internalName="Finalstatus">
      <xsd:simpleType>
        <xsd:restriction base="dms:Choice">
          <xsd:enumeration value="Need to share"/>
          <xsd:enumeration value="Waiting on feedback"/>
          <xsd:enumeration value="Incorporating feedback"/>
          <xsd:enumeration value="Approved"/>
        </xsd:restriction>
      </xsd:simpleType>
    </xsd:element>
    <xsd:element name="Stakeholder" ma:index="39" nillable="true" ma:displayName="Stakeholder" ma:format="Dropdown" ma:list="UserInfo" ma:SharePointGroup="0" ma:internalName="Stakehold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status" ma:index="40" nillable="true" ma:displayName="CC status" ma:format="Dropdown" ma:internalName="CCstatus">
      <xsd:simpleType>
        <xsd:restriction base="dms:Choice">
          <xsd:enumeration value="Live"/>
          <xsd:enumeration value="New"/>
          <xsd:enumeration value="Retired"/>
        </xsd:restriction>
      </xsd:simpleType>
    </xsd:element>
    <xsd:element name="Deadline" ma:index="41" nillable="true" ma:displayName="Deadline" ma:format="Dropdown" ma:internalName="Deadlin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37602f8-ce62-49ef-83dc-ce9b0e3414c3}" ma:internalName="TaxCatchAll" ma:showField="CatchAllData" ma:web="a4decbff-ab1c-4a89-921b-681cce0aa9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d3ddf806-6e15-47aa-bb23-082b774f8896" xsi:nil="true"/>
    <_ip_UnifiedCompliancePolicyUIAction xmlns="http://schemas.microsoft.com/sharepoint/v3" xsi:nil="true"/>
    <Writerupdatestatus xmlns="d3ddf806-6e15-47aa-bb23-082b774f8896" xsi:nil="true"/>
    <Status xmlns="d3ddf806-6e15-47aa-bb23-082b774f8896" xsi:nil="true"/>
    <Priority xmlns="d3ddf806-6e15-47aa-bb23-082b774f8896" xsi:nil="true"/>
    <_x0039__x002d_monthkickoffdate xmlns="d3ddf806-6e15-47aa-bb23-082b774f8896" xsi:nil="true"/>
    <Writing xmlns="d3ddf806-6e15-47aa-bb23-082b774f8896">
      <UserInfo>
        <DisplayName/>
        <AccountId xsi:nil="true"/>
        <AccountType/>
      </UserInfo>
    </Writing>
    <CCstatus xmlns="d3ddf806-6e15-47aa-bb23-082b774f8896" xsi:nil="true"/>
    <lcf76f155ced4ddcb4097134ff3c332f xmlns="d3ddf806-6e15-47aa-bb23-082b774f8896">
      <Terms xmlns="http://schemas.microsoft.com/office/infopath/2007/PartnerControls"/>
    </lcf76f155ced4ddcb4097134ff3c332f>
    <_ip_UnifiedCompliancePolicyProperties xmlns="http://schemas.microsoft.com/sharepoint/v3" xsi:nil="true"/>
    <Deadline xmlns="d3ddf806-6e15-47aa-bb23-082b774f8896" xsi:nil="true"/>
    <LastUpdated xmlns="d3ddf806-6e15-47aa-bb23-082b774f8896" xsi:nil="true"/>
    <Jeffstatus xmlns="d3ddf806-6e15-47aa-bb23-082b774f8896" xsi:nil="true"/>
    <Edit_x002f_Designing xmlns="d3ddf806-6e15-47aa-bb23-082b774f8896">
      <UserInfo>
        <DisplayName/>
        <AccountId xsi:nil="true"/>
        <AccountType/>
      </UserInfo>
    </Edit_x002f_Designing>
    <Stakeholder xmlns="d3ddf806-6e15-47aa-bb23-082b774f8896">
      <UserInfo>
        <DisplayName/>
        <AccountId xsi:nil="true"/>
        <AccountType/>
      </UserInfo>
    </Stakeholder>
    <TaxCatchAll xmlns="230e9df3-be65-4c73-a93b-d1236ebd677e" xsi:nil="true"/>
    <Updatesneeded xmlns="d3ddf806-6e15-47aa-bb23-082b774f8896" xsi:nil="true"/>
    <Lastmicro_x002d_update xmlns="d3ddf806-6e15-47aa-bb23-082b774f8896" xsi:nil="true"/>
    <Finalstatus xmlns="d3ddf806-6e15-47aa-bb23-082b774f8896" xsi:nil="true"/>
  </documentManagement>
</p:properties>
</file>

<file path=customXml/itemProps1.xml><?xml version="1.0" encoding="utf-8"?>
<ds:datastoreItem xmlns:ds="http://schemas.openxmlformats.org/officeDocument/2006/customXml" ds:itemID="{0AE2EFB2-CBB9-4A0F-83E4-8BAD18A3A1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4D767E-0D12-4968-BCA1-005837F95B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4decbff-ab1c-4a89-921b-681cce0aa923"/>
    <ds:schemaRef ds:uri="d3ddf806-6e15-47aa-bb23-082b774f8896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BB29B7-98A7-4FFF-9387-B5E7EB970CBC}">
  <ds:schemaRefs>
    <ds:schemaRef ds:uri="http://schemas.microsoft.com/office/2006/metadata/properties"/>
    <ds:schemaRef ds:uri="http://schemas.microsoft.com/office/infopath/2007/PartnerControls"/>
    <ds:schemaRef ds:uri="d3ddf806-6e15-47aa-bb23-082b774f8896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Danielle Steinbach (INTEROP SYSTEMS INC)</dc:creator>
  <keywords/>
  <dc:description/>
  <lastModifiedBy>Danielle Steinbach (INTEROP SYSTEMS INC)</lastModifiedBy>
  <revision>3</revision>
  <dcterms:created xsi:type="dcterms:W3CDTF">2024-02-29T22:32:00.0000000Z</dcterms:created>
  <dcterms:modified xsi:type="dcterms:W3CDTF">2024-02-29T22:34:51.4932089Z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0x01010094BC3CABDBEE9E4BB85C2BA987DA04B3</vt:lpwstr>
  </property>
  <property fmtid="{D5CDD505-2E9C-101B-9397-08002B2CF9AE}" pid="3" name="MediaServiceImageTags">
    <vt:lpwstr/>
  </property>
</Properties>
</file>