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34B3C" w:rsidRDefault="3222C42E" w14:paraId="2C078E63" w14:textId="12B4663A">
      <w:pPr>
        <w:rPr/>
      </w:pPr>
      <w:r w:rsidR="3222C42E">
        <w:rPr/>
        <w:t>Chapter 6 p.114</w:t>
      </w:r>
    </w:p>
    <w:p w:rsidR="571A2BB3" w:rsidP="571A2BB3" w:rsidRDefault="571A2BB3" w14:paraId="6F850365" w14:textId="7629DCA7">
      <w:pPr>
        <w:ind w:left="-20" w:right="-20"/>
        <w:rPr>
          <w:rFonts w:ascii="Calibri" w:hAnsi="Calibri" w:eastAsia="Calibri" w:cs="Calibri"/>
          <w:b w:val="1"/>
          <w:bCs w:val="1"/>
          <w:noProof w:val="0"/>
          <w:color w:val="291817"/>
          <w:sz w:val="20"/>
          <w:szCs w:val="20"/>
          <w:lang w:val="en-US"/>
        </w:rPr>
      </w:pPr>
    </w:p>
    <w:p w:rsidR="3222C42E" w:rsidP="164C4383" w:rsidRDefault="3222C42E" w14:paraId="562F2429" w14:textId="1DED8269">
      <w:pPr>
        <w:ind w:left="-20" w:right="-20"/>
        <w:rPr/>
      </w:pPr>
      <w:r w:rsidRPr="571A2BB3" w:rsidR="3222C42E">
        <w:rPr>
          <w:rFonts w:ascii="Calibri" w:hAnsi="Calibri" w:eastAsia="Calibri" w:cs="Calibri"/>
          <w:b w:val="1"/>
          <w:bCs w:val="1"/>
          <w:noProof w:val="0"/>
          <w:color w:val="291817"/>
          <w:sz w:val="20"/>
          <w:szCs w:val="20"/>
          <w:lang w:val="en-US"/>
        </w:rPr>
        <w:t xml:space="preserve">Bar graph showing Top 10 countries as victims of cracked versions of Cobalt Strike. X-axis </w:t>
      </w:r>
      <w:r w:rsidRPr="571A2BB3" w:rsidR="3222C42E">
        <w:rPr>
          <w:rFonts w:ascii="Calibri" w:hAnsi="Calibri" w:eastAsia="Calibri" w:cs="Calibri"/>
          <w:b w:val="1"/>
          <w:bCs w:val="1"/>
          <w:noProof w:val="0"/>
          <w:color w:val="291817"/>
          <w:sz w:val="20"/>
          <w:szCs w:val="20"/>
          <w:lang w:val="en-US"/>
        </w:rPr>
        <w:t>represents</w:t>
      </w:r>
      <w:r w:rsidRPr="571A2BB3" w:rsidR="3222C42E">
        <w:rPr>
          <w:rFonts w:ascii="Calibri" w:hAnsi="Calibri" w:eastAsia="Calibri" w:cs="Calibri"/>
          <w:b w:val="1"/>
          <w:bCs w:val="1"/>
          <w:noProof w:val="0"/>
          <w:color w:val="291817"/>
          <w:sz w:val="20"/>
          <w:szCs w:val="20"/>
          <w:lang w:val="en-US"/>
        </w:rPr>
        <w:t xml:space="preserve"> countries namely United States, Germany, Brazil, France, Singapore, Japan, United Kingdom, Australia, Canada, Sweden, and y-axis </w:t>
      </w:r>
      <w:r w:rsidRPr="571A2BB3" w:rsidR="3222C42E">
        <w:rPr>
          <w:rFonts w:ascii="Calibri" w:hAnsi="Calibri" w:eastAsia="Calibri" w:cs="Calibri"/>
          <w:b w:val="1"/>
          <w:bCs w:val="1"/>
          <w:noProof w:val="0"/>
          <w:color w:val="291817"/>
          <w:sz w:val="20"/>
          <w:szCs w:val="20"/>
          <w:lang w:val="en-US"/>
        </w:rPr>
        <w:t>represents</w:t>
      </w:r>
      <w:r w:rsidRPr="571A2BB3" w:rsidR="3222C42E">
        <w:rPr>
          <w:rFonts w:ascii="Calibri" w:hAnsi="Calibri" w:eastAsia="Calibri" w:cs="Calibri"/>
          <w:b w:val="1"/>
          <w:bCs w:val="1"/>
          <w:noProof w:val="0"/>
          <w:color w:val="291817"/>
          <w:sz w:val="20"/>
          <w:szCs w:val="20"/>
          <w:lang w:val="en-US"/>
        </w:rPr>
        <w:t xml:space="preserve"> numbers ranging from 0 to 8000 in intervals of 1000. United States is at 6000; Germany and Brazil at 3000; France at 2900; Singapore, Japan, United Kingdom, Australia, and Canada at 2800; and Sweden at 2500. All the values are approximated. </w:t>
      </w:r>
    </w:p>
    <w:p w:rsidR="3222C42E" w:rsidP="164C4383" w:rsidRDefault="3222C42E" w14:paraId="044B87C7" w14:textId="7F43033E">
      <w:pPr>
        <w:ind w:left="-20" w:right="-20"/>
        <w:rPr/>
      </w:pPr>
      <w:r w:rsidRPr="571A2BB3" w:rsidR="3222C42E">
        <w:rPr>
          <w:rFonts w:ascii="Calibri" w:hAnsi="Calibri" w:eastAsia="Calibri" w:cs="Calibri"/>
          <w:b w:val="1"/>
          <w:bCs w:val="1"/>
          <w:noProof w:val="0"/>
          <w:color w:val="291817"/>
          <w:sz w:val="20"/>
          <w:szCs w:val="20"/>
          <w:lang w:val="en-US"/>
        </w:rPr>
        <w:t>Top 10 countries as victims of cracked versions of Cobalt Strike</w:t>
      </w:r>
    </w:p>
    <w:p w:rsidR="164C4383" w:rsidP="164C4383" w:rsidRDefault="164C4383" w14:paraId="510D8E8E" w14:textId="164C4383">
      <w:pPr>
        <w:pStyle w:val="Normal"/>
        <w:rPr/>
      </w:pPr>
    </w:p>
    <w:p w:rsidR="3222C42E" w:rsidP="164C4383" w:rsidRDefault="3222C42E" w14:paraId="13EEC8BD" w14:textId="164C4383">
      <w:pPr>
        <w:pStyle w:val="Normal"/>
        <w:rPr/>
      </w:pPr>
      <w:r w:rsidR="3222C42E">
        <w:drawing>
          <wp:inline wp14:editId="70BB9EAB" wp14:anchorId="27AB3E56">
            <wp:extent cx="5591954" cy="2400635"/>
            <wp:effectExtent l="0" t="0" r="0" b="0"/>
            <wp:docPr id="668610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89191f644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B3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0CCF2"/>
    <w:rsid w:val="00F34B3C"/>
    <w:rsid w:val="164C4383"/>
    <w:rsid w:val="1A70CCF2"/>
    <w:rsid w:val="3222C42E"/>
    <w:rsid w:val="4F03CFAF"/>
    <w:rsid w:val="571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CCF2"/>
  <w15:chartTrackingRefBased/>
  <w15:docId w15:val="{96B8CC5D-A895-4E04-B373-CF19286A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90289191f64441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7B8F86D6-6BD3-4A81-8513-1DD075AA45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B02D3-CAB8-457F-8D05-8C0699129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08D157-AA95-4083-9978-EAB00DA4FF3F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2024-02-29T22:35:00.0000000Z</dcterms:created>
  <dcterms:modified xsi:type="dcterms:W3CDTF">2024-02-29T22:36:01.6552347Z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