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 重新排版測試</w:t>
      </w:r>
    </w:p>
    <w:p>
      <w:pPr>
        <w:spacing w:after="120"/>
        <w:ind w:firstLine="420"/>
        <w:jc w:val="both"/>
      </w:pPr>
      <w:r>
        <w:t>第 1 段的第一句不應被拆成新段落。</w:t>
      </w:r>
      <w:r>
        <w:t>第二句仍在同一段，並包含粗體文字。</w:t>
      </w:r>
      <w:r>
        <w:t>第三句用來測試縮小紙張後的自然換行；換行可以增加，但段落符號不可以增加。第三句用來測試縮小紙張後的自然換行；換行可以增加，但段落符號不可以增加。</w:t>
      </w:r>
    </w:p>
    <w:p>
      <w:pPr>
        <w:spacing w:after="120"/>
        <w:ind w:firstLine="420"/>
        <w:jc w:val="both"/>
      </w:pPr>
      <w:r>
        <w:t>第 2 段的第一句不應被拆成新段落。</w:t>
      </w:r>
      <w:r>
        <w:rPr>
          <w:b/>
        </w:rPr>
        <w:t>第二句仍在同一段，並包含粗體文字。</w:t>
      </w:r>
      <w:r>
        <w:t>第三句用來測試縮小紙張後的自然換行；換行可以增加，但段落符號不可以增加。第三句用來測試縮小紙張後的自然換行；換行可以增加，但段落符號不可以增加。</w:t>
      </w:r>
    </w:p>
    <w:p>
      <w:pPr>
        <w:spacing w:after="120"/>
        <w:ind w:firstLine="420"/>
        <w:jc w:val="both"/>
      </w:pPr>
      <w:r>
        <w:t>第 3 段的第一句不應被拆成新段落。</w:t>
      </w:r>
      <w:r>
        <w:t>第二句仍在同一段，並包含粗體文字。</w:t>
      </w:r>
      <w:r>
        <w:t>第三句用來測試縮小紙張後的自然換行；換行可以增加，但段落符號不可以增加。第三句用來測試縮小紙張後的自然換行；換行可以增加，但段落符號不可以增加。</w:t>
      </w:r>
    </w:p>
    <w:p>
      <w:pPr>
        <w:spacing w:after="120"/>
        <w:ind w:firstLine="420"/>
        <w:jc w:val="both"/>
      </w:pPr>
      <w:r>
        <w:t>第 4 段的第一句不應被拆成新段落。</w:t>
      </w:r>
      <w:r>
        <w:rPr>
          <w:b/>
        </w:rPr>
        <w:t>第二句仍在同一段，並包含粗體文字。</w:t>
      </w:r>
      <w:r>
        <w:t>第三句用來測試縮小紙張後的自然換行；換行可以增加，但段落符號不可以增加。第三句用來測試縮小紙張後的自然換行；換行可以增加，但段落符號不可以增加。</w:t>
      </w:r>
    </w:p>
    <w:p>
      <w:pPr>
        <w:spacing w:after="120"/>
        <w:ind w:firstLine="420"/>
        <w:jc w:val="both"/>
      </w:pPr>
      <w:r>
        <w:t>第 5 段的第一句不應被拆成新段落。</w:t>
      </w:r>
      <w:r>
        <w:t>第二句仍在同一段，並包含粗體文字。</w:t>
      </w:r>
      <w:r>
        <w:t>第三句用來測試縮小紙張後的自然換行；換行可以增加，但段落符號不可以增加。第三句用來測試縮小紙張後的自然換行；換行可以增加，但段落符號不可以增加。</w:t>
      </w:r>
    </w:p>
    <w:p>
      <w:pPr>
        <w:spacing w:after="120"/>
        <w:ind w:firstLine="420"/>
        <w:jc w:val="both"/>
      </w:pPr>
      <w:r>
        <w:t>第 6 段的第一句不應被拆成新段落。</w:t>
      </w:r>
      <w:r>
        <w:rPr>
          <w:b/>
        </w:rPr>
        <w:t>第二句仍在同一段，並包含粗體文字。</w:t>
      </w:r>
      <w:r>
        <w:t>第三句用來測試縮小紙張後的自然換行；換行可以增加，但段落符號不可以增加。第三句用來測試縮小紙張後的自然換行；換行可以增加，但段落符號不可以增加。</w:t>
      </w:r>
    </w:p>
    <w:p>
      <w:pPr>
        <w:spacing w:after="120"/>
        <w:ind w:firstLine="420"/>
        <w:jc w:val="both"/>
      </w:pPr>
      <w:r>
        <w:t>第 7 段的第一句不應被拆成新段落。</w:t>
      </w:r>
      <w:r>
        <w:t>第二句仍在同一段，並包含粗體文字。</w:t>
      </w:r>
      <w:r>
        <w:t>第三句用來測試縮小紙張後的自然換行；換行可以增加，但段落符號不可以增加。第三句用來測試縮小紙張後的自然換行；換行可以增加，但段落符號不可以增加。</w:t>
      </w:r>
    </w:p>
    <w:p>
      <w:pPr>
        <w:spacing w:after="120"/>
        <w:ind w:firstLine="420"/>
        <w:jc w:val="both"/>
      </w:pPr>
      <w:r>
        <w:t>第 8 段的第一句不應被拆成新段落。</w:t>
      </w:r>
      <w:r>
        <w:rPr>
          <w:b/>
        </w:rPr>
        <w:t>第二句仍在同一段，並包含粗體文字。</w:t>
      </w:r>
      <w:r>
        <w:t>第三句用來測試縮小紙張後的自然換行；換行可以增加，但段落符號不可以增加。第三句用來測試縮小紙張後的自然換行；換行可以增加，但段落符號不可以增加。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t>表格 1-1</w:t>
            </w:r>
          </w:p>
        </w:tc>
        <w:tc>
          <w:tcPr>
            <w:tcW w:type="dxa" w:w="3137"/>
          </w:tcPr>
          <w:p>
            <w:r>
              <w:t>表格 1-2</w:t>
            </w:r>
          </w:p>
        </w:tc>
        <w:tc>
          <w:tcPr>
            <w:tcW w:type="dxa" w:w="3137"/>
          </w:tcPr>
          <w:p>
            <w:r>
              <w:t>表格 1-3</w:t>
            </w:r>
          </w:p>
        </w:tc>
      </w:tr>
      <w:tr>
        <w:tc>
          <w:tcPr>
            <w:tcW w:type="dxa" w:w="3137"/>
          </w:tcPr>
          <w:p>
            <w:r>
              <w:t>表格 2-1</w:t>
            </w:r>
          </w:p>
        </w:tc>
        <w:tc>
          <w:tcPr>
            <w:tcW w:type="dxa" w:w="3137"/>
          </w:tcPr>
          <w:p>
            <w:r>
              <w:t>表格 2-2</w:t>
            </w:r>
          </w:p>
        </w:tc>
        <w:tc>
          <w:tcPr>
            <w:tcW w:type="dxa" w:w="3137"/>
          </w:tcPr>
          <w:p>
            <w:r>
              <w:t>表格 2-3</w:t>
            </w:r>
          </w:p>
        </w:tc>
      </w:tr>
      <w:tr>
        <w:tc>
          <w:tcPr>
            <w:tcW w:type="dxa" w:w="3137"/>
          </w:tcPr>
          <w:p>
            <w:r>
              <w:t>表格 3-1</w:t>
            </w:r>
          </w:p>
        </w:tc>
        <w:tc>
          <w:tcPr>
            <w:tcW w:type="dxa" w:w="3137"/>
          </w:tcPr>
          <w:p>
            <w:r>
              <w:t>表格 3-2</w:t>
            </w:r>
          </w:p>
        </w:tc>
        <w:tc>
          <w:tcPr>
            <w:tcW w:type="dxa" w:w="3137"/>
          </w:tcPr>
          <w:p>
            <w:r>
              <w:t>表格 3-3</w:t>
            </w:r>
          </w:p>
        </w:tc>
      </w:tr>
      <w:tr>
        <w:tc>
          <w:tcPr>
            <w:tcW w:type="dxa" w:w="3137"/>
          </w:tcPr>
          <w:p>
            <w:r>
              <w:t>表格 4-1</w:t>
            </w:r>
          </w:p>
        </w:tc>
        <w:tc>
          <w:tcPr>
            <w:tcW w:type="dxa" w:w="3137"/>
          </w:tcPr>
          <w:p>
            <w:r>
              <w:t>表格 4-2</w:t>
            </w:r>
          </w:p>
        </w:tc>
        <w:tc>
          <w:tcPr>
            <w:tcW w:type="dxa" w:w="3137"/>
          </w:tcPr>
          <w:p>
            <w:r>
              <w:t>表格 4-3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5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這是手動換頁前的段落。</w:t>
      </w:r>
      <w:r>
        <w:br w:type="page"/>
      </w:r>
    </w:p>
    <w:p>
      <w:pPr>
        <w:pStyle w:val="Heading1"/>
      </w:pPr>
      <w:r>
        <w:t>手動換頁後</w:t>
      </w:r>
    </w:p>
    <w:p>
      <w:r>
        <w:t>第 9 段。這裡有兩句。第二句仍屬於同一段。第 9 段。這裡有兩句。第二句仍屬於同一段。第 9 段。這裡有兩句。第二句仍屬於同一段。</w:t>
      </w:r>
    </w:p>
    <w:p>
      <w:r>
        <w:t>第 10 段。這裡有兩句。第二句仍屬於同一段。第 10 段。這裡有兩句。第二句仍屬於同一段。第 10 段。這裡有兩句。第二句仍屬於同一段。</w:t>
      </w:r>
    </w:p>
    <w:p>
      <w:r>
        <w:t>第 11 段。這裡有兩句。第二句仍屬於同一段。第 11 段。這裡有兩句。第二句仍屬於同一段。第 11 段。這裡有兩句。第二句仍屬於同一段。</w:t>
      </w:r>
    </w:p>
    <w:p>
      <w:r>
        <w:t>第 12 段。這裡有兩句。第二句仍屬於同一段。第 12 段。這裡有兩句。第二句仍屬於同一段。第 12 段。這裡有兩句。第二句仍屬於同一段。</w:t>
      </w:r>
    </w:p>
    <w:p>
      <w:r>
        <w:t>第 13 段。這裡有兩句。第二句仍屬於同一段。第 13 段。這裡有兩句。第二句仍屬於同一段。第 13 段。這裡有兩句。第二句仍屬於同一段。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原本 A4 頁尾 99（輸出應移除）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原本 A4 頁首（輸出應移除）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