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1E5F7" w14:textId="77777777" w:rsidR="00CD5171" w:rsidRPr="00CD5171" w:rsidRDefault="00CD5171" w:rsidP="00CD5171">
      <w:pPr>
        <w:jc w:val="center"/>
        <w:rPr>
          <w:rFonts w:asciiTheme="majorHAnsi" w:hAnsiTheme="majorHAnsi" w:cstheme="majorHAnsi"/>
          <w:b/>
          <w:bCs/>
          <w:sz w:val="48"/>
          <w:szCs w:val="48"/>
        </w:rPr>
      </w:pPr>
      <w:r w:rsidRPr="00CD5171">
        <w:rPr>
          <w:rFonts w:asciiTheme="majorHAnsi" w:hAnsiTheme="majorHAnsi" w:cstheme="majorHAnsi"/>
          <w:b/>
          <w:bCs/>
          <w:sz w:val="48"/>
          <w:szCs w:val="48"/>
        </w:rPr>
        <w:t>Terms of Service</w:t>
      </w:r>
    </w:p>
    <w:p w14:paraId="46BFD806" w14:textId="77777777" w:rsidR="00CD5171" w:rsidRPr="00CD5171" w:rsidRDefault="00CD5171" w:rsidP="00CD5171">
      <w:pPr>
        <w:rPr>
          <w:b/>
          <w:bCs/>
        </w:rPr>
      </w:pPr>
      <w:r w:rsidRPr="00CD5171">
        <w:rPr>
          <w:b/>
          <w:bCs/>
        </w:rPr>
        <w:t>Last updated: 01/13/2022</w:t>
      </w:r>
    </w:p>
    <w:p w14:paraId="4E12B57D" w14:textId="77777777" w:rsidR="00CD5171" w:rsidRPr="00CD5171" w:rsidRDefault="00CD5171" w:rsidP="00CD5171">
      <w:pPr>
        <w:rPr>
          <w:b/>
          <w:bCs/>
          <w:sz w:val="32"/>
          <w:szCs w:val="32"/>
        </w:rPr>
      </w:pPr>
      <w:r w:rsidRPr="00CD5171">
        <w:rPr>
          <w:b/>
          <w:bCs/>
          <w:sz w:val="32"/>
          <w:szCs w:val="32"/>
        </w:rPr>
        <w:t>1. Introduction</w:t>
      </w:r>
    </w:p>
    <w:p w14:paraId="4FA7E845" w14:textId="5FBD4058" w:rsidR="00CD5171" w:rsidRDefault="00CD5171" w:rsidP="00CD5171">
      <w:r>
        <w:t>Welcome to DocuMed AI LLC ("Company," "we," "our," or "us")! Before you proceed, please take a moment to review our Terms of Service. We encourage you to read through these terms thoroughly, as they govern your use of our website located at https://documedai.com and our mobile application, DocuMed AI Mobile (collectively referred to as the “Service”). Our Privacy Policy is also an essential part of your use of our Service. It details how we collect, protect, and share information generated from your interaction with our web pages and applications. You can find it here: https://documedai.com/privacypolicy. By using our Service, you agree to be bound by these Terms and our Privacy Policy (collectively referred to as the “Agreements”). If you do not agree with or cannot comply with these Agreements, please refrain from using our Service. Should you have any concerns, feel free to reach out to us at support@documedai.com, and we will do our best to assist you. These Terms apply to everyone who accesses or uses our Service.</w:t>
      </w:r>
    </w:p>
    <w:p w14:paraId="77868D35" w14:textId="77777777" w:rsidR="00CD5171" w:rsidRPr="00CD5171" w:rsidRDefault="00CD5171" w:rsidP="00CD5171">
      <w:pPr>
        <w:rPr>
          <w:b/>
          <w:bCs/>
          <w:sz w:val="32"/>
          <w:szCs w:val="32"/>
        </w:rPr>
      </w:pPr>
      <w:r w:rsidRPr="00CD5171">
        <w:rPr>
          <w:b/>
          <w:bCs/>
          <w:sz w:val="32"/>
          <w:szCs w:val="32"/>
        </w:rPr>
        <w:t>2. Communication</w:t>
      </w:r>
    </w:p>
    <w:p w14:paraId="7FE42AE7" w14:textId="77777777" w:rsidR="00CD5171" w:rsidRDefault="00CD5171" w:rsidP="00CD5171">
      <w:r>
        <w:t>By creating an account with us, you consent to receive communications from us, which may include newsletters, promotional content, and other materials. You have the option to unsubscribe from these communications at any time by following the instructions provided in the communication or by contacting us directly.</w:t>
      </w:r>
    </w:p>
    <w:p w14:paraId="3F469F07" w14:textId="77777777" w:rsidR="00CD5171" w:rsidRPr="00CD5171" w:rsidRDefault="00CD5171" w:rsidP="00CD5171">
      <w:pPr>
        <w:rPr>
          <w:b/>
          <w:bCs/>
          <w:sz w:val="32"/>
          <w:szCs w:val="32"/>
        </w:rPr>
      </w:pPr>
      <w:r w:rsidRPr="00CD5171">
        <w:rPr>
          <w:b/>
          <w:bCs/>
          <w:sz w:val="32"/>
          <w:szCs w:val="32"/>
        </w:rPr>
        <w:t>3. Purchases</w:t>
      </w:r>
    </w:p>
    <w:p w14:paraId="134FA2F1" w14:textId="77777777" w:rsidR="00CD5171" w:rsidRDefault="00CD5171" w:rsidP="00CD5171">
      <w:r>
        <w:t>When you make a purchase through our Service, you may be asked to provide information such as your credit card number, expiration date, billing address, and shipping details. You confirm that the information provided is accurate and that you have the legal right to use the payment method chosen. We may work with third-party service providers to process payments and complete transactions. By providing your information, you authorize us to share it with these providers in accordance with our Privacy Policy. We reserve the right to cancel or refuse orders for reasons such as product availability, inaccuracies in the description or pricing, or potential fraud or unauthorized transactions.</w:t>
      </w:r>
    </w:p>
    <w:p w14:paraId="0DE4523A" w14:textId="77777777" w:rsidR="00CD5171" w:rsidRPr="00CD5171" w:rsidRDefault="00CD5171" w:rsidP="00CD5171">
      <w:pPr>
        <w:rPr>
          <w:b/>
          <w:bCs/>
          <w:sz w:val="32"/>
          <w:szCs w:val="32"/>
        </w:rPr>
      </w:pPr>
      <w:r w:rsidRPr="00CD5171">
        <w:rPr>
          <w:b/>
          <w:bCs/>
          <w:sz w:val="32"/>
          <w:szCs w:val="32"/>
        </w:rPr>
        <w:t>4. Promotions</w:t>
      </w:r>
    </w:p>
    <w:p w14:paraId="0B332928" w14:textId="77777777" w:rsidR="00CD5171" w:rsidRDefault="00CD5171" w:rsidP="00CD5171">
      <w:r>
        <w:t xml:space="preserve">From time to time, we may offer sweepstakes, contests or promotions through our Service. These activities may have specific rules that are separate from these Terms. If you choose to participate, please review the applicable rules, as they will govern your participation. In the </w:t>
      </w:r>
      <w:r>
        <w:lastRenderedPageBreak/>
        <w:t>event of a conflict between the promotion rules and these Terms, the promotion rules will take precedence.</w:t>
      </w:r>
    </w:p>
    <w:p w14:paraId="5D07ACAB" w14:textId="77777777" w:rsidR="00CD5171" w:rsidRPr="00CD5171" w:rsidRDefault="00CD5171" w:rsidP="00CD5171">
      <w:pPr>
        <w:rPr>
          <w:b/>
          <w:bCs/>
          <w:sz w:val="32"/>
          <w:szCs w:val="32"/>
        </w:rPr>
      </w:pPr>
      <w:r w:rsidRPr="00CD5171">
        <w:rPr>
          <w:b/>
          <w:bCs/>
          <w:sz w:val="32"/>
          <w:szCs w:val="32"/>
        </w:rPr>
        <w:t>5. Subscriptions</w:t>
      </w:r>
    </w:p>
    <w:p w14:paraId="0A77F5BD" w14:textId="77777777" w:rsidR="00CD5171" w:rsidRDefault="00CD5171" w:rsidP="00CD5171">
      <w:r>
        <w:t>Certain parts of our Service may require a subscription, which will be billed on a recurring basis according to the billing cycle you select during the subscription process. Unless you cancel your subscription, it will automatically renew at the end of each billing cycle under the same terms. To ensure continuous service, you must provide accurate billing information, including a valid payment method. By providing this information, you authorize us to charge the subscription fees to your payment method. If an automatic payment fails, we will notify you and provide instructions on how to make the payment manually.</w:t>
      </w:r>
    </w:p>
    <w:p w14:paraId="24520B5A" w14:textId="77777777" w:rsidR="00CD5171" w:rsidRPr="00CD5171" w:rsidRDefault="00CD5171" w:rsidP="00CD5171">
      <w:pPr>
        <w:rPr>
          <w:b/>
          <w:bCs/>
          <w:sz w:val="32"/>
          <w:szCs w:val="32"/>
        </w:rPr>
      </w:pPr>
      <w:r w:rsidRPr="00CD5171">
        <w:rPr>
          <w:b/>
          <w:bCs/>
          <w:sz w:val="32"/>
          <w:szCs w:val="32"/>
        </w:rPr>
        <w:t>6. Free Trial</w:t>
      </w:r>
    </w:p>
    <w:p w14:paraId="7A8A48CB" w14:textId="77777777" w:rsidR="00CD5171" w:rsidRDefault="00CD5171" w:rsidP="00CD5171">
      <w:r>
        <w:t>We may offer a free trial for our subscription services at our discretion. During the free trial period, you may need to provide billing information, but you will not be charged until the trial period ends. If you do not cancel before the trial ends, your subscription will automatically convert to a paid plan, and you will be billed accordingly. We reserve the right to modify or cancel free trial offers at any time without notice.</w:t>
      </w:r>
    </w:p>
    <w:p w14:paraId="710C8906" w14:textId="77777777" w:rsidR="00CD5171" w:rsidRPr="00CD5171" w:rsidRDefault="00CD5171" w:rsidP="00CD5171">
      <w:pPr>
        <w:rPr>
          <w:b/>
          <w:bCs/>
          <w:sz w:val="32"/>
          <w:szCs w:val="32"/>
        </w:rPr>
      </w:pPr>
      <w:r w:rsidRPr="00CD5171">
        <w:rPr>
          <w:b/>
          <w:bCs/>
          <w:sz w:val="32"/>
          <w:szCs w:val="32"/>
        </w:rPr>
        <w:t>7. Fee Changes</w:t>
      </w:r>
    </w:p>
    <w:p w14:paraId="08F1ACCF" w14:textId="77777777" w:rsidR="00CD5171" w:rsidRDefault="00CD5171" w:rsidP="00CD5171">
      <w:r>
        <w:t>We may adjust subscription fees at our discretion. Any fee changes will take effect at the end of the current billing cycle. We will notify you of any changes in advance, giving you the option to cancel your subscription if you do not agree with the new fees. Continuing to use our Service after the fee changes become effective constitutes your acceptance of the new fees.</w:t>
      </w:r>
    </w:p>
    <w:p w14:paraId="3E79127C" w14:textId="77777777" w:rsidR="00CD5171" w:rsidRPr="00CD5171" w:rsidRDefault="00CD5171" w:rsidP="00CD5171">
      <w:pPr>
        <w:rPr>
          <w:b/>
          <w:bCs/>
          <w:sz w:val="32"/>
          <w:szCs w:val="32"/>
        </w:rPr>
      </w:pPr>
      <w:r w:rsidRPr="00CD5171">
        <w:rPr>
          <w:b/>
          <w:bCs/>
          <w:sz w:val="32"/>
          <w:szCs w:val="32"/>
        </w:rPr>
        <w:t>8. Refunds</w:t>
      </w:r>
    </w:p>
    <w:p w14:paraId="45C6EC26" w14:textId="77777777" w:rsidR="00CD5171" w:rsidRDefault="00CD5171" w:rsidP="00CD5171">
      <w:r>
        <w:t>Refund requests for subscriptions or purchases are subject to review. We typically offer refunds for transactions made within fourteen (14) days of the original purchase date.</w:t>
      </w:r>
    </w:p>
    <w:p w14:paraId="6A683CB0" w14:textId="77777777" w:rsidR="00CD5171" w:rsidRPr="00CD5171" w:rsidRDefault="00CD5171" w:rsidP="00CD5171">
      <w:pPr>
        <w:rPr>
          <w:b/>
          <w:bCs/>
          <w:sz w:val="32"/>
          <w:szCs w:val="32"/>
        </w:rPr>
      </w:pPr>
      <w:r w:rsidRPr="00CD5171">
        <w:rPr>
          <w:b/>
          <w:bCs/>
          <w:sz w:val="32"/>
          <w:szCs w:val="32"/>
        </w:rPr>
        <w:t>9. Content</w:t>
      </w:r>
    </w:p>
    <w:p w14:paraId="3BED2DA4" w14:textId="77777777" w:rsidR="00CD5171" w:rsidRDefault="00CD5171" w:rsidP="00CD5171">
      <w:r>
        <w:t>Our Service allows users to share and post content, including text, images, and other materials ("Content"). You are solely responsible for the content you post and must ensure that it is lawful, appropriate, and does not violate the rights of others. By posting content, you grant us a license to use, modify, display, and distribute it through our Service. This license is necessary for us to operate and provide the Service. However, you retain ownership of your content. We may monitor and remove content at our discretion, but we are not obligated to do so.</w:t>
      </w:r>
    </w:p>
    <w:p w14:paraId="3CFF0EF4" w14:textId="77777777" w:rsidR="00CD5171" w:rsidRPr="00CD5171" w:rsidRDefault="00CD5171" w:rsidP="00CD5171">
      <w:pPr>
        <w:rPr>
          <w:b/>
          <w:bCs/>
          <w:sz w:val="32"/>
          <w:szCs w:val="32"/>
        </w:rPr>
      </w:pPr>
      <w:r w:rsidRPr="00CD5171">
        <w:rPr>
          <w:b/>
          <w:bCs/>
          <w:sz w:val="32"/>
          <w:szCs w:val="32"/>
        </w:rPr>
        <w:t>10. Prohibited Uses</w:t>
      </w:r>
    </w:p>
    <w:p w14:paraId="1FED7C5C" w14:textId="77777777" w:rsidR="00CD5171" w:rsidRDefault="00CD5171" w:rsidP="00CD5171">
      <w:r>
        <w:lastRenderedPageBreak/>
        <w:t>You may use our Service only for lawful purposes. You agree not to use the Service in any way that violates applicable laws or regulations or that harms or exploits others. Additionally, you agree not to: - Engage in unauthorized or illegal activities through our Service. - Use our Service to distribute unsolicited promotional materials or spam. - Impersonate the Company, its employees, other users, or any entity. - Interfere with the functioning of our Service or with other users' ability to use it. - Introduce harmful software, such as viruses, to the Service. - Attempt to access restricted areas of the Service or related systems.</w:t>
      </w:r>
    </w:p>
    <w:p w14:paraId="50CD7C76" w14:textId="77777777" w:rsidR="00CD5171" w:rsidRPr="00CD5171" w:rsidRDefault="00CD5171" w:rsidP="00CD5171">
      <w:pPr>
        <w:rPr>
          <w:b/>
          <w:bCs/>
          <w:sz w:val="32"/>
          <w:szCs w:val="32"/>
        </w:rPr>
      </w:pPr>
      <w:r w:rsidRPr="00CD5171">
        <w:rPr>
          <w:b/>
          <w:bCs/>
          <w:sz w:val="32"/>
          <w:szCs w:val="32"/>
        </w:rPr>
        <w:t>11. Analytics</w:t>
      </w:r>
    </w:p>
    <w:p w14:paraId="762C9AFF" w14:textId="77777777" w:rsidR="00CD5171" w:rsidRDefault="00CD5171" w:rsidP="00CD5171">
      <w:r>
        <w:t>We may use third-party analytics services, such as Google Analytics, to track and analyze usage patterns on our Service. These services may collect information about your activities, which is used to improve our Service and for other purposes as described in our Privacy Policy.</w:t>
      </w:r>
    </w:p>
    <w:p w14:paraId="33C4AEF4" w14:textId="77777777" w:rsidR="00CD5171" w:rsidRPr="00CD5171" w:rsidRDefault="00CD5171" w:rsidP="00CD5171">
      <w:pPr>
        <w:rPr>
          <w:b/>
          <w:bCs/>
          <w:sz w:val="32"/>
          <w:szCs w:val="32"/>
        </w:rPr>
      </w:pPr>
      <w:r w:rsidRPr="00CD5171">
        <w:rPr>
          <w:b/>
          <w:bCs/>
          <w:sz w:val="32"/>
          <w:szCs w:val="32"/>
        </w:rPr>
        <w:t>12. No Use By Minors</w:t>
      </w:r>
    </w:p>
    <w:p w14:paraId="1B789BE9" w14:textId="77777777" w:rsidR="00CD5171" w:rsidRDefault="00CD5171" w:rsidP="00CD5171">
      <w:r>
        <w:t>Our Service is intended for individuals who are at least eighteen (18) years old. By using our Service, you confirm that you meet this age requirement. If you are under 18, you are not permitted to use the Service.</w:t>
      </w:r>
    </w:p>
    <w:p w14:paraId="5203211E" w14:textId="77777777" w:rsidR="00CD5171" w:rsidRPr="00CD5171" w:rsidRDefault="00CD5171" w:rsidP="00CD5171">
      <w:pPr>
        <w:rPr>
          <w:b/>
          <w:bCs/>
          <w:sz w:val="32"/>
          <w:szCs w:val="32"/>
        </w:rPr>
      </w:pPr>
      <w:r w:rsidRPr="00CD5171">
        <w:rPr>
          <w:b/>
          <w:bCs/>
          <w:sz w:val="32"/>
          <w:szCs w:val="32"/>
        </w:rPr>
        <w:t>13. Accounts</w:t>
      </w:r>
    </w:p>
    <w:p w14:paraId="5D1A59A2" w14:textId="77777777" w:rsidR="00CD5171" w:rsidRDefault="00CD5171" w:rsidP="00CD5171">
      <w:r>
        <w:t>When creating an account, you must provide accurate and current information. You are responsible for safeguarding your account credentials and for all activities that occur under your account. If you become aware of any unauthorized access or use of your account, you must notify us immediately. We reserve the right to terminate or suspend accounts at our discretion.</w:t>
      </w:r>
    </w:p>
    <w:p w14:paraId="701EE995" w14:textId="77777777" w:rsidR="00CD5171" w:rsidRPr="00CD5171" w:rsidRDefault="00CD5171" w:rsidP="00CD5171">
      <w:pPr>
        <w:rPr>
          <w:b/>
          <w:bCs/>
          <w:sz w:val="32"/>
          <w:szCs w:val="32"/>
        </w:rPr>
      </w:pPr>
      <w:r w:rsidRPr="00CD5171">
        <w:rPr>
          <w:b/>
          <w:bCs/>
          <w:sz w:val="32"/>
          <w:szCs w:val="32"/>
        </w:rPr>
        <w:t>14. Intellectual Property</w:t>
      </w:r>
    </w:p>
    <w:p w14:paraId="6CF3DAD5" w14:textId="77777777" w:rsidR="00CD5171" w:rsidRDefault="00CD5171" w:rsidP="00CD5171">
      <w:r>
        <w:t>All content, features, and functionality provided through our Service are the exclusive property of DocuMed AI LLC and are protected by intellectual property laws. You may not use, copy, or distribute any content from our Service without our express permission.</w:t>
      </w:r>
    </w:p>
    <w:p w14:paraId="5DEFB830" w14:textId="77777777" w:rsidR="00CD5171" w:rsidRPr="00CD5171" w:rsidRDefault="00CD5171" w:rsidP="00CD5171">
      <w:pPr>
        <w:rPr>
          <w:b/>
          <w:bCs/>
          <w:sz w:val="32"/>
          <w:szCs w:val="32"/>
        </w:rPr>
      </w:pPr>
      <w:r w:rsidRPr="00CD5171">
        <w:rPr>
          <w:b/>
          <w:bCs/>
          <w:sz w:val="32"/>
          <w:szCs w:val="32"/>
        </w:rPr>
        <w:t>15. Proprietary Rights</w:t>
      </w:r>
    </w:p>
    <w:p w14:paraId="60E3C376" w14:textId="6E8412CD" w:rsidR="00094AAE" w:rsidRDefault="00CD5171" w:rsidP="00CD5171">
      <w:r>
        <w:t>You acknowledge that our Service and its content contain proprietary and confidential information protected by intellectual property laws. You agree not to modify, distribute, or reproduce any part of our Service or content without our prior written consent.</w:t>
      </w:r>
    </w:p>
    <w:sectPr w:rsidR="0009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AF"/>
    <w:rsid w:val="00094AAE"/>
    <w:rsid w:val="001D55D7"/>
    <w:rsid w:val="00445355"/>
    <w:rsid w:val="00601C77"/>
    <w:rsid w:val="00982076"/>
    <w:rsid w:val="00C02B6C"/>
    <w:rsid w:val="00CD5171"/>
    <w:rsid w:val="00CE36A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3968"/>
  <w15:chartTrackingRefBased/>
  <w15:docId w15:val="{0808A5BA-3A45-490B-A328-8238A3D4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6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6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6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6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6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6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6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6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6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6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6AF"/>
    <w:rPr>
      <w:rFonts w:eastAsiaTheme="majorEastAsia" w:cstheme="majorBidi"/>
      <w:color w:val="272727" w:themeColor="text1" w:themeTint="D8"/>
    </w:rPr>
  </w:style>
  <w:style w:type="paragraph" w:styleId="Title">
    <w:name w:val="Title"/>
    <w:basedOn w:val="Normal"/>
    <w:next w:val="Normal"/>
    <w:link w:val="TitleChar"/>
    <w:uiPriority w:val="10"/>
    <w:qFormat/>
    <w:rsid w:val="00CE3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6AF"/>
    <w:pPr>
      <w:spacing w:before="160"/>
      <w:jc w:val="center"/>
    </w:pPr>
    <w:rPr>
      <w:i/>
      <w:iCs/>
      <w:color w:val="404040" w:themeColor="text1" w:themeTint="BF"/>
    </w:rPr>
  </w:style>
  <w:style w:type="character" w:customStyle="1" w:styleId="QuoteChar">
    <w:name w:val="Quote Char"/>
    <w:basedOn w:val="DefaultParagraphFont"/>
    <w:link w:val="Quote"/>
    <w:uiPriority w:val="29"/>
    <w:rsid w:val="00CE36AF"/>
    <w:rPr>
      <w:i/>
      <w:iCs/>
      <w:color w:val="404040" w:themeColor="text1" w:themeTint="BF"/>
    </w:rPr>
  </w:style>
  <w:style w:type="paragraph" w:styleId="ListParagraph">
    <w:name w:val="List Paragraph"/>
    <w:basedOn w:val="Normal"/>
    <w:uiPriority w:val="34"/>
    <w:qFormat/>
    <w:rsid w:val="00CE36AF"/>
    <w:pPr>
      <w:ind w:left="720"/>
      <w:contextualSpacing/>
    </w:pPr>
  </w:style>
  <w:style w:type="character" w:styleId="IntenseEmphasis">
    <w:name w:val="Intense Emphasis"/>
    <w:basedOn w:val="DefaultParagraphFont"/>
    <w:uiPriority w:val="21"/>
    <w:qFormat/>
    <w:rsid w:val="00CE36AF"/>
    <w:rPr>
      <w:i/>
      <w:iCs/>
      <w:color w:val="2F5496" w:themeColor="accent1" w:themeShade="BF"/>
    </w:rPr>
  </w:style>
  <w:style w:type="paragraph" w:styleId="IntenseQuote">
    <w:name w:val="Intense Quote"/>
    <w:basedOn w:val="Normal"/>
    <w:next w:val="Normal"/>
    <w:link w:val="IntenseQuoteChar"/>
    <w:uiPriority w:val="30"/>
    <w:qFormat/>
    <w:rsid w:val="00CE36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6AF"/>
    <w:rPr>
      <w:i/>
      <w:iCs/>
      <w:color w:val="2F5496" w:themeColor="accent1" w:themeShade="BF"/>
    </w:rPr>
  </w:style>
  <w:style w:type="character" w:styleId="IntenseReference">
    <w:name w:val="Intense Reference"/>
    <w:basedOn w:val="DefaultParagraphFont"/>
    <w:uiPriority w:val="32"/>
    <w:qFormat/>
    <w:rsid w:val="00CE36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2025-05-13T16:38:00Z</dcterms:created>
  <dcterms:modified xsi:type="dcterms:W3CDTF">2025-05-13T16:43:00Z</dcterms:modified>
</cp:coreProperties>
</file>