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Глущенко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предоставляются отчёты в 3 форматах: pdf, docx и md (в</w:t>
      </w:r>
      <w:r>
        <w:t xml:space="preserve"> </w:t>
      </w:r>
      <w:r>
        <w:t xml:space="preserve">архиве, поскольку он должен содержать скриншоты, Makefile и т.д.)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рабочую дерикторию. (рис fig. 1)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переход</w:t>
            </w:r>
          </w:p>
        </w:tc>
      </w:tr>
    </w:tbl>
    <w:p>
      <w:pPr>
        <w:pStyle w:val="ImageCaption"/>
      </w:pPr>
      <w:r>
        <w:t xml:space="preserve">Рис. 1: переход</w:t>
      </w:r>
    </w:p>
    <w:p>
      <w:pPr>
        <w:pStyle w:val="BodyText"/>
      </w:pPr>
      <w:r>
        <w:t xml:space="preserve">Копирую файл report.md под своим названием (рис fig. 2)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</w:t>
            </w:r>
          </w:p>
        </w:tc>
      </w:tr>
    </w:tbl>
    <w:p>
      <w:pPr>
        <w:pStyle w:val="ImageCaption"/>
      </w:pPr>
      <w:r>
        <w:t xml:space="preserve">Рис. 2: Копирование</w:t>
      </w:r>
    </w:p>
    <w:p>
      <w:pPr>
        <w:pStyle w:val="BodyText"/>
      </w:pPr>
      <w:r>
        <w:t xml:space="preserve">Запускаю файл md с помощью mousepad (рис fig. 3)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</w:t>
            </w:r>
          </w:p>
        </w:tc>
      </w:tr>
    </w:tbl>
    <w:p>
      <w:pPr>
        <w:pStyle w:val="ImageCaption"/>
      </w:pPr>
      <w:r>
        <w:t xml:space="preserve">Рис. 3: Запуск</w:t>
      </w:r>
    </w:p>
    <w:p>
      <w:pPr>
        <w:pStyle w:val="BodyText"/>
      </w:pPr>
      <w:r>
        <w:t xml:space="preserve">Заполняю отчет (рис fig. 4)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заполнение</w:t>
            </w:r>
          </w:p>
        </w:tc>
      </w:tr>
    </w:tbl>
    <w:p>
      <w:pPr>
        <w:pStyle w:val="ImageCaption"/>
      </w:pPr>
      <w:r>
        <w:t xml:space="preserve">Рис. 4: заполнение</w:t>
      </w:r>
    </w:p>
    <w:p>
      <w:pPr>
        <w:pStyle w:val="BodyText"/>
      </w:pPr>
      <w:r>
        <w:t xml:space="preserve">Прописываю make для создание word и pdf файлов (рис fig. 5)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Make</w:t>
            </w:r>
          </w:p>
        </w:tc>
      </w:tr>
    </w:tbl>
    <w:p>
      <w:pPr>
        <w:pStyle w:val="ImageCaption"/>
      </w:pPr>
      <w:r>
        <w:t xml:space="preserve">Рис. 5: Make</w:t>
      </w:r>
    </w:p>
    <w:p>
      <w:pPr>
        <w:pStyle w:val="BodyText"/>
      </w:pPr>
      <w:r>
        <w:t xml:space="preserve">Отправляю файлы на гитхаб(рис fig. 6)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 на гитхаб</w:t>
            </w:r>
          </w:p>
        </w:tc>
      </w:tr>
    </w:tbl>
    <w:p>
      <w:pPr>
        <w:pStyle w:val="ImageCaption"/>
      </w:pPr>
      <w:r>
        <w:t xml:space="preserve">Рис. 6: Отправка на гитхаб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научился оформлять отчеты в markdown.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Глущенко Евгений Игоревич</dc:creator>
  <dc:language>ru-RU</dc:language>
  <cp:keywords/>
  <dcterms:created xsi:type="dcterms:W3CDTF">2024-03-02T14:17:38Z</dcterms:created>
  <dcterms:modified xsi:type="dcterms:W3CDTF">2024-03-02T14:17:38Z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