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E4F7A" w14:textId="71F2AF67" w:rsidR="00BA1510" w:rsidRPr="00D9271B" w:rsidRDefault="009F6D6D" w:rsidP="00D9271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Разработка драйверного модуля для операционной системы QNX для выполнения операций быстрого преобразования Фурье на специализированном процессоре «Салют-ЭЛ24ПМ2»</w:t>
      </w:r>
    </w:p>
    <w:p w14:paraId="76BBD827" w14:textId="77777777" w:rsidR="00BA1510" w:rsidRPr="00D9271B" w:rsidRDefault="009F6D6D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9271B">
        <w:br w:type="page"/>
      </w:r>
    </w:p>
    <w:p w14:paraId="1F605265" w14:textId="77777777" w:rsidR="00BA1510" w:rsidRPr="00D9271B" w:rsidRDefault="009F6D6D">
      <w:pPr>
        <w:pStyle w:val="1"/>
        <w:spacing w:line="360" w:lineRule="auto"/>
        <w:jc w:val="center"/>
      </w:pPr>
      <w:bookmarkStart w:id="0" w:name="_heading=h.q8ez4op7w1g" w:colFirst="0" w:colLast="0"/>
      <w:bookmarkEnd w:id="0"/>
      <w:r w:rsidRPr="00D9271B">
        <w:lastRenderedPageBreak/>
        <w:t>ОГЛАВЛЕНИЕ</w:t>
      </w:r>
    </w:p>
    <w:sdt>
      <w:sdtPr>
        <w:id w:val="-844250142"/>
        <w:docPartObj>
          <w:docPartGallery w:val="Table of Contents"/>
          <w:docPartUnique/>
        </w:docPartObj>
      </w:sdtPr>
      <w:sdtEndPr/>
      <w:sdtContent>
        <w:p w14:paraId="4D45BAD7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Arial" w:eastAsia="Arial" w:hAnsi="Arial" w:cs="Arial"/>
              <w:b/>
              <w:color w:val="000000"/>
            </w:rPr>
          </w:pPr>
          <w:r w:rsidRPr="00D9271B">
            <w:fldChar w:fldCharType="begin"/>
          </w:r>
          <w:r w:rsidRPr="00D9271B">
            <w:instrText xml:space="preserve"> TOC \h \u \z \t "Heading 1,1,Heading 2,2,Heading 3,3,Heading 4,4,Heading 5,5,Heading 6,6,"</w:instrText>
          </w:r>
          <w:r w:rsidRPr="00D9271B">
            <w:fldChar w:fldCharType="separate"/>
          </w:r>
          <w:hyperlink w:anchor="_heading=h.ng2kg8l67pf9"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СПИСОК ИСПОЛЬЗУЕМЫХ СОКРАЩЕНИЙ</w:t>
            </w:r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3</w:t>
            </w:r>
          </w:hyperlink>
        </w:p>
        <w:p w14:paraId="071DB542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Arial" w:eastAsia="Arial" w:hAnsi="Arial" w:cs="Arial"/>
              <w:b/>
              <w:color w:val="000000"/>
            </w:rPr>
          </w:pPr>
          <w:hyperlink w:anchor="_heading="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ВВЕДЕНИЕ</w:t>
            </w:r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4</w:t>
            </w:r>
          </w:hyperlink>
        </w:p>
        <w:p w14:paraId="19BF4EB7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Arial" w:eastAsia="Arial" w:hAnsi="Arial" w:cs="Arial"/>
              <w:b/>
              <w:color w:val="000000"/>
            </w:rPr>
          </w:pPr>
          <w:hyperlink w:anchor="_heading=h.4d2y43qymlq"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ГЛАВА 1. АНАЛИЗ ПРЕДМЕТНОЙ ОБЛАСТИ</w:t>
            </w:r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7</w:t>
            </w:r>
          </w:hyperlink>
        </w:p>
        <w:p w14:paraId="5B3B7CA0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m4x9vndt6hgx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 Обзор ЗОСРВ Нейтрино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1428DE2B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wg19yxrztt13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 Обзор на Салют-ЭЛ24ПМ2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14:paraId="7EDFDB81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4xtu66947n89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1.3. Быстрое преобразование Фурье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14:paraId="6CF4D36E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ig17hcfpv558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1.4. Обзор существующего аналога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14:paraId="07600EA3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i4l2iqub1m34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1.5. Вывод по первой главе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14:paraId="0B1E3772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Arial" w:eastAsia="Arial" w:hAnsi="Arial" w:cs="Arial"/>
              <w:b/>
              <w:color w:val="000000"/>
            </w:rPr>
          </w:pPr>
          <w:hyperlink w:anchor="_heading="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ГЛАВА 2. ВЫБОР И ОБОСНОВАНИЕ ПРОГРАММНОГО ИНСТРУМЕНТАРИЯ</w:t>
            </w:r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17</w:t>
            </w:r>
          </w:hyperlink>
        </w:p>
        <w:p w14:paraId="2141B4AE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osz5z81vmcxl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 Отладочный модуль Салют-ЭЛ24ОМ1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17</w:t>
            </w:r>
          </w:hyperlink>
        </w:p>
        <w:p w14:paraId="70BD4DC0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k4dzwymsr262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 SDK-комплект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14:paraId="295CB716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zesfsu997ob1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 Qt Creator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19</w:t>
            </w:r>
          </w:hyperlink>
        </w:p>
        <w:p w14:paraId="64E8960A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ugkpwapf01rl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 Язык программирования C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14:paraId="49D0EFAC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6934cwkaui8i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2.5. Язык программирования C++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</w:p>
        <w:p w14:paraId="6F8784DB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7abqgtkcvuvl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2.6. Вывод по второй главе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23</w:t>
            </w:r>
          </w:hyperlink>
        </w:p>
        <w:p w14:paraId="3D00AA90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Arial" w:eastAsia="Arial" w:hAnsi="Arial" w:cs="Arial"/>
              <w:b/>
              <w:color w:val="000000"/>
            </w:rPr>
          </w:pPr>
          <w:hyperlink w:anchor="_heading="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ГЛАВА 3. РАЗРАБОТКА ДРАЙВЕРНОГО МОДУЛЯ</w:t>
            </w:r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24</w:t>
            </w:r>
          </w:hyperlink>
        </w:p>
        <w:p w14:paraId="5D9C2A75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9l5wfiov80yc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 Принципы построения драйвера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24</w:t>
            </w:r>
          </w:hyperlink>
        </w:p>
        <w:p w14:paraId="4B15A3AB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ilnv1zsd9sfx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3.1.1. Понятие «драйвер»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24</w:t>
            </w:r>
          </w:hyperlink>
        </w:p>
        <w:p w14:paraId="1834B6CF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gla3xx56vie7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3.1.2. Драйверы в монолитных системах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26</w:t>
            </w:r>
          </w:hyperlink>
        </w:p>
        <w:p w14:paraId="3955D4F4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cnnhooe7jx4b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3.1.3. Драйверы в микроядерных системах и сравнение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29</w:t>
            </w:r>
          </w:hyperlink>
        </w:p>
        <w:p w14:paraId="2CD75F7F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v9ungb4fenbk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 Разработка администратора ресурсов для управления DSP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32</w:t>
            </w:r>
          </w:hyperlink>
        </w:p>
        <w:p w14:paraId="5D775038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eh51a92ylc9l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3.2.1. Планирование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32</w:t>
            </w:r>
          </w:hyperlink>
        </w:p>
        <w:p w14:paraId="454D6051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mcet0klmqxnp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3.2.2. Низкоуровневый слой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34</w:t>
            </w:r>
          </w:hyperlink>
        </w:p>
        <w:p w14:paraId="4474D373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heading=h.nagd8dy0vkjs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3.2.3. Администратор ресурсов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38</w:t>
            </w:r>
          </w:hyperlink>
        </w:p>
        <w:p w14:paraId="50E0BC51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qwrhkwrc8s4l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3.3. Разработка прошивки, выполняющей БПФ, на DSP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40</w:t>
            </w:r>
          </w:hyperlink>
        </w:p>
        <w:p w14:paraId="58A54B96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heading=h.j1f73zbcgh71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3.4. Пример взаимодействия с DSP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43</w:t>
            </w:r>
          </w:hyperlink>
        </w:p>
        <w:p w14:paraId="5851A35D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i3vtx01ut64o"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3.5. Вывод по третьей главе</w:t>
            </w:r>
            <w:r w:rsidRPr="00D927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46</w:t>
            </w:r>
          </w:hyperlink>
        </w:p>
        <w:p w14:paraId="4EF519E0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hyperlink w:anchor="_heading=h.rk0gvppib6yz"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ЗАКЛЮЧЕНИЕ</w:t>
            </w:r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48</w:t>
            </w:r>
          </w:hyperlink>
        </w:p>
        <w:p w14:paraId="2BEE8037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Arial" w:eastAsia="Arial" w:hAnsi="Arial" w:cs="Arial"/>
              <w:b/>
              <w:color w:val="000000"/>
            </w:rPr>
          </w:pPr>
          <w:hyperlink w:anchor="_heading="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ЛИТЕРАТУРА</w:t>
            </w:r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50</w:t>
            </w:r>
          </w:hyperlink>
        </w:p>
        <w:p w14:paraId="77B98FA6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Arial" w:eastAsia="Arial" w:hAnsi="Arial" w:cs="Arial"/>
              <w:b/>
              <w:color w:val="000000"/>
            </w:rPr>
          </w:pPr>
          <w:hyperlink w:anchor="_heading=h.41ufu58vxbmu"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ПРИЛОЖЕНИЕ А</w:t>
            </w:r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51</w:t>
            </w:r>
          </w:hyperlink>
        </w:p>
        <w:p w14:paraId="24C8D30F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hyperlink w:anchor="_heading=h.7zgrc7kmagg8"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ПРИЛОЖЕНИЕ Б</w:t>
            </w:r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76</w:t>
            </w:r>
          </w:hyperlink>
        </w:p>
        <w:p w14:paraId="4755B4C0" w14:textId="77777777" w:rsidR="00BA1510" w:rsidRPr="00D9271B" w:rsidRDefault="009F6D6D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hyperlink w:anchor="_heading=h.38gu3mv9c1qv"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ПРИЛОЖЕНИЕ В</w:t>
            </w:r>
            <w:r w:rsidRPr="00D9271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ab/>
              <w:t>83</w:t>
            </w:r>
          </w:hyperlink>
          <w:r w:rsidRPr="00D9271B">
            <w:fldChar w:fldCharType="end"/>
          </w:r>
        </w:p>
      </w:sdtContent>
    </w:sdt>
    <w:p w14:paraId="3E03FC79" w14:textId="77777777" w:rsidR="00BA1510" w:rsidRPr="00D9271B" w:rsidRDefault="00BA151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F975D0" w14:textId="77777777" w:rsidR="00BA1510" w:rsidRPr="00D9271B" w:rsidRDefault="009F6D6D">
      <w:pPr>
        <w:pStyle w:val="1"/>
        <w:spacing w:line="360" w:lineRule="auto"/>
        <w:jc w:val="center"/>
      </w:pPr>
      <w:bookmarkStart w:id="1" w:name="_heading=h.mtlljb4b4kp6" w:colFirst="0" w:colLast="0"/>
      <w:bookmarkEnd w:id="1"/>
      <w:r w:rsidRPr="00D9271B">
        <w:br w:type="page"/>
      </w:r>
    </w:p>
    <w:p w14:paraId="32298DD2" w14:textId="77777777" w:rsidR="00BA1510" w:rsidRPr="00D9271B" w:rsidRDefault="009F6D6D">
      <w:pPr>
        <w:pStyle w:val="1"/>
        <w:spacing w:line="360" w:lineRule="auto"/>
        <w:jc w:val="center"/>
      </w:pPr>
      <w:bookmarkStart w:id="2" w:name="_heading=h.ng2kg8l67pf9" w:colFirst="0" w:colLast="0"/>
      <w:bookmarkEnd w:id="2"/>
      <w:r w:rsidRPr="00D9271B">
        <w:lastRenderedPageBreak/>
        <w:t>СПИСОК ИСПОЛЬЗУЕМЫХ СОКРАЩЕНИЙ</w:t>
      </w:r>
    </w:p>
    <w:p w14:paraId="7F328248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ДПФ – Дискретное преобразование Фурье;</w:t>
      </w:r>
    </w:p>
    <w:p w14:paraId="4FBD11EC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БПФ – Быстрое преобразование Фурье;</w:t>
      </w:r>
    </w:p>
    <w:p w14:paraId="236557B0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CPU – Central processing unit, центральный процессор;</w:t>
      </w:r>
    </w:p>
    <w:p w14:paraId="01E1C353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DSP – Digital signal processor, цифровой сигнальный процессор;</w:t>
      </w:r>
    </w:p>
    <w:p w14:paraId="4D0EE619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ОСРВ – Операционная система реального времени;</w:t>
      </w:r>
    </w:p>
    <w:p w14:paraId="4F9E2799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POSIX – Portable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operating system interface, переносимый интерфейс операционных систем;</w:t>
      </w:r>
    </w:p>
    <w:p w14:paraId="0161F340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IPC – Inter process communications, межпроцессное взаимодействие;</w:t>
      </w:r>
    </w:p>
    <w:p w14:paraId="25BD897C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DMA – Direct memory access,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прямой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доступ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памяти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3502C77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SoC – System on chip, система на кристалле;</w:t>
      </w:r>
    </w:p>
    <w:p w14:paraId="65C6D571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ЦОС – Цифровая обработк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 сигналов;</w:t>
      </w:r>
    </w:p>
    <w:p w14:paraId="17F72A31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SIMD – Single instruction - multiple data, одиночный поток команд - множественный поток данных;</w:t>
      </w:r>
    </w:p>
    <w:p w14:paraId="001A60FD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SDK – Software development kit, набор средств разработчика;</w:t>
      </w:r>
    </w:p>
    <w:p w14:paraId="0F076C75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GDB – GNU debugger, переносимый отладчик проекта GNU;</w:t>
      </w:r>
    </w:p>
    <w:p w14:paraId="2AD86DDE" w14:textId="77777777" w:rsidR="00BA1510" w:rsidRPr="00D9271B" w:rsidRDefault="009F6D6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GCC – GNU compiler collection,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наб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ор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компиляторов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GNU;</w:t>
      </w:r>
    </w:p>
    <w:p w14:paraId="4BFBA9AE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RAII 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Resource acquisition is initialization,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получение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ресурса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есть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инициализация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0A967EF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MAC 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Multiply and accumulate,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умножение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накоплением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E04E8A1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IDE –  Integrated development environment,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интегрированная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среда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разработки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D5D5A28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API – Application programming interface,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программный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интерфейс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158790F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ООП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– Объектно-ориентированное программирование;</w:t>
      </w:r>
    </w:p>
    <w:p w14:paraId="6A292E0E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ОС – Операционная система.</w:t>
      </w:r>
    </w:p>
    <w:p w14:paraId="48D8C7CC" w14:textId="77777777" w:rsidR="00BA1510" w:rsidRPr="00D9271B" w:rsidRDefault="00BA15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75A87D" w14:textId="77777777" w:rsidR="00BA1510" w:rsidRPr="00D9271B" w:rsidRDefault="00BA151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CD92E9" w14:textId="77777777" w:rsidR="00BA1510" w:rsidRPr="00D9271B" w:rsidRDefault="00BA151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89C3C5" w14:textId="77777777" w:rsidR="00BA1510" w:rsidRPr="00D9271B" w:rsidRDefault="00BA151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282F36" w14:textId="77777777" w:rsidR="00BA1510" w:rsidRPr="00D9271B" w:rsidRDefault="00BA151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A811DE" w14:textId="77777777" w:rsidR="00BA1510" w:rsidRPr="00D9271B" w:rsidRDefault="00BA151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C25708" w14:textId="77777777" w:rsidR="00BA1510" w:rsidRPr="00D9271B" w:rsidRDefault="009F6D6D">
      <w:pPr>
        <w:pStyle w:val="1"/>
        <w:spacing w:before="0" w:line="360" w:lineRule="auto"/>
        <w:jc w:val="center"/>
      </w:pPr>
      <w:r w:rsidRPr="00D9271B">
        <w:lastRenderedPageBreak/>
        <w:t>ВВЕДЕНИЕ</w:t>
      </w:r>
    </w:p>
    <w:p w14:paraId="6891783D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Современные технологии обработки сигналов, такие как компьютерное зрение и промышленная автоматизация, требуют высокопроизводительных вычислений в режиме реального времени. Мощным алгоритмом, широко используемым в этих технологиях, является алгоритм быстро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го преобразования Фурье. Несмотря на его математическую оптимизацию, программные реализации БПФ на универсальных центральных процессорах зачастую не способны обеспечить требуемую скорость, энергоэффективность и работоспособность, что особенно касается встр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аиваемых систем с ограниченными ресурсами. Это связано с тем, что CPU общего назначения оптимизированы для многозадачности и гибкости, а не для выполнения однотипных математических операций, характерных для алгоритмов по типу БПФ. Такое обстоятельство выну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ждает разработчиков использовать для таких целей специализированные устройства – цифровые сигнальные процессоры. </w:t>
      </w:r>
    </w:p>
    <w:p w14:paraId="2FBEAE0D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При реализации цифровых сигнальных процессоров используется подход Гарвардской архитектуры, а именно разделение памяти программы и памяти дан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ных, что не позволяет нам осуществить операцию записи в память программы. Это исключает возможность случайного разрушения программы в случае ошибки при работе с данными или при атаке на программу третьими лицами, что необходимо нам для обеспечения безотказ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ной работы алгоритма. Также разделение памяти позволяет нам ускорить исполнение алгоритма за счет того, что процессор может считывать очередную инструкцию и оперировать памятью данных в один момент времени, чего не позволяет нам архитектура фон Неймана. Ци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фровой сигнальный процессор имеет ряд преимуществ в работе с цифровыми сигналами над процессорами общего назначения: наличие аккумулятора-накопителя MAC с 40-разрядным сумматором и аккумулятором, наличие аппаратного сдвигателя чисел, наличие аппаратной орг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анизации цикла, наличие двух формирователей адреса, трехшинная структура операционного блока микропроцессора. Все эти механизмы позволяют увеличить быстродействие цифрового сигнального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процессора без увеличения его тактовой частоты.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добавить ссылки (</w:t>
      </w:r>
      <w:hyperlink r:id="rId8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https://digteh.ru/dsp/garvard/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, </w:t>
      </w:r>
      <w:hyperlink r:id="rId9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https://digteh.ru/dsp/DSP/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</w:p>
    <w:p w14:paraId="41280629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Однако интеграция таких процессоров в существующие программные экосистемы остается сложной задачей. Это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связано с тем, что DSP часто требуют применения низкоуровневого программирования, а их аппаратные интерфейсы могут существенно отличаться от стандартных CPU.</w:t>
      </w:r>
      <w:r w:rsidRPr="00D9271B">
        <w:rPr>
          <w:rFonts w:ascii="Roboto" w:eastAsia="Roboto" w:hAnsi="Roboto" w:cs="Roboto"/>
          <w:b/>
          <w:color w:val="404040"/>
          <w:sz w:val="24"/>
          <w:szCs w:val="24"/>
        </w:rPr>
        <w:t xml:space="preserve">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Особенно это актуально для операционных систем реального времени, таких как QNX, которые широко применяются в критически важных областях. Они обеспечивает детерминированное выполнение задач и высокую надежность, благодаря своей микроядерной архитектуре, гд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 большинство компонентов, включая драйверы, работают в пользовательском пространстве, что изолирует их от критических ошибок работы системы и необходимости пересобирать ядро</w:t>
      </w:r>
      <w:r w:rsidRPr="00D9271B">
        <w:rPr>
          <w:rFonts w:ascii="Roboto" w:eastAsia="Roboto" w:hAnsi="Roboto" w:cs="Roboto"/>
          <w:b/>
          <w:color w:val="404040"/>
          <w:sz w:val="24"/>
          <w:szCs w:val="24"/>
        </w:rPr>
        <w:t>,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но разработка драйверов для нестандартного аппаратного обеспечения требует глубо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кого понимания как архитектуры операционной системы, так и особенностей целевого процессора.</w:t>
      </w:r>
    </w:p>
    <w:p w14:paraId="378119C7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Целью выпускной квалификационной работы является создание модуля ядра ЗОСРВ Нейтрино, предоставляющего прикладной программный интерфейс для взаимодействия с DSP-я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драми интегральной микросхемы 1892ВМ14Я и обеспечивающего их работу. Драйвер разрабатывается для переноса вычислений быстрого преобразования Фурье на ресурсы цифрового сигнального процессора, что позволит ускорить вычисления и разгрузить ресурсы центрально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го процессора. Перенос БПФ на DSP особенно важен для систем, где CPU занят другими задачами, а задержки в обработке сигналов недопустимы.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Практической значимостью разработки драйвера с прошивкой является получение амплитудного спектра частот, составляющих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сигнал, с целью анализа влияния различных частот питающего оборудование тока и определения того, подходит ли нам данный источник или нет.</w:t>
      </w:r>
    </w:p>
    <w:p w14:paraId="6EC6BAB0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Для того, чтобы реализовать драйвер, необходимо решить следующие задачи:</w:t>
      </w:r>
    </w:p>
    <w:p w14:paraId="58F4D225" w14:textId="77777777" w:rsidR="00BA1510" w:rsidRPr="00D9271B" w:rsidRDefault="009F6D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принципы построения драйверов и особ</w:t>
      </w:r>
      <w:r w:rsidRPr="00D9271B">
        <w:rPr>
          <w:rFonts w:ascii="Times New Roman" w:eastAsia="Times New Roman" w:hAnsi="Times New Roman" w:cs="Times New Roman"/>
          <w:color w:val="000000"/>
          <w:sz w:val="28"/>
          <w:szCs w:val="28"/>
        </w:rPr>
        <w:t>енности их реализации</w:t>
      </w:r>
    </w:p>
    <w:p w14:paraId="432EB7F9" w14:textId="77777777" w:rsidR="00BA1510" w:rsidRPr="00D9271B" w:rsidRDefault="009F6D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Изучить аппаратные интерфейсы целевого процессора: регистры управления, шины данных, адресацию</w:t>
      </w:r>
    </w:p>
    <w:p w14:paraId="72549FD3" w14:textId="77777777" w:rsidR="00BA1510" w:rsidRPr="00D9271B" w:rsidRDefault="009F6D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Определить особенности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ОСРВ</w:t>
      </w:r>
      <w:r w:rsidRPr="00D9271B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которые будут влиять на разработку</w:t>
      </w:r>
    </w:p>
    <w:p w14:paraId="33844FB9" w14:textId="77777777" w:rsidR="00BA1510" w:rsidRPr="00D9271B" w:rsidRDefault="009F6D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взаимодействие между CPU и DSP на процессорном модуле: управление, передача данных, выполнение инструкций</w:t>
      </w:r>
    </w:p>
    <w:p w14:paraId="75F33F99" w14:textId="77777777" w:rsidR="00BA1510" w:rsidRPr="00D9271B" w:rsidRDefault="009F6D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прошивку для DSP, которая будет реализовывать БПФ, и проверить ее работоспособность</w:t>
      </w:r>
    </w:p>
    <w:p w14:paraId="0FDBD728" w14:textId="77777777" w:rsidR="00BA1510" w:rsidRPr="00D9271B" w:rsidRDefault="009F6D6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Разработка драйверного модуля для операционно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й системы ЗОСРВ Нейтрино, обеспечивающего выполнение быстрого преобразования Фурье на специализированном процессоре, представляет собой актуальную научно-практическую задачу, обусловленную растущими требованиями к скорости и энергоэффективности встраиваемы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х систем. Внедрение аппаратных ускорителей, таких как процессор 1892ВМ14Я с двухъядерным DSP-кластером, позволяет преодолеть ограничения универсальных CPU при обработке сигналов в режиме реального времени. Однако эффективное использование подобных архитект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ур требует глубокой интеграции с программной средой, что осложняется отсутствием оптимизированных драйверов, учитывающих как специфику алгоритмов БПФ, так и особенности ОСРВ.</w:t>
      </w:r>
      <w:r w:rsidRPr="00D9271B">
        <w:br w:type="page"/>
      </w:r>
    </w:p>
    <w:p w14:paraId="7FD9D5B2" w14:textId="77777777" w:rsidR="00BA1510" w:rsidRPr="00D9271B" w:rsidRDefault="009F6D6D">
      <w:pPr>
        <w:pStyle w:val="1"/>
        <w:jc w:val="center"/>
      </w:pPr>
      <w:bookmarkStart w:id="3" w:name="_heading=h.4d2y43qymlq" w:colFirst="0" w:colLast="0"/>
      <w:bookmarkEnd w:id="3"/>
      <w:r w:rsidRPr="00D9271B">
        <w:lastRenderedPageBreak/>
        <w:t xml:space="preserve">ГЛАВА 1. АНАЛИЗ ПРЕДМЕТНОЙ ОБЛАСТИ </w:t>
      </w:r>
    </w:p>
    <w:p w14:paraId="62E80865" w14:textId="77777777" w:rsidR="00BA1510" w:rsidRPr="00D9271B" w:rsidRDefault="009F6D6D">
      <w:pPr>
        <w:pStyle w:val="2"/>
        <w:spacing w:before="0"/>
        <w:jc w:val="both"/>
      </w:pPr>
      <w:bookmarkStart w:id="4" w:name="_heading=h.m4x9vndt6hgx" w:colFirst="0" w:colLast="0"/>
      <w:bookmarkEnd w:id="4"/>
      <w:r w:rsidRPr="00D9271B">
        <w:t>1.1. Обзор ЗОСРВ Нейтрино</w:t>
      </w:r>
    </w:p>
    <w:p w14:paraId="7A96F8E8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Операционная систе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ма ЗОСРВ Нейтрино – российская операционная система реального времени, разработанная для встраиваемых систем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 повышенными требованиями к надежности и детерминизму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компанией «СВД Встраиваемые Системы». </w:t>
      </w:r>
    </w:p>
    <w:p w14:paraId="0CD7E3E8" w14:textId="77777777" w:rsidR="00BA1510" w:rsidRPr="00D9271B" w:rsidRDefault="009F6D6D">
      <w:pPr>
        <w:shd w:val="clear" w:color="auto" w:fill="FFFFFF"/>
        <w:spacing w:after="24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7D8A054" wp14:editId="3C8B899D">
            <wp:extent cx="3771900" cy="1733550"/>
            <wp:effectExtent l="0" t="0" r="0" b="0"/>
            <wp:docPr id="3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EE61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Логотип ЗОСРВ Нейтрино</w:t>
      </w:r>
    </w:p>
    <w:p w14:paraId="5ADCE926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Она базируется на микроядерной архитектуре, принципиально отличающейся от монолитных систем, таких как Linux или Windows. Микроядро ЗОСРВ Нейтрино выполняет минимальный набор функций, включая управление потоками, межпроцесс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ным взаимодействием, прерываниями и базовыми службами синхронизации.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Все компоненты, включая драйверы устройств, файловые системы и сетевые стеки, работают в пользовательском пространстве в виде изолированных процессов, называемых администраторами ресурсов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Такая архитектура обеспечивает высокую степень изоляции компонентов, так как ошибки, вызванные работой драйвера или системной службы, не приводят к краху всей системы, что критично для встраиваемых систем с требованиями отказоустойчивости, таких как пром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ышленная автоматизация.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добавить ссылки (</w:t>
      </w:r>
      <w:hyperlink r:id="rId11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https://help.kpda.ru/neutrino/2021/help/index.jsp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7E941E0" w14:textId="77777777" w:rsidR="00BA1510" w:rsidRPr="00D9271B" w:rsidRDefault="009F6D6D">
      <w:pPr>
        <w:shd w:val="clear" w:color="auto" w:fill="FFFFFF"/>
        <w:spacing w:before="200" w:after="24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02B105E" wp14:editId="1F1FD92A">
            <wp:extent cx="3749963" cy="3113722"/>
            <wp:effectExtent l="0" t="0" r="0" b="0"/>
            <wp:docPr id="2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9963" cy="3113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11DDD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Архитектура ОСРВ</w:t>
      </w:r>
    </w:p>
    <w:p w14:paraId="2C33B247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Основным механизмом коммуникации между процессами в ЗОСРВ Нейтрино является передача сообщений через микроядро. Каждый запрос (открытие устройств, чтение данных) оформляется в виде структурированного сообщения, представляющего собой пакет байт, которое нап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равляется от клиентского процесса к соответствующему сервису. ОСРВ не придает особого значения содержимому сообщения, так как данные в нем имеют значение только для процесса отправителя и процесса получателя. Ядро управляет очередями сообщений, гарантируя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детерминированное время обработки, что позволяет соблюдать жесткие временные ограничения задач реального времени.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добавить ссылку (</w:t>
      </w:r>
      <w:hyperlink r:id="rId13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https://qnx4.narod2.ru/book/resmgr.pdf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</w:p>
    <w:p w14:paraId="564B2588" w14:textId="77777777" w:rsidR="00BA1510" w:rsidRPr="00D9271B" w:rsidRDefault="009F6D6D">
      <w:pPr>
        <w:shd w:val="clear" w:color="auto" w:fill="FFFFFF"/>
        <w:spacing w:after="24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3DAF321" wp14:editId="21AE0EC9">
            <wp:extent cx="3088795" cy="2636127"/>
            <wp:effectExtent l="0" t="0" r="0" b="0"/>
            <wp:docPr id="3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8795" cy="2636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BC726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Механизм перед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ачи сообщений между процессами</w:t>
      </w:r>
    </w:p>
    <w:p w14:paraId="3F43B022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Разработка драйверов в ЗОСРВ Нейтрино осуществляется через модель сервисов, работающих в пользовательском пространстве. Драйвер регистрирует в системе обработчики для стандартных операций, определенных в POSIX (open, read, wr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ite, ioctl), которые вызываются через IPC при поступлении запросов от приложений. К примеру, при вызове функции write() для передачи данных драйвер взаимодействует с микроядром через сообщения, не требуя привилегированного режима. Это повышает стабильность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системы, так как аварийное завершение драйвера не затрагивает работу ядра. А при необходимости заменить модуль ядра, нам не требуется пересобирать все ядро полностью, так как можно заменить один процесс на другой.</w:t>
      </w:r>
    </w:p>
    <w:p w14:paraId="22C8CC17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ЗОСРВ Нейтрино поддерживает POSIX-совмест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имые механизмы управления памятью, что критично для работы с аппаратными ускорителями. Функция mmap() позволяет отображать физическую память (буферы DMA, регистры DSP) в виртуальное адресное пространство пользовательского процесса. Это исключает избыточное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копирование данных и минимизирует задержки. </w:t>
      </w:r>
    </w:p>
    <w:p w14:paraId="0C4A49A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микроядерная архитектура ЗОСРВ Нейтрино, сочетающая изоляцию компонентов с предсказуемым поведением, создает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оптимальную среду для разработки драйверов, взаимодействующих со специализированными п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роцессорами.</w:t>
      </w:r>
    </w:p>
    <w:p w14:paraId="18F74C9B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5" w:name="_heading=h.wg19yxrztt13" w:colFirst="0" w:colLast="0"/>
      <w:bookmarkEnd w:id="5"/>
      <w:r w:rsidRPr="00D9271B">
        <w:t>1.2. Обзор на Салют</w:t>
      </w:r>
      <w:r w:rsidRPr="00D9271B">
        <w:t>-</w:t>
      </w:r>
      <w:r w:rsidRPr="00D9271B">
        <w:t>ЭЛ24ПМ2</w:t>
      </w:r>
    </w:p>
    <w:p w14:paraId="624282BD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Процессорный модуль Салют-ЭЛ24ПМ2 представляет собой готовое аппаратное решение, предназначенное для интеграции в качестве вычислительного узла в составе встраиваемых систем. Модуль реализован на базе системы на кри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сталле 1892ВМ14Я, разработанной АО НПЦ «ЭЛВИС», и предоставляет широкий набор интерфейсов ввода-вывода, включая Ethernet, USB, UART, SPI, CAN и SpaceWire. Это позволяет сократить время разработки конечных устройств за счет использования готовой платформы с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предварительно верифицированными аппаратными компонентами.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добавить ссылки (</w:t>
      </w:r>
      <w:hyperlink r:id="rId15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https://elvees.ru/mc/data_sheets/Manual_Salute_EL24PM2_191217.pdf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</w:p>
    <w:p w14:paraId="2C9E81D9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D79E7AC" wp14:editId="38B9833B">
            <wp:extent cx="3083109" cy="2944542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3109" cy="2944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83EF7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Внешний вид процессорного модуля Салют-ЭЛ24ПМ2</w:t>
      </w:r>
    </w:p>
    <w:p w14:paraId="03C48178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Ключевым преимуществом модуля является его ориентация на задачи цифровой обработки сигналов в режиме реального времени. Интеграция специализированного DSP-кластера ELcore-30М в составе SoC 1892ВМ14Я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обеспечивает высокую производительность при выполнении ресурсоемких алгоритмов, таких как быстрое преобразование Фурье, фильтрация сигналов или корреляционный анализ.</w:t>
      </w:r>
    </w:p>
    <w:p w14:paraId="24A7961D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ab/>
        <w:t>Процессор 1892ВМ14Я, являющийся основой модуля «Салют-ЭЛ24ПМ2», представляет собой высок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опроизводительную микропроцессорную систему на кристалле, объединяющую CPU общего назначения и DSP-кластер ELcore-30М. Архитектура кластера ELcore-30М базируется на симметричной мультипроцессорной структуре, где два идентичных ядра (DSP0 и DSP1) функционир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уют в рамках единого адресного пространства памяти данных. Это обеспечивает эффективный обмен информацией между ядрами, что критично для задач с высокой степенью параллелизма, таких как быстрое преобразование Фурье.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добавить ссылки (</w:t>
      </w:r>
      <w:hyperlink r:id="rId17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https://elvees.ru/mc/data_sheets/Manual_1892VM14YA.pdf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</w:p>
    <w:p w14:paraId="4C368EE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Ключевой особенностью ELcore-30М является гарвардская модель памяти, разделяющая память команд и память данных. Такая организация позволяет одноврем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енно выполнять выборку инструкций и доступ к обрабатываемым сигналам, исключая конфликты при обращении к ресурсам. Каждое ядро ELcore-30М поддерживает внутренний параллелизм благодаря 7-фазному программному конвейеру и SIMD-операциям, что обеспечивает выпо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лнение нескольких арифметических операций за такт. Например, за один такт может быть выполнено умножение с накоплением для двух независимых данных, что ускоряет обработку векторных операций.</w:t>
      </w:r>
    </w:p>
    <w:p w14:paraId="64143E5B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Совместные ресурсы кластера, включая общие регистры управления, б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уфер обмена XBUF и шины данных, минимизируют задержки при синхронизации ядер из кластера. Буфер XBUF  играет ключевую роль в многоэтапных алгоритмах, обеспечивая быстрый обмен промежуточными результатами между ядрами без обращения к основной памяти.</w:t>
      </w:r>
    </w:p>
    <w:p w14:paraId="77A9031F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Ядра E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Lcore-30М спроектированы как специализированные акселераторы, оптимизированные для задач цифровой обработки сигналов. Они поддерживают смешанные форматы данных, включая вычисления с фиксированной точкой (16/32 бита) и плавающей точкой по стандарту IEEE 754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, что позволяет гибко адаптироваться к требованиям различных алгоритмов. </w:t>
      </w:r>
    </w:p>
    <w:p w14:paraId="29E9A2D7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Система команд ядра включает специализированные инструкции, ускоряющие выполнение типовых операций ЦОС. К ним относятся MAC-операции, выполняемые за один такт, а также команды для ко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мплексной арифметики, необходимые при вычислении операций «бабочка» в алгоритмах БПФ. </w:t>
      </w:r>
    </w:p>
    <w:p w14:paraId="0318DF36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Взаимодействие между центральным процессором и DSP-ядрами осуществляется через несколько механизмов, обеспечивающих эффективную координацию задач. Выделенные каналы DMA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используются для передачи данных между CPU и DSP без вовлечения процессора, что снижает задержки при обработке больших массивов. Управляющие регистры DSP доступны CPU через Memory-Mapped I/O, позволяя инициировать вычисления и контролировать состояние ядер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37CA92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Синхронизация завершения операций обеспечивается через прерывания: DSP генерирует сигнал прерывания по окончании вычислений, уведомляя CPU о готовности результатов. Например, при выполнении БПФ CPU передает входные данные через DMA, запускает вычисления на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DSP, а затем переходит к другим задачам, пока DSP обрабатывает сигнал. По завершении обработки прерывание возвращает управление CPU для чтения результатов.</w:t>
      </w:r>
    </w:p>
    <w:p w14:paraId="33632679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Процессорный модуль «Салют-ЭЛ24ПМ2» на базе 1892ВМ14Я предоставляет аппаратную платформу, сочетающу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ю высокую производительность и энергоэффективность, что делает его хорошим решением для задач обработки цифровых сигналов. </w:t>
      </w:r>
    </w:p>
    <w:p w14:paraId="7DC7BBDB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6" w:name="_heading=h.4xtu66947n89" w:colFirst="0" w:colLast="0"/>
      <w:bookmarkEnd w:id="6"/>
      <w:r w:rsidRPr="00D9271B">
        <w:t>1.3. Быстрое преобразование Фурье</w:t>
      </w:r>
    </w:p>
    <w:p w14:paraId="727EC0D5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Дискретное преобразование Фурье – одна из наиболее распространенных и мощных  процедур обработки ц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ифровых сигналов. В ряде задача цифровой обработки необходимо оценивать параметры спектра сигнала, то есть выполнять спектральный анализ.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добавить ссылку (куприянов ст. 347)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Хотя сегодня ДПФ используется почти во всех областях инженерной деятельности, мы 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идим, что сфера его применения продолжает расширяться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 мере того, как расширяется понимание его полезности.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добавить ссылку (</w:t>
      </w:r>
      <w:hyperlink r:id="rId18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https://www.bsuir.by/m/12_100229_1_85526.pdf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</w:p>
    <w:p w14:paraId="03B8AA63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ДПФ – математический метод, позволяющий анализировать сигналы путем их разложения на гармонические составляющие. Для дискретных сигналов применяется дискретное преобразование Фурье (ДПФ), которое для последова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тельности x[n] длины N определяется как:</w:t>
      </w:r>
    </w:p>
    <w:p w14:paraId="5E6D46F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FEC4ECB" wp14:editId="67978BD9">
            <wp:extent cx="4231795" cy="590272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1795" cy="590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7877C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- Экспоненциальная форма формулы ДПФ</w:t>
      </w:r>
    </w:p>
    <w:p w14:paraId="50256428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, где X[k] – комплексный спектр сигнала.</w:t>
      </w:r>
    </w:p>
    <w:p w14:paraId="458030A4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Прямое вычисление ДПФ требует O(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N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2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) операций, что становится непрактичным для больших N.</w:t>
      </w:r>
    </w:p>
    <w:p w14:paraId="61D6E2CF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Быстрое преобразование Фурье – семейст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во алгоритмов, снижающих вычислительную сложность до O(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NlogN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) за счёт рекурсивного разделения задачи. Основная идея заключается в разбиении исходной последовательности на подпоследовательности, которые обрабатываются независимо, с последующим комбинировани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ем результатов.</w:t>
      </w:r>
    </w:p>
    <w:p w14:paraId="0BC81A3C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Существуют основные алгоритмы БПФ:</w:t>
      </w:r>
    </w:p>
    <w:p w14:paraId="16A32D04" w14:textId="77777777" w:rsidR="00BA1510" w:rsidRPr="00D9271B" w:rsidRDefault="009F6D6D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Алгоритм Кули-Тьюки:</w:t>
      </w:r>
    </w:p>
    <w:p w14:paraId="0D02B54B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Наиболее распространенный метод, эффективный при 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N = 2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>m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. Алгоритм делит последовательность на чётные (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x[2n]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) и нечётные (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x[2n+1]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) элементы, рекурсивно применяя БПФ к каждой подпоследов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ательности. Результаты объединяются с использованием вращающих коэффициентов:</w:t>
      </w:r>
    </w:p>
    <w:p w14:paraId="3BF1B29F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BDCF653" wp14:editId="26E2969C">
            <wp:extent cx="1826732" cy="402056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6732" cy="402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E5654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Формула вращающего коэффициента</w:t>
      </w:r>
    </w:p>
    <w:p w14:paraId="3822A2D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Эта операция, известная как «бабочка», выполняется для всех 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k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, что обеспечивает линейно-логарифмическую сложность.</w:t>
      </w:r>
    </w:p>
    <w:p w14:paraId="23CCFEA6" w14:textId="77777777" w:rsidR="00BA1510" w:rsidRPr="00D9271B" w:rsidRDefault="00BA151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51EE2A" w14:textId="77777777" w:rsidR="00BA1510" w:rsidRPr="00D9271B" w:rsidRDefault="009F6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DB8AAF3" wp14:editId="108302AC">
            <wp:extent cx="3288820" cy="402165"/>
            <wp:effectExtent l="0" t="0" r="0" b="0"/>
            <wp:docPr id="3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8820" cy="402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A7C28" w14:textId="77777777" w:rsidR="00BA1510" w:rsidRPr="00D9271B" w:rsidRDefault="009F6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Формула шага «бабочка» в алгоритме Кули-Тьюки</w:t>
      </w:r>
    </w:p>
    <w:p w14:paraId="6CE9B52A" w14:textId="77777777" w:rsidR="00BA1510" w:rsidRPr="00D9271B" w:rsidRDefault="009F6D6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Алгоритм будет работать следующим образом:</w:t>
      </w:r>
    </w:p>
    <w:p w14:paraId="5CD7F3A8" w14:textId="77777777" w:rsidR="00BA1510" w:rsidRPr="00D9271B" w:rsidRDefault="009F6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D0A4486" wp14:editId="5DF37975">
            <wp:extent cx="2964970" cy="2821214"/>
            <wp:effectExtent l="0" t="0" r="0" b="0"/>
            <wp:docPr id="2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l="11011" t="6762" r="7547" b="8454"/>
                    <a:stretch>
                      <a:fillRect/>
                    </a:stretch>
                  </pic:blipFill>
                  <pic:spPr>
                    <a:xfrm>
                      <a:off x="0" y="0"/>
                      <a:ext cx="2964970" cy="2821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B6758" w14:textId="77777777" w:rsidR="00BA1510" w:rsidRPr="00D9271B" w:rsidRDefault="009F6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Простой алгоритм Кули-Тьюки для n=8</w:t>
      </w:r>
    </w:p>
    <w:p w14:paraId="41A889B7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r w:rsidRPr="00D9271B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Op+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9271B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операция сложения двух комплексных чисел. Op-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9271B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операция вычитания двух комплексных чисел и умножения результата вычитания на комплексное число (поворотный множитель).</w:t>
      </w:r>
    </w:p>
    <w:p w14:paraId="79B7F6C9" w14:textId="77777777" w:rsidR="00BA1510" w:rsidRPr="00D9271B" w:rsidRDefault="009F6D6D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Алгоритм Гуда-Томаса:</w:t>
      </w:r>
    </w:p>
    <w:p w14:paraId="21837DE6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Применим для составных 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N = N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 xml:space="preserve">1 </w:t>
      </w:r>
      <w:r w:rsidRPr="00D9271B">
        <w:rPr>
          <w:rFonts w:ascii="Cambria Math" w:eastAsia="Cambria Math" w:hAnsi="Cambria Math" w:cs="Cambria Math"/>
          <w:i/>
          <w:sz w:val="28"/>
          <w:szCs w:val="28"/>
        </w:rPr>
        <w:t>⋅</w:t>
      </w:r>
      <w:r w:rsidRPr="00D9271B">
        <w:rPr>
          <w:rFonts w:ascii="Cambria Math" w:eastAsia="Cambria Math" w:hAnsi="Cambria Math" w:cs="Cambria Math"/>
          <w:i/>
          <w:sz w:val="28"/>
          <w:szCs w:val="28"/>
        </w:rPr>
        <w:t xml:space="preserve"> 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N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>2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N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>1</w:t>
      </w:r>
      <w:r w:rsidRPr="00D9271B">
        <w:rPr>
          <w:rFonts w:ascii="Times New Roman" w:eastAsia="Times New Roman" w:hAnsi="Times New Roman" w:cs="Times New Roman"/>
          <w:sz w:val="28"/>
          <w:szCs w:val="28"/>
          <w:vertAlign w:val="subscript"/>
        </w:rPr>
        <w:t>​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N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>2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взаимно просты. Алгоритм использует китайскую теорему об остатка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х для переиндексации данных в многомерную сетку, что позволяет выполнить БПФ по каждому измерению отдельно. Это улучшает использование кэш-памяти, особенно при обработке больших массивов.</w:t>
      </w:r>
    </w:p>
    <w:p w14:paraId="4C81A437" w14:textId="77777777" w:rsidR="00BA1510" w:rsidRPr="00D9271B" w:rsidRDefault="009F6D6D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Алгоритм Блюштейна:</w:t>
      </w:r>
    </w:p>
    <w:p w14:paraId="2485ACA5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Позволяет вычислять БПФ для произвольных </w:t>
      </w:r>
      <w:r w:rsidRPr="00D9271B">
        <w:rPr>
          <w:rFonts w:ascii="Times New Roman" w:eastAsia="Times New Roman" w:hAnsi="Times New Roman" w:cs="Times New Roman"/>
          <w:i/>
          <w:sz w:val="28"/>
          <w:szCs w:val="28"/>
        </w:rPr>
        <w:t>N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, вклю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чая простые числа, путем сведения задачи к свертке. Для этого исходная последовательность дополняется нулями до длины </w:t>
      </w:r>
      <w:sdt>
        <w:sdtPr>
          <w:tag w:val="goog_rdk_0"/>
          <w:id w:val="619346174"/>
        </w:sdtPr>
        <w:sdtEndPr/>
        <w:sdtContent>
          <w:r w:rsidRPr="00D9271B">
            <w:rPr>
              <w:rFonts w:ascii="Gungsuh" w:eastAsia="Gungsuh" w:hAnsi="Gungsuh" w:cs="Gungsuh"/>
              <w:i/>
              <w:sz w:val="28"/>
              <w:szCs w:val="28"/>
            </w:rPr>
            <w:t>M ≥ 2N − 1</w:t>
          </w:r>
        </w:sdtContent>
      </w:sdt>
      <w:r w:rsidRPr="00D9271B">
        <w:rPr>
          <w:rFonts w:ascii="Times New Roman" w:eastAsia="Times New Roman" w:hAnsi="Times New Roman" w:cs="Times New Roman"/>
          <w:sz w:val="28"/>
          <w:szCs w:val="28"/>
        </w:rPr>
        <w:t>, после чего применяется быстрое преобразование свертки через БПФ. Несмотря на увеличение объёма данных, сложность остаётся O(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NlogN).</w:t>
      </w:r>
    </w:p>
    <w:p w14:paraId="373D078A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Разнообразные алгоритмы БПФ адаптируются под требования конкретных задач и аппаратных платформ. Выбор метода зависит от размера данных, особенностей процессора (память, параллелизм) и требований к задержкам. Для процессора 1892ВМ14Я оптимальным решением яв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ляется комбинация алгоритма Кули-Тьюки с аппаратными оптимизациями, что позволяет достичь максимальной производительности в системах реального времени.</w:t>
      </w:r>
    </w:p>
    <w:p w14:paraId="3B570B8E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7" w:name="_heading=h.ig17hcfpv558" w:colFirst="0" w:colLast="0"/>
      <w:bookmarkEnd w:id="7"/>
      <w:r w:rsidRPr="00D9271B">
        <w:t>1.4. Обзор существующего аналога</w:t>
      </w:r>
    </w:p>
    <w:p w14:paraId="156318EF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Существует драйвер для взаимодействия с цифровым сигнальным процессоро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м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Elcore-30М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, разработанный АО НПЦ «ЭЛВИС» для ОС Linux. Он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модуль ядра, интегрированный в подсистему символьных устройств. Этот драйвер обеспечивает взаимодействие с процессором 1892ВМ14Я и может служить основой для адаптации под ЗОСРВ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Нейтрино, однако требует существенной переработки с учетом особенностей микроядерной архитектуры.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ссылка (</w:t>
      </w:r>
      <w:hyperlink r:id="rId23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https://github.com/elvees/linux/blob/mcom02/driver</w:t>
        </w:r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s/char/delcore30m/delcore30m.c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</w:p>
    <w:p w14:paraId="15C05434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Несмотря на функциональность, драйвер для Linux имеет ряд ограничений, критичных для систем реального времени. Планировщик задач Linux не гарантирует детерминированное время отклика, что может привести к задержкам обработки прерываний, особенно при высокой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нагрузке на систему. Монолитная архитектура ядра увеличивает риск конфликтов ресурсов: фоновые процессы или другие драйверы могут блокировать выполнение критических операций. Кроме того, сбой в драйвере способен вызвать панику ядра, что неприемлемо для вс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траиваемых систем, где требуется высокая отказоустойчивость. </w:t>
      </w:r>
    </w:p>
    <w:p w14:paraId="0E6B1E65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Архитектурные различия между Linux и ЗОСРВ Нейтрино требуют пересмотра подхода к разработке драйвера. В отличие от монолитного ядра первого, второй построен на микроядерной архитектуре, где драй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веры работают в пользовательском пространстве в виде изолированных процессов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(администраторов ресурсов). Это исключает риск паники ядра при сбоях, но требует использования механизмов IPC (межпроцессного взаимодействия) вместо прямых вызовов ioctl(). Детерм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инированное выполнение задач в ЗОСРВ Нейтрино достигается за счет приоритетного планирования и жестких временных ограничений. Обработка прерываний также отличается: в ЗОСРВ Нейтрино прерывания могут быть связаны с пользовательскими обработчиками через Inte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rruptAttach(), что обеспечивает предсказуемое время реакции.</w:t>
      </w:r>
    </w:p>
    <w:p w14:paraId="3E79B174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8" w:name="_heading=h.i4l2iqub1m34" w:colFirst="0" w:colLast="0"/>
      <w:bookmarkEnd w:id="8"/>
      <w:r w:rsidRPr="00D9271B">
        <w:t>1.5. Вывод по первой главе</w:t>
      </w:r>
    </w:p>
    <w:p w14:paraId="5D9981C9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Первая глава исследования посвящена анализу ключевых компонентов системы, необходимых для разработки драйверного модуля, обеспечивающего выполнение быстрого преобразова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ния Фурье (БПФ) на специализированном процессоре «Салют-ЭЛ24ПМ2» под управлением отечественной операционной системы реального времени (ОСРВ) ЗОСРВ Нейтрино.</w:t>
      </w:r>
    </w:p>
    <w:p w14:paraId="6514E345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После анализа предметной области можно сделать вывод: сочетание микроядерной архитектуры ЗОСРВ Нейт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рино, аппаратных возможностей процессора 1892ВМ14Я и оптимизированного алгоритма Кули-Тьюки создает основу для разработки высоконадежного драйвера, отвечающего требованиям встраиваемых систем. Последующие этапы работы будут направлены на реализацию драйвер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а, учитывающего особенности синхронизации, управления памятью и детерминированного выполнения операций в среде ОСРВ.</w:t>
      </w:r>
    </w:p>
    <w:p w14:paraId="6D5FB371" w14:textId="77777777" w:rsidR="00BA1510" w:rsidRPr="00D9271B" w:rsidRDefault="009F6D6D">
      <w:pPr>
        <w:pStyle w:val="1"/>
        <w:spacing w:line="360" w:lineRule="auto"/>
        <w:jc w:val="center"/>
      </w:pPr>
      <w:r w:rsidRPr="00D9271B">
        <w:br w:type="page"/>
      </w:r>
    </w:p>
    <w:p w14:paraId="0B73ED0A" w14:textId="77777777" w:rsidR="00BA1510" w:rsidRPr="00D9271B" w:rsidRDefault="009F6D6D">
      <w:pPr>
        <w:pStyle w:val="1"/>
        <w:spacing w:before="0" w:line="360" w:lineRule="auto"/>
        <w:jc w:val="center"/>
      </w:pPr>
      <w:r w:rsidRPr="00D9271B">
        <w:lastRenderedPageBreak/>
        <w:t>ГЛАВА 2. ВЫБОР И ОБОСНОВАНИЕ ПРОГРАММНОГО ИНСТРУМЕНТАРИЯ</w:t>
      </w:r>
    </w:p>
    <w:p w14:paraId="79595D30" w14:textId="77777777" w:rsidR="00BA1510" w:rsidRPr="00D9271B" w:rsidRDefault="009F6D6D">
      <w:pPr>
        <w:pStyle w:val="2"/>
        <w:spacing w:before="0"/>
        <w:jc w:val="both"/>
      </w:pPr>
      <w:bookmarkStart w:id="9" w:name="_heading=h.osz5z81vmcxl" w:colFirst="0" w:colLast="0"/>
      <w:bookmarkEnd w:id="9"/>
      <w:r w:rsidRPr="00D9271B">
        <w:t>2.1. Отладочный модуль Салют-ЭЛ24ОМ1</w:t>
      </w:r>
    </w:p>
    <w:p w14:paraId="7459025B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Отладочный модуль Салют-ЭЛ24ОМ1 представля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ет собой специализированную платформу, разработанную для изучения и отладки процессорных модулей Салют-ЭЛ24ПМ1 и Салют-ЭЛ24ПМ2, созданных на базе многоядерного сигнального микропроцессора 1892ВМ14Я производства АО НПЦ «ЭЛВИС». Этот модуль обеспечивает полн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ый цикл разработки — от низкоуровневой отладки драйверов до макетирования сложных систем, таких как интеллектуальные системы управления, алгоритмы цифровой обработки сигналов и видеоаналитики.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ссылка (</w:t>
      </w:r>
      <w:hyperlink r:id="rId24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https://elvees.ru/mc/data_sheets/Manual_Salute-EL24OM1_rev1_2.pdf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</w:p>
    <w:p w14:paraId="15BC4A15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08760DB" wp14:editId="449BAC37">
            <wp:extent cx="6149228" cy="4246875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9228" cy="424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2C631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Внешний вид отладочного модуля Салют-ЭЛ24ОМ1</w:t>
      </w:r>
    </w:p>
    <w:p w14:paraId="152A3958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Модуль оснащён широким спектром интерфейсов, включая проводные (Ethernet 10/100/1000, USB 2.0 Host с четырьмя портами, SpaceWire, RS-485, CAN) и беспроводные (Wi-Fi, Bluetooth) технологии связи. Для интеграции с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периферийными устройствами предусмотрен Rasp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berry Pi-совместимый порт, поддерживающий I2C, SPI, UART и до 26 линий GPIO. Видеовозможности модуля охватывают HDMI, DSI, RGB 24-bit, а также два CSI-входа для подключения камер. Аудиоподсистема включает линейный и микрофонный входы, линейный выход. Отлад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очная функциональность обеспечивается JTAG-интерфейсом, разъёмом Micro-SD, часами реального времени, светодиодами и кнопками сброса. Модуль питается от источника +12 В и имеет компактные габариты (159 × 140 мм), что делает его пригодным для использования 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условиях ограниченного пространства.</w:t>
      </w:r>
    </w:p>
    <w:p w14:paraId="0FE69C0B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Ключевым критерием выбора модуля стала его полная совместимость с процессором 1892ВМ14Я, лежащим в основе целевой платформы «Салют-ЭЛ24ПМ2», что гарантирует доступ ко всем аппаратным возможностям DSP-кластера ELcore-3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0М, включая двухъядерную архитектуру, SIMD-инструкции и бит-реверсивную адресацию. Наличие JTAG-интерфейса позволяет проводить низкоуровневую отладку, такую как пошаговое выполнение кода, анализ регистров и памяти, что критично при разработке драйверов, тр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ебующих точного управления аппаратными ресурсами.</w:t>
      </w:r>
    </w:p>
    <w:p w14:paraId="1CFD18E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Разнообразие интерфейсов (Ethernet, USB, CAN, SpaceWire) упрощает тестирование драйвера в различных сценариях. Например, передача данных через DMA может быть проверена с использованием SPI или Ethernet, а и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нтеграция с Raspberry Pi-совместимой периферией ускоряет макетирование за счёт готовых библиотек и компонентов. </w:t>
      </w:r>
    </w:p>
    <w:p w14:paraId="34B04322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Эти особенности делают его идеальным решением для разработки и тестирования драйверов в средах реального времени, где требуются высокая надежно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сть и предсказуемость выполнения операций.</w:t>
      </w:r>
    </w:p>
    <w:p w14:paraId="690C4F8F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10" w:name="_heading=h.k4dzwymsr262" w:colFirst="0" w:colLast="0"/>
      <w:bookmarkEnd w:id="10"/>
      <w:r w:rsidRPr="00D9271B">
        <w:t>2.2. SDK-комплект</w:t>
      </w:r>
    </w:p>
    <w:p w14:paraId="1855037C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Комплект разработчика для процессоров ЭЛВИС представляет собой набор инструментов, библиотек и документации, объединенных в один пакет, предназначенный для ускорения разработки, отладки и тестирования программного обеспечения на базе микропроцессоров 1892В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М14Я. В его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состав входят кросс-компиляторы GCC с поддержкой C/C++ и ассемблера, отладчик GDB, а также различные утилиты, необходимые для компиляции и отладки, драйверы для работы с интерфейсами Ethernet, USB и CAN, и интегрированная среда разработки Qt Cr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eator. Документация комплекта включает шаблоны-примеры создания приложений и описание функций системных библиотек, описания регистров процессора и схемы взаимодействия с аппаратными модулями, что упрощает интеграцию с отладочными платформами.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ссылка (</w:t>
      </w:r>
      <w:hyperlink r:id="rId26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https://www.kpda.ru/products/komplrazrab/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</w:p>
    <w:p w14:paraId="10735A0E" w14:textId="77777777" w:rsidR="00BA1510" w:rsidRPr="00D9271B" w:rsidRDefault="009F6D6D">
      <w:pPr>
        <w:spacing w:after="0" w:line="360" w:lineRule="auto"/>
        <w:ind w:firstLine="720"/>
        <w:jc w:val="both"/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Выбор SDK обусловлен его совместимостью с архитектурой процессора 1892ВМ14Я и микроядерной средой ЗОСРВ Нейтрино. Комплект включает утилиты для прошивки и 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ерификации кода, что упрощает развертывание драйвера на целевом устройстве. При разработке алгоритма БПФ SDK позволяет быстро настроить передачу данных через DMA, используя готовые примеры из документации, и провести оптимизацию конвейера команд для миними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зации времени выполнения. Совместное использование SDK, Qt Creator и отладочного модуля создает замкнутый цикл разработки, обеспечивая удобство разработки, соответствие требованиям к надежности и производительности в критически важных приложениях.</w:t>
      </w:r>
    </w:p>
    <w:p w14:paraId="345292CB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11" w:name="_heading=h.zesfsu997ob1" w:colFirst="0" w:colLast="0"/>
      <w:bookmarkEnd w:id="11"/>
      <w:r w:rsidRPr="00D9271B">
        <w:t xml:space="preserve">2.3. Qt </w:t>
      </w:r>
      <w:r w:rsidRPr="00D9271B">
        <w:t>Creator</w:t>
      </w:r>
    </w:p>
    <w:p w14:paraId="5ED64911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Qt Creator - это кроссплатформенная интегрированная среда разработки, созданная для повышения производительности разработчиков и ориентированная на создание приложений для встраиваемых систем. IDE, как было сказано ранее, входит в состав комплекта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разработчика ЗОСРВ Нейтрино и обеспечивает полный цикл разработки. </w:t>
      </w:r>
    </w:p>
    <w:p w14:paraId="5DBDEA6A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ссылка (</w:t>
      </w:r>
      <w:hyperlink r:id="rId27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https://help.kpda.ru/neutrino/2021/help/index.jsp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</w:p>
    <w:p w14:paraId="59D6CB29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32AA115" wp14:editId="35727A12">
            <wp:extent cx="5940115" cy="3175000"/>
            <wp:effectExtent l="0" t="0" r="0" b="0"/>
            <wp:docPr id="2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CB7E4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Внешний вид IDE Qt Creator</w:t>
      </w:r>
    </w:p>
    <w:p w14:paraId="5467710E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Поэтому IDE была выбрана в качестве основной среды разработки для создания драйверного модуля под ЗОСРВ Нейтрино. Его глубокая интеграции с экосистемой QNX и микроядерной архитектурой ОС значительно облегчит процесс ра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зработки. </w:t>
      </w:r>
    </w:p>
    <w:p w14:paraId="1F690E04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Ключевым преимуществом Qt Creator является его кроссплатформенная сборка и отладка, которая позволяет гибко переносить код между хост-машиной, на которой происходит отлаживание, и целевой платформой, на которой мы будем разворачивать проект. Сре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да поддерживает настройку кросс-компиляции под архитектуру процессора 1892ВМ14Я. Интеграция с отладчиком GDB обеспечивает пошаговую отладку с визуализацией регистров, стека и памяти, что критично для низкоуровневых операций, таких как анализ обработки прер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ываний, настройка регистров или отображение памяти устройства. </w:t>
      </w:r>
    </w:p>
    <w:p w14:paraId="1C4B6075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Для ЗОСРВ Нейтрино Qt Creator предоставляет специализированные инструменты, такие как шаблоны проектов для создания администраторов ресурсов — изолированных пользовательских процессов, заменяю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щих традиционные драйверы монолитного ядра. Это ускоряет процесс разработки и помогает лучше понять взаимодействие функций из системных библиотек.</w:t>
      </w:r>
    </w:p>
    <w:p w14:paraId="12C03A67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Поддержка языков C и C++ в Qt Creator играет ключевую роль, так как разработка драйвера требует работы с ука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зателями, ассемблерными вставками и прямым доступом к аппаратным регистрам. Автодополнение кода, статический анализ (Clang-Tidy, Valgrind) и навигация по проекту упрощают реализацию оптимизированных алгоритмов. Интеграция с аппаратными средствами отладки,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такими как модуль Салют-ЭЛ24ОМ1, расширяет возможности диагностики. Встроенный профилировщик помогает выявлять узкие места, например, избыточные обращения к памяти или неэффективное использование конвейера процессора. </w:t>
      </w:r>
    </w:p>
    <w:p w14:paraId="738D4959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Qt Creator обеспечивает полный цикл 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азработки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от написания кода до тестирования на целевом устройстве, что делает его оптимальным выбором для создания высоконадежных драйверов в средах реального времени.</w:t>
      </w:r>
    </w:p>
    <w:p w14:paraId="0E43C390" w14:textId="77777777" w:rsidR="00BA1510" w:rsidRPr="00D9271B" w:rsidRDefault="009F6D6D">
      <w:pPr>
        <w:pStyle w:val="2"/>
        <w:spacing w:before="0"/>
        <w:jc w:val="both"/>
      </w:pPr>
      <w:bookmarkStart w:id="12" w:name="_heading=h.ugkpwapf01rl" w:colFirst="0" w:colLast="0"/>
      <w:bookmarkEnd w:id="12"/>
      <w:r w:rsidRPr="00D9271B">
        <w:t xml:space="preserve">2.4. Язык программирования C </w:t>
      </w:r>
    </w:p>
    <w:p w14:paraId="58B211E6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Язык программирования C стал основным инструментом для 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азработки прошивки, исполняемой на цифровом сигнальном процессоре 1892ВМ14Я, в силу аппаратных ограничений платформы, поддерживающей только C и ассемблер. Хотя ассемблер предоставляет максимальный контроль над ресурсами процессора, его использование сопряж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ено с повышенной сложностью написания и отладки кода, особенно для алгоритмов с высокой вычислительной нагрузкой, таких как быстрое преобразование Фурье. C, напротив, сочетает низкоуровневый доступ к аппаратуре с достаточной абстракцией, позволяя эффективн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 управлять регистрами, памятью и параллельными операциями, сохраняя читаемость и поддерживаемость кода.</w:t>
      </w:r>
      <w:r w:rsidRPr="00D9271B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Pr="00D9271B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Ручная оптимизация циклов и управление конвейером команд требуют глубокого понимания архитектуры процессора и увеличивают вероятность ошибок, которые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сложно диагностировать. При написании кода на ассемблере ошибка в расчете адресации памяти может привести к необратимому сбою, тогда как в C подобные проблемы часто предотвращаются средствами компилятора. Автоматическая развертка циклов, использование ключ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евых слов volatile для работы с регистрами и restrict для исключения аллокации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перекрывающихся областей памяти — все это снижает нагрузку на разработчика, сохраняя производительность на уровне, близком к ассемблерному уровню оптимизации.</w:t>
      </w:r>
    </w:p>
    <w:p w14:paraId="4265934D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13" w:name="_heading=h.6934cwkaui8i" w:colFirst="0" w:colLast="0"/>
      <w:bookmarkEnd w:id="13"/>
      <w:r w:rsidRPr="00D9271B">
        <w:t>2.5. Язык программ</w:t>
      </w:r>
      <w:r w:rsidRPr="00D9271B">
        <w:t>ирования C++</w:t>
      </w:r>
    </w:p>
    <w:p w14:paraId="4DD0B648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Язык C++ выбран для разработки администратора ресурсов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компонента, управляющего доступом к аппаратным ресурсам и взаимодействием с процессором 1892ВМ14Я через IPC,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благодаря его поддержке объектно-ориентированного программирования и возмож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ностям создания высокоуровневых абстракций без потери производительности. Администратор ресурсов функционирует в пользовательском пространстве ЗОСРВ Нейтрино, где ключевыми требованиями являются модульность, масштабируемость и удобство поддержки сложной ло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гики управления устройствами.</w:t>
      </w:r>
    </w:p>
    <w:p w14:paraId="5AEDC2AB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Объектно-ориентированный подход C++ позволяет инкапсулировать логику работы с аппаратными ресурсами в классы, обеспечивая четкое разделение ответственности между компонентами. Также язык программирования предоставляет мощные м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еханизмы для безопасного управления ресурсами через парадигму RAII, которая гарантирует автоматическое освобождение дескрипторов устройств, памяти и других критических ресурсов. Это минимизирует риски утечек и ошибок, связанных с ручным управлением жизненн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ым циклом объектов.</w:t>
      </w:r>
    </w:p>
    <w:p w14:paraId="6E520424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Важным плюсом является то, что C++ интегрируется с экосистемой Qt Creator, предоставляя продвинутые возможности для работы с ООП, таким как автодополнение кода, рефакторинг и визуализацию иерархии классов. Это ускоряет разработку админи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стратора ресурсов, особенно при проектировании сложных взаимодействий между компонентами. </w:t>
      </w:r>
    </w:p>
    <w:p w14:paraId="5B75DA1A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Выбор C++ для реализации проекта обусловлен его способностью сочетать высокоуровневые абстракции с производительностью, необходимой для систем реального времени. Объ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ектно-ориентированный подход, механизмы управления ресурсами и интеграция с инструментами разработки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позволяют создавать надежные и масштабируемые решения. Использование C++ способствует структурированию сложной логики, упрощает поддержку кода и обеспечива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ет эффективное взаимодействие с аппаратными компонентами, что делает его оптимальным выбором для нашей задачи.</w:t>
      </w:r>
    </w:p>
    <w:p w14:paraId="533D0F8E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14" w:name="_heading=h.7abqgtkcvuvl" w:colFirst="0" w:colLast="0"/>
      <w:bookmarkEnd w:id="14"/>
      <w:r w:rsidRPr="00D9271B">
        <w:t>2.6. Вывод по второй главе</w:t>
      </w:r>
    </w:p>
    <w:p w14:paraId="688A9AF1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Выбор инструментария для разработки драйверного модуля под операционную систему QNX основывался на требованиях к глубокой интеграции со специализированным процессором Салют-ЭЛ24ПМ2, обеспечению детерминированного выполнения задач и соблюдению стандартов на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дежности для встраиваемых систем.</w:t>
      </w:r>
    </w:p>
    <w:p w14:paraId="28670005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Совокупность выбранных инструментов сформировала экосистему, где каждый компонент имеет максимальную совместимость и дополняет возможности других. Это обеспечит выполнение ключевых требований проекта – создание высоконадежного драйвера, способного выполнят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ь ресурсоемкие вычисления, такие как БПФ, с предсказуемым временем отклика.</w:t>
      </w:r>
    </w:p>
    <w:p w14:paraId="12788BF2" w14:textId="77777777" w:rsidR="00BA1510" w:rsidRPr="00D9271B" w:rsidRDefault="009F6D6D">
      <w:pPr>
        <w:pStyle w:val="1"/>
        <w:spacing w:line="360" w:lineRule="auto"/>
        <w:jc w:val="center"/>
      </w:pPr>
      <w:r w:rsidRPr="00D9271B">
        <w:br w:type="page"/>
      </w:r>
    </w:p>
    <w:p w14:paraId="359D8B5F" w14:textId="77777777" w:rsidR="00BA1510" w:rsidRPr="00D9271B" w:rsidRDefault="009F6D6D">
      <w:pPr>
        <w:pStyle w:val="1"/>
        <w:spacing w:line="360" w:lineRule="auto"/>
        <w:jc w:val="center"/>
      </w:pPr>
      <w:r w:rsidRPr="00D9271B">
        <w:lastRenderedPageBreak/>
        <w:t>ГЛАВА 3. РАЗРАБОТКА ДРАЙВЕРНОГО МОДУЛЯ</w:t>
      </w:r>
    </w:p>
    <w:p w14:paraId="77F887C9" w14:textId="77777777" w:rsidR="00BA1510" w:rsidRPr="00D9271B" w:rsidRDefault="009F6D6D">
      <w:pPr>
        <w:pStyle w:val="2"/>
        <w:spacing w:before="0"/>
        <w:jc w:val="both"/>
      </w:pPr>
      <w:bookmarkStart w:id="15" w:name="_heading=h.9l5wfiov80yc" w:colFirst="0" w:colLast="0"/>
      <w:bookmarkEnd w:id="15"/>
      <w:r w:rsidRPr="00D9271B">
        <w:t>3.1. Принципы построения драйвера</w:t>
      </w:r>
    </w:p>
    <w:p w14:paraId="147E26C7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Изначально перед нами стоит задача понять, что такое драйвер и каковы принципы его построения. Далее буд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ет рассмотрено понятие драйвера и его особенности на различных архитектурах.</w:t>
      </w:r>
    </w:p>
    <w:p w14:paraId="46A26467" w14:textId="77777777" w:rsidR="00BA1510" w:rsidRPr="00D9271B" w:rsidRDefault="009F6D6D">
      <w:pPr>
        <w:pStyle w:val="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6" w:name="_heading=h.ilnv1zsd9sfx" w:colFirst="0" w:colLast="0"/>
      <w:bookmarkEnd w:id="16"/>
      <w:r w:rsidRPr="00D9271B">
        <w:t>3.1.1. Понятие «драйвер»</w:t>
      </w:r>
    </w:p>
    <w:p w14:paraId="5EF2A187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Драйвер – это специализированная программа, которая обеспечивает взаимодействие между операционной системой и физическим устройством, переводя общие коман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ды ОС в специфические инструкции, понятные конкретному оборудованию, и наоборот. </w:t>
      </w:r>
    </w:p>
    <w:p w14:paraId="1D2B9747" w14:textId="77777777" w:rsidR="00BA1510" w:rsidRPr="00D9271B" w:rsidRDefault="009F6D6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3C1DD68" wp14:editId="3F57A297">
            <wp:extent cx="5940115" cy="1270000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75377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Взаимодействие устройства с операционной системой</w:t>
      </w:r>
    </w:p>
    <w:p w14:paraId="2D29B973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Без драйверов операционная система не смогла бы управлять большим разнообразием различных устройств: от клавиату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р и принтеров до сетевых карт и графических процессоров. Каждое из этих устройств имеет уникальные особенности работы, наборы регистров и протоколы обмена данными, операционной системе необходимы специализированные программы, с помощью которых она могла бы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управлять ими. Драйверы создают абстракцию, освобождающую ОС от знания внутренних особенностей устройства и предоставляя ей унифицированный интерфейс, например, методы read() или write(), которые приложения используют для работы с любым устройством, не вн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икая в детали его реализации.</w:t>
      </w:r>
    </w:p>
    <w:p w14:paraId="34BC339D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Необходимость драйверов обусловлена огромным разнообразием аппаратного обеспечения различного рода. Можно представить, что каждое приложение обязано будет знать, как именно обращаться с конкретной моделью видеокарты, звуковой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платы или съемного накопителя – это сделало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бы разработку программ не практичной и очень трудно реализуемой. Драйверы решают эту проблему, выступая некими переводчиками: они принимают стандартные запросы от ОС и преобразуют их в специализированные сигналы,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которые обрабатывает устройство и выдает нужную нам информацию. Например, при печати документа, приложение отправляет данные в стандартизированном формате, а драйвер принтера интерпретирует их, учитывая разрешение, скорость печати и другие параметры конкр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етной модели.</w:t>
      </w:r>
    </w:p>
    <w:p w14:paraId="3314E8C6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Драйверы можно условно разделить на несколько категорий в зависимости от типа устройств, которыми они управляют. Символьные драйверы предназначены для работы с устройствами, которые обрабатывают данные в виде непрерывного потока, без фиксиров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анной структуры. Такие устройства, как клавиатуры, мыши, последовательные порты или звуковые карты, взаимодействуют с операционной системой именно через символьные драйверы. Основная задача этих программ – обеспечить побайтовый обмен информацией. Символьны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е драйверы часто используют файлы устройств в директории /dev, такие как /dev/ttyS0 для последовательного порта, через которые приложения могут обращаться к оборудованию стандартными методами вроде открытия, чтения или записи. Важной особенностью является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отсутствие кэширования данных в таких программах, так как каждое взаимодействие должно обрабатываться в этот же момент.</w:t>
      </w:r>
    </w:p>
    <w:p w14:paraId="4432CC7F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Блочные драйверы ориентированы на управление устройствами хранения данных, такими как жесткие диски, твердотельные накопители или съемны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 накопители. В отличие от символьных драйверов, они оперируют не отдельными байтами, а блоками данных фиксированного размера, например, 4 КБ – размер физической страницы памяти. Это позволяет эффективно работать с файловыми системами, которые разбивают да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нные на блоки для оптимизации чтения и записи. Блочные драйверы активно используют кэширование: данные временно сохраняются в оперативной памяти, чтобы сократить количество обращений к медленным носителям. Файлы устройств,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такие как /dev/sda для первого SA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TA-диска, предоставляют доступ к накопителям, но напрямую с ними работают лишь системные утилиты вроде fdisk или файловые системы (ext4, NTFS), которые преобразуют логические запросы в операции с блоками.</w:t>
      </w:r>
    </w:p>
    <w:p w14:paraId="6BDBF26F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Сетевые драйверы обеспечивают взаимодействие с сете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выми интерфейсами, такими как Ethernet-адаптеры, Wi-Fi-модули или Bluetooth-чипы. Их ключевая задача – передача и прием пакетов данных через физические или беспроводные каналы связи. В отличие от символьных и блочных драйверов, сетевые драйверы не имеют фа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йловых узлов в /dev. Вместо этого они интегрируются в сетевой стек операционной системы, используя сокеты и протоколы вроде TCP/IP. Когда приложение отправляет HTTP-запрос, драйвер сетевой карты разбивает данные на пакеты, добавляет служебную информацию, 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апример, MAC-адреса или контрольные суммы, и передает их через аппаратный интерфейс. Прием данных включает проверку целостности пакетов, фильтрацию и передачу информации вверх по сетевому стеку. Сетевые драйверы также поддерживают дополнительные функции, 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акие как аппаратное ускорение шифрования или приоритезация трафика, что особенно важно в серверных и высокопроизводительных системах. Каждый из этих типов драйверов играет важную роль в обеспечении работы различных устройств, абстрагируясь от аппаратной сл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ожности за стандартными интерфейсами, что позволяет приложениям взаимодействовать с оборудованием единообразно, независимо от его конкретной реализации.</w:t>
      </w:r>
    </w:p>
    <w:p w14:paraId="6FF08568" w14:textId="77777777" w:rsidR="00BA1510" w:rsidRPr="00D9271B" w:rsidRDefault="009F6D6D">
      <w:pPr>
        <w:pStyle w:val="3"/>
        <w:shd w:val="clear" w:color="auto" w:fill="FFFFFF"/>
        <w:spacing w:line="360" w:lineRule="auto"/>
        <w:jc w:val="both"/>
      </w:pPr>
      <w:bookmarkStart w:id="17" w:name="_heading=h.gla3xx56vie7" w:colFirst="0" w:colLast="0"/>
      <w:bookmarkEnd w:id="17"/>
      <w:r w:rsidRPr="00D9271B">
        <w:t>3.1.2. Драйверы в монолитных системах</w:t>
      </w:r>
    </w:p>
    <w:p w14:paraId="793AD4FF" w14:textId="77777777" w:rsidR="00BA1510" w:rsidRPr="00D9271B" w:rsidRDefault="009F6D6D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Теперь, выяснив, что из себя представляет стандартный драйвер, рассмотрим методологию построения драйверов в монолитных архитектурах. Монолитные операционные системы, такие как Linux, характеризуются тем, что ядро ОС и драйверы устройств выполняются в един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ом адресном пространстве с максимальным уровнем привилегий. Это обеспечивает прямую интеграцию драйверов с ядром, что, с одной стороны, повышает производительность за счет минимизации накладных расходов на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переключение контекстов, а с другой – требует тщат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ельной отладки кода, так как ошибки в драйвере могут привести к краху всей системы.</w:t>
      </w:r>
    </w:p>
    <w:p w14:paraId="610A4255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Структура драйвера в Linux определяется его интеграцией в ядро операционной системы, что требует соблюдения строгих правил разработки и использования специализированных API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19F8EEB" w14:textId="77777777" w:rsidR="00BA1510" w:rsidRPr="00D9271B" w:rsidRDefault="009F6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0056375" wp14:editId="09C548DD">
            <wp:extent cx="5940115" cy="3810000"/>
            <wp:effectExtent l="0" t="0" r="0" b="0"/>
            <wp:docPr id="2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AB79F" w14:textId="77777777" w:rsidR="00BA1510" w:rsidRPr="00D9271B" w:rsidRDefault="009F6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Схема обращения устройства к ОС в монолитной архитектуре</w:t>
      </w:r>
    </w:p>
    <w:p w14:paraId="04A317F8" w14:textId="77777777" w:rsidR="00BA1510" w:rsidRPr="00D9271B" w:rsidRDefault="009F6D6D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Основу любого драйвера составляют функции инициализации и управления модулем. При загрузке драйвера вызывается функция, зарегистрированная через макрос module_init(), которая выполняет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настройку устройства, выделение ресурсов и регистрацию интерфейсов взаимодействия. Аналогично, при выгрузке модуля активируется функция, указанная в module_exit(), освобождающая ресурсы и отключающая устройство от системы. Этот подход позволяет динамическ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 управлять драйверами без перезагрузки ОС, что критически важно для встраиваемых решений.</w:t>
      </w:r>
    </w:p>
    <w:p w14:paraId="7FDB4A53" w14:textId="77777777" w:rsidR="00BA1510" w:rsidRPr="00D9271B" w:rsidRDefault="009F6D6D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Для обеспечения взаимодействия с пользовательским пространством драйверы используют стандартизированные интерфейсы. В случае символьных устройств ключевую роль играе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т структура file_operations,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определяющая методы open(), read(), write(), ioctl() из POSIX. Эти методы связываются с файлами устройств в директории /dev, через которые приложения обращаются к оборудованию. Для блочных устройств, таких как жесткие диски, вм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есто file_operations используется система Block I/O, обрабатывающая запросы к хранилищам в виде блоков данных фиксированного размера, что позволяет оптимизировать работу с файловыми системами, сводя к минимуму количество операций с медленными носителями.</w:t>
      </w:r>
    </w:p>
    <w:p w14:paraId="1ABF4C10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егистрация устройств в системе также зависит от их типа. Символьные драйверы создают узлы в /dev с помощью функций cdev_init() и cdev_add(), связывая их с конкретным мажорным/минорным-номером устройства. Блочные драйверы регистрируют интерфейсы через regis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ter_blkdev(), а также настраивают очередь запросов для асинхронной обработки операций чтения/записи. Сетевые драйверы используют структуру net_device, описывающую параметры сетевого интерфейса, необходимые для взаимодействия в сети, и интегрируются в сетев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ой стек ядра через API вроде netif_rx() для приема пакетов или netdev_start_xmit() для их передачи.</w:t>
      </w:r>
    </w:p>
    <w:p w14:paraId="37D5C9AB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Ключевым аспектом разработки является взаимодействие с пользовательским пространством через системные вызовы. Как оговорено выше, драйверы абстрагируют аппа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ратные особенности устройства, предоставляя приложениям унифицированные интерфейсы. Дополнительную гибкость обеспечивают виртуальные файловые системы, такие как Sysfs, которая отображает в /sys атрибуты устройств, и демон udev, автоматически создающий узлы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в /dev при обнаружении нового оборудования.</w:t>
      </w:r>
    </w:p>
    <w:p w14:paraId="1FA6866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Отладка драйверов в Linux сопряжена с рядом сложностей из-за их работы в пространстве ядра. Для анализа используются инструменты вроде printk() для вывода логов в кольцевой буфер ядра или kgdb для пошаговой отла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дки, что не всегда бывает удобно. Однако ошибки в коде драйвера, как было оговорено выше, могут привести к нестабильности системы, включая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kernel panic (паника ядра), поэтому программам необходимо тщательное тестирование и соблюдение практик безопасного пр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ограммирования.</w:t>
      </w:r>
    </w:p>
    <w:p w14:paraId="527E083C" w14:textId="77777777" w:rsidR="00BA1510" w:rsidRPr="00D9271B" w:rsidRDefault="009F6D6D">
      <w:pPr>
        <w:pStyle w:val="3"/>
        <w:shd w:val="clear" w:color="auto" w:fill="FFFFFF"/>
        <w:spacing w:line="360" w:lineRule="auto"/>
        <w:jc w:val="both"/>
      </w:pPr>
      <w:bookmarkStart w:id="18" w:name="_heading=h.cnnhooe7jx4b" w:colFirst="0" w:colLast="0"/>
      <w:bookmarkEnd w:id="18"/>
      <w:r w:rsidRPr="00D9271B">
        <w:t>3.1.3. Драйверы в микроядерных системах и сравнение</w:t>
      </w:r>
    </w:p>
    <w:p w14:paraId="480ECD33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После того, как мы поняли принципы работы и построения драйверов в монолитной архитектуре, нужно понять как они устроены в микроядерных архитектурах. Микроядерные операционные системы, та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кие как российская ЗОСРВ Нейтрино, принципиально отличаются от монолитных архитектур подходом к проектированию драйверов. В микроядерной модели ядро ОС минимально и отвечает лишь за базовые функции: управление процессами, межпроцессным взаимодействием и пл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анирование задач. Драйверы устройств в Нейтрино выполняются в пользовательском пространстве в виде изолированных процессов, что обеспечивает высокую отказоустойчивость системы. </w:t>
      </w:r>
    </w:p>
    <w:p w14:paraId="7AE2EA7A" w14:textId="77777777" w:rsidR="00BA1510" w:rsidRPr="00D9271B" w:rsidRDefault="009F6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088F317" wp14:editId="50E2AB05">
            <wp:extent cx="3531080" cy="3815528"/>
            <wp:effectExtent l="0" t="0" r="0" b="0"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080" cy="3815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A3910" w14:textId="77777777" w:rsidR="00BA1510" w:rsidRPr="00D9271B" w:rsidRDefault="009F6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Схема обращения устройства к ОС в микроядерной архитектуре</w:t>
      </w:r>
    </w:p>
    <w:p w14:paraId="307C06A3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В основ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е архитектуры драйверов ОСРВ лежит концепция администраторов ресурсов – специализированных процессов, управляющих доступом к аппаратным устройствам. Администратор ресурсов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регистрируется в системе, связываясь с виртуальным файлом в директории /dev, через к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оторый приложения взаимодействуют с устройством предоставляя стандартные интерфейсы open(), read(), write() и devctl() из POSIX. Однако, в отличие от монолитных систем, все запросы передаются через механизм IPC, что изолирует администратор ресурсов от ядра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. Когда приложение вызывает read(), запрос перенаправляется менеджеру ресурсов, который обрабатывает его, взаимодействуя с аппаратурой через порты ввода-вывода или отображенную память устройства, а результат возвращается через механизм межпроцессного взаим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одействия. Это позволяет добиться модульности и безопасности. Синхронизация данных обеспечивается мьютексами и семафорами, предотвращающими конфликты при одновременном доступе к различным буферам.</w:t>
      </w:r>
    </w:p>
    <w:p w14:paraId="21175D61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Операционные системы реального времени принципиально отлич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аются от ОС общего назначения, своей архитектурой и подходом к управлению ресурсами. Ключевое различие заключается в способности ОСРВ гарантировать детерминированное выполнение задач – строгое соблюдение временных ограничений, при котором время отклика сис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темы на внешние события предсказуемо и укладывается в заданные рамки. Это критически важно для систем управления промышленным оборудованием или специализированных процессоров, где задержка в обработке данных может привести к катастрофическим последствиям.</w:t>
      </w:r>
    </w:p>
    <w:p w14:paraId="186614A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Linux, как ОС общего назначения, оптимизирован для максимальной пропускной способности и универсальности, но не гарантирует жестких временных ограничений. Его планировщик задач использует такие алгоритмы, которые ориентированы на «справедливое» распределен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ие ресурсов между процессами, что может приводить к переменным задержкам или простоям. В ОСРВ, напротив, применяется приоритетное вытесняющее планирование, где задача с высшим приоритетом немедленно получает управление, прерывая низкоприоритетные процессы.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Это позволяет системе всегда обрабатывать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критические события, такие как прерывание от специализированного процессора, в строго заданные временные окна.</w:t>
      </w:r>
    </w:p>
    <w:p w14:paraId="1F32156B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Еще одно преимущество ОСРВ, как уже было оговорено ранее, высокая надежность за счет изоляции компонен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тов. В микроядерных системах  как администраторы ресурсов, так и приложения выполняются в пользовательском пространстве как независимые процессы, взаимодействующие через механизмы IPC. Это означает, что сбой в администраторе ресурсов из-за ошибки доступа к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памяти в DSP, не приведет к сбою всей ОС – достаточно перезапустить администратор ресурсов, не останавливая систему. В Linux же драйверы работают в пространстве ядра, и любая ошибка в их коде, как говорилось выше, вызывает kernel panic, останавливая всю с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истему. Для критически важных приложений, где непрерывность работы является обязательным требованием, это делает ОСРВ единственно приемлемым выбором.</w:t>
      </w:r>
    </w:p>
    <w:p w14:paraId="5F6C74CC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Оптимизация для встраиваемых систем – еще одна сильная сторона ОСРВ. Такие системы имеют минимальные требо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вания к ресурсам: ядро ОС может занимать десятки килобайт памяти, а время загрузки исчисляется миллисекундами. Это позволяет развертывать их на аппаратуре с ограниченными вычислительными мощностями. В Linux, даже в «урезанных» конфигурациях (Buildroot), на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кладные расходы на обслуживание ядра, файловых систем и фоновых сервисов остаются значительными. </w:t>
      </w:r>
    </w:p>
    <w:p w14:paraId="5EC9A886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Наконец, поддержка аппаратного ускорения в ОСРВ реализована с учетом требований реального времени. Администратор ресурсов в Нейтрино может напрямую управлять прерываниями и DMA, минимизируя задержки между завершением операций устройства, которым управляет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администратор, и передачей результата в приложение. В Linux аналогичные операции требуют прохождения через несколько слоев абстракции, что увеличивает время отклика.</w:t>
      </w:r>
    </w:p>
    <w:p w14:paraId="79530487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При выборе между операционными системами реального времени, такими как QNX или ЗОСРВ Нейтр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ино, и ОС общего назначения, такими как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Linux, ключевым критерием становится назначение системы. Для задач, требующих гарантированного времени отклика, таких как управление промышленным оборудованием или обработка сигналов в реальном времени, ОСРВ демонстр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ируют неоспоримые преимущества. Их микроядерная архитектура обеспечивает детерминизм – способность обрабатывать события в строго заданные временные рамки, что недостижимо в Linux. </w:t>
      </w:r>
    </w:p>
    <w:p w14:paraId="00E1A5CF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Таким образом, ОСРВ становятся единственно верным выбором для проектов, кот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орые требуют предсказуемость и отказоустойчивость. Управление DSP на процессоре «Салют-ЭЛ24ПМ2», выполняющим БПФ в реальном времени, – типичный пример практического случая, где микроядерная архитектура и детерминизм ОСРВ не просто предпочтительны, но обяза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тельны. Linux же остается оптимальным решением для задач, где важны универсальность, поддержка широкого спектра аппаратуры и сообщество разработчиков, но не требуется гарантированное время отклика. </w:t>
      </w:r>
    </w:p>
    <w:p w14:paraId="6BA2A5ED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19" w:name="_heading=h.v9ungb4fenbk" w:colFirst="0" w:colLast="0"/>
      <w:bookmarkEnd w:id="19"/>
      <w:r w:rsidRPr="00D9271B">
        <w:t>3.2. Разработка администратора ресурсов для управления DS</w:t>
      </w:r>
      <w:r w:rsidRPr="00D9271B">
        <w:t>P</w:t>
      </w:r>
    </w:p>
    <w:p w14:paraId="59C469FC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После того, как мы выяснили принципы работы драйвера и выяснили, почему для нашего случая лучше подходит ЗОСРВ Нейтрино, построенная на микроядерной архитектуре, можно приступать к разработке администратора ресурсов.</w:t>
      </w:r>
    </w:p>
    <w:p w14:paraId="5F22DBB6" w14:textId="77777777" w:rsidR="00BA1510" w:rsidRPr="00D9271B" w:rsidRDefault="009F6D6D">
      <w:pPr>
        <w:pStyle w:val="3"/>
        <w:shd w:val="clear" w:color="auto" w:fill="FFFFFF"/>
        <w:spacing w:line="360" w:lineRule="auto"/>
        <w:jc w:val="both"/>
      </w:pPr>
      <w:bookmarkStart w:id="20" w:name="_heading=h.eh51a92ylc9l" w:colFirst="0" w:colLast="0"/>
      <w:bookmarkEnd w:id="20"/>
      <w:r w:rsidRPr="00D9271B">
        <w:t xml:space="preserve">3.2.1. Планирование </w:t>
      </w:r>
    </w:p>
    <w:p w14:paraId="5753B5EC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Разработка админ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истратора ресурсов для DSP в микроядерной ЗОСРВ Нейтрино началась с проектирования модели взаимодействия, направленной на обеспечение надежности, детерминизма и простоты интеграции с приложениями. Основной идеей стало разделение программы на два уровня: ад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министратор ресурсов, обрабатывающий запросы через IPC, и низкоуровневый слой, управляющий непосредственно процессором. Это позволило абстрагировать приложения от специфики оборудования, предоставив стандартный файловый интерфейс. На следующем рисунке пред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ставлена схема работы пользовательского приложения с DSP.</w:t>
      </w:r>
    </w:p>
    <w:p w14:paraId="417712A6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2C7CDCA" wp14:editId="662E723B">
            <wp:extent cx="2550633" cy="5241667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0633" cy="5241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34412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Схема работы пользовательского приложения с DSP</w:t>
      </w:r>
    </w:p>
    <w:p w14:paraId="4E27313E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Администратор ресурсов выступит посредником между ядром ОС и аппаратурой. Его задача будет принимать запросы через IPC, буферизировать дан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ные и  передавать выполнение операций низкоуровневому слою. Для этого в коде будут обработчики системных вызовов (переопределенные POSIX функции),  буферы для хранения данных, обеспечивающих асинхронную работу и несколько потоков, для того чтобы можно было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одновременно обращать к двум ядрам.</w:t>
      </w:r>
    </w:p>
    <w:p w14:paraId="5098F509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Низкоуровневый слой будет спроектирован для инкапсуляции аппаратно-зависимых операций. Он будет отвечать за включение процессора, загрузку прошивки во внутреннюю память, запуск вычислений и обработку прерывания по случа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ю завершения программы. </w:t>
      </w:r>
    </w:p>
    <w:p w14:paraId="16FD281F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Схема передачи данных будет выглядеть следующим образом: приложение вызывает POSIX-функцию, передавая входные данные, данные сохраняются в администраторе ресурсов, администратор ресурсов передает их на DSP, DSP выполняет вычисления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, данные возвращаются в буфер администратора ресурсов, приложение с помощью другой POSIX-функции получает результат себе.</w:t>
      </w:r>
    </w:p>
    <w:p w14:paraId="08F8FC8A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Спроектированная архитектура обеспечивает четкое разделение ответственности. В ней администратор ресурсов управляет логикой взаимодейс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твия с приложениями, а низкоуровневый слой – аппаратурой. Это позволяет легко адаптировать систему для других устройств, изменяя только низкоуровневый слой. Использование стандартных интерфейсов ОСРВ гарантирует совместимость с существующими инструментами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 упрощает отладку. В следующих разделах будет подробно рассмотрена реализация компонентов в соответствии с этой моделью.</w:t>
      </w:r>
    </w:p>
    <w:p w14:paraId="52FCF45A" w14:textId="77777777" w:rsidR="00BA1510" w:rsidRPr="00D9271B" w:rsidRDefault="009F6D6D">
      <w:pPr>
        <w:pStyle w:val="3"/>
        <w:shd w:val="clear" w:color="auto" w:fill="FFFFFF"/>
        <w:spacing w:line="360" w:lineRule="auto"/>
        <w:jc w:val="both"/>
      </w:pPr>
      <w:bookmarkStart w:id="21" w:name="_heading=h.mcet0klmqxnp" w:colFirst="0" w:colLast="0"/>
      <w:bookmarkEnd w:id="21"/>
      <w:r w:rsidRPr="00D9271B">
        <w:t>3.2.2. Низкоуровневый слой</w:t>
      </w:r>
    </w:p>
    <w:p w14:paraId="4D36FFB4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Низкоуровневым слоем в программе выступит класс DSPCore, который послужит неким мостом между программным об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еспечением и аппаратными ресурсами DSP на процессоре «Салют-ЭЛ24ПМ2». Его основная задача – обеспечить выполнение операций прошивки через прямое управление регистрами, памятью и прерываниями.</w:t>
      </w:r>
    </w:p>
    <w:p w14:paraId="51FC8284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Инициализация класса начинается с получения информации о физичес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ких адресах регистров и памяти DSP через структуру dsp_info, которая заполняется в зависимости от идентификатора ядра.</w:t>
      </w:r>
    </w:p>
    <w:p w14:paraId="5F27F1E5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EE135F3" wp14:editId="40DF7010">
            <wp:extent cx="2895600" cy="173355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7C645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Структура, хранящая адреса определенного ядра</w:t>
      </w:r>
    </w:p>
    <w:p w14:paraId="7FFE040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Отображение регистров и общей управляющей памяти выполняется с помощью функций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mmap_device_io(), что позволяет работать с аппаратными ресурсами через виртуальные адреса. Это критично для записи и чтения регистров управления. Все важные адреса, которые мы будем отображать в виртуальное пространство для управления DSP, представлены в 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аблицах.</w:t>
      </w:r>
    </w:p>
    <w:p w14:paraId="4EEC8A61" w14:textId="77777777" w:rsidR="00BA1510" w:rsidRPr="00D9271B" w:rsidRDefault="009F6D6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Таблица – Адреса регистров DSP</w:t>
      </w:r>
    </w:p>
    <w:p w14:paraId="63859A5B" w14:textId="77777777" w:rsidR="00BA1510" w:rsidRPr="00D9271B" w:rsidRDefault="009F6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6DAE5E9" wp14:editId="26B2FC27">
            <wp:extent cx="5940115" cy="28575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9271B">
        <w:br w:type="page"/>
      </w:r>
    </w:p>
    <w:p w14:paraId="177F7D36" w14:textId="77777777" w:rsidR="00BA1510" w:rsidRPr="00D9271B" w:rsidRDefault="009F6D6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– Адреса памяти DSP</w:t>
      </w:r>
    </w:p>
    <w:p w14:paraId="10F34687" w14:textId="77777777" w:rsidR="00BA1510" w:rsidRPr="00D9271B" w:rsidRDefault="009F6D6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B803C36" wp14:editId="4192A781">
            <wp:extent cx="5940115" cy="30861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56E93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Сначала на плату необходимо загрузить в память прошивку, которую мы будем исполнять на DSP. Загрузка прошивки в память процессора реализована в методе loadFirmware(). Здесь бинарный файл программы для цифрового сигнального процессора считывается и копирует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ся в программную память через отображение с помощью mmap_device_memory(). После завершения операции память освобождается, предотвращая несанкционированный доступ.</w:t>
      </w:r>
    </w:p>
    <w:p w14:paraId="7FCFECD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Далее, чтобы провести запуск вычислений, создан метод execute(), который включает несколько э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тапов. Сначала входные данные копируются во внешнюю память XRAM, которая доступна как DSP, так и CPU, через временное отображение физической страницы. Затем выполняется сброс регистров ядра, которые отвечают за управление и прерывания, чтобы не произошло 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икаких сбоев в работе программы из-за старого значения.</w:t>
      </w:r>
    </w:p>
    <w:p w14:paraId="66BD11F3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230C912" wp14:editId="149E7CC7">
            <wp:extent cx="4600575" cy="19812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67336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Сброс регистров перед запуском программы</w:t>
      </w:r>
    </w:p>
    <w:p w14:paraId="3B5ED9F3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После происходит инициализация, устанавливающая начальные значения. Необходимо поместить адрес прошивки в регистр PC, который является программным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счетчиком и хранит в себе адрес очередной инструкции. Также необходимо в регистр А6 (указатель на фрейм) и регистр A7 (указатель на стек) поместить адрес начала стека для корректной работы программы. Согласно соглашению о вызовах, первые три параметра, ко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торые мы будем передавать прошивке, хранятся в регистрах R0, R2 и R4. В R0 мы будем передавать единичное значение, а в регистры R2 и R4 будем передавать адреса расположения общей памяти для передачи входных значений и получение выходных. После чего отображ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ается регистр DCSR, отвечающий за состояние и режим работы процессора, в котором мы выставляем бит, запускающий выполнения кода прошивки.</w:t>
      </w:r>
    </w:p>
    <w:p w14:paraId="40DC1884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Получение результатов происходит в методе getResult(), где данные извлекаются из страницы памяти XRAM. Результаты копи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руются в буфер приложения, после чего память освобождается. Динамическое управление памятью через mapXRAM() и unmapXRAM() исключает конфликты при параллельных операциях.</w:t>
      </w:r>
    </w:p>
    <w:p w14:paraId="56A5669B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Безопасность реализации обеспечивается валидацией параметров, таких как проверка идент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ификатора ядра в init_dsp_info(), которая ограничивает работу только с существующими ядрами DSP. Деструктор класса гарантирует освобождение всех выделенных и отображенных ресурсов, даже в случае исключений, что избавляет нас от утечки памяти.</w:t>
      </w:r>
    </w:p>
    <w:p w14:paraId="225E1C4E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Интеграция DS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PCore с администратором ресурсов будет происходить через создание экземпляра класса. Команды от приложений, делегируются методам DSPCore, что позволяет абстрагировать высокоуровневую логику от аппаратных деталей. Результаты операций сохраняются в буферы ад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министратора, откуда они доступны через стандартные вызовы read(). Далее мы перейдем непосредственно к реализации администратора ресурсов, управляющего DSP.</w:t>
      </w:r>
    </w:p>
    <w:p w14:paraId="0F70A791" w14:textId="77777777" w:rsidR="00BA1510" w:rsidRPr="00D9271B" w:rsidRDefault="009F6D6D">
      <w:pPr>
        <w:pStyle w:val="3"/>
        <w:shd w:val="clear" w:color="auto" w:fill="FFFFFF"/>
        <w:spacing w:line="360" w:lineRule="auto"/>
        <w:jc w:val="both"/>
      </w:pPr>
      <w:bookmarkStart w:id="22" w:name="_heading=h.nagd8dy0vkjs" w:colFirst="0" w:colLast="0"/>
      <w:bookmarkEnd w:id="22"/>
      <w:r w:rsidRPr="00D9271B">
        <w:t>3.2.3. Администратор ресурсов</w:t>
      </w:r>
    </w:p>
    <w:p w14:paraId="6FD9273C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Класс DSPResourceManager выступает главным элементом в архитектуре администратора ресурсов, обеспечивая взаимодействие между приложениями и цифровым сигнальным процессором в ОСРВ. Его основная задача – упростить работу с DSP, предоставляя приложениям станд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артный файловый интерфейс через виртуальные устройства /dev/dsp0 и /dev/dsp1, где каждое из них – определенное ядро DSP. Принцип работы администратора ресурсов, как говорилось ранее, будет строится на приеме запросов через механизм межпроцессного взаимодей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ствия, буферизации передаваемых данных и делегировании выполнения операций низкоуровневому слою, описанному в прошлой главе.</w:t>
      </w:r>
    </w:p>
    <w:p w14:paraId="78C32686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Инициализация администратора начинается с создания экземпляра класса, который принимает идентификатор ядра и путь к виртуальному устройству, которое будет расположено в /dev. В конструкторе происходит настройка диспетчера для обработки IPC-сообщений, регис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трация файла устройства через resmgr_attach(), а также инициализация структур connect_funcs и io_funcs, позволяющих переопределить стандартные POSIX-функции. Это позволяет привязать операции open(), read(), write() и devctl() к конкретному экземпляру админ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истратора.</w:t>
      </w:r>
    </w:p>
    <w:p w14:paraId="71A9DB16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Обработка управляющих команд реализована в методе io_devctl(), являющегося переопределением стандартного devctl(), который поддерживает три ключевые операции: загрузку прошивки, запуск кода прошивки и получение результатов.</w:t>
      </w:r>
    </w:p>
    <w:p w14:paraId="1C46D74D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F258B7A" wp14:editId="7E648F19">
            <wp:extent cx="5940115" cy="1181100"/>
            <wp:effectExtent l="0" t="0" r="0" b="0"/>
            <wp:docPr id="3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E65A2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Перечисле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ние команд для взаимодействия с DSP </w:t>
      </w:r>
    </w:p>
    <w:p w14:paraId="774DEEAF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При получении команды DSP_LOAD_FIRMWARE администратор извлекает путь к файлу прошивки из структуры FirmwarePath и передает его в в низкоуровневый слой, где происходит копирование в память программы процессора, описанно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 в прошлой главе. Команда DSP_EXECUTE приводит в исполнение прошивку: данные из входного буфера, заполненного через переопределенный io_write() и хранящегося как поле класса DSPResourceManager, передаются в низкоуровневый слой, а параметры операции записы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ваются в регистры процессора. Результаты вычислений мы можем получить после вызова команды DSP_GET_RESULT, которые сохраняются в выходной буфер и становятся доступными для чтения через io_read(), который также переопределен для унификации файловых операций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CAB2ED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Параллельная обработка запросов к разным ядрам DSP достигается за счет многопоточной архитектуры. В функции main() будут создаваться два экземпляра DSPResourceManager, каждый из которых запускается в отдельном потоке. Это позволяет независимо обслуживать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запросы к каждому ядру, исключая взаимные блокировки и обеспечивая максимальную производительность. Цикл обработки сообщений в методе run(), определенном в классе, построен вокруг dispatch_block(), который ожидает входящие запросы и перенаправляет их соот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ветствующим обработчикам.</w:t>
      </w:r>
    </w:p>
    <w:p w14:paraId="123EF19C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Администратор ресурсов управляет жизненным циклом DSPCore. Единственные низкоуровневая функции, определенные в классе администратора ресурсов, это onDSP() и offDSP. Первая включает тактирование процессора при инициализации, а втор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ая отключает его при завершении работы, гарантируя корректное освобождение ресурсов.</w:t>
      </w:r>
    </w:p>
    <w:p w14:paraId="13C7BA67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Как уже говорилось ранее, преимущества такого подхода к построению администратора ресурсов включают стандартизацию интерфейса, где приложения взаимодействуют с устройством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через привычные файловые операции, и масштабируемость – добавление поддержки новых ядер DSP требует лишь создания дополнительных экземпляров DSPResourceManager, а изменения в низкоуровневой логике особо не затрагивают код драйвера. Детерминизм обработки з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апросов достигается за счет приоритетов потоков в ЗОСРВ Нейтрино, что критично для систем реального времени.</w:t>
      </w:r>
    </w:p>
    <w:p w14:paraId="7046B4E4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Администратор ресурсов в классе DSPResourceManager демонстрирует эффективное сочетание микроядерных принципов ОСРВ с требованиями к надежности и пр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оизводительности. Он упрощает интеграцию приложений с аппаратурой и обеспечивает безопасность и стабильность системы, что особенно важно для критически важных задач, таких как обработка сигналов в реальном времени. Таким образом, после создания администрат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ора ресурсов можно перейти к написанию прошивки для DSP, которая и будет выполнять БПФ на процессоре.</w:t>
      </w:r>
    </w:p>
    <w:p w14:paraId="639686DD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23" w:name="_heading=h.qwrhkwrc8s4l" w:colFirst="0" w:colLast="0"/>
      <w:bookmarkEnd w:id="23"/>
      <w:r w:rsidRPr="00D9271B">
        <w:t>3.3. Разработка прошивки, выполняющей БПФ, на DSP</w:t>
      </w:r>
    </w:p>
    <w:p w14:paraId="20C0A5D4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Разработка прошивки для цифрового сигнального процессора направлена на выполнение быстрого преобразован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ия Фурье по алгоритму Кули-Тьюки. Этот алгоритм выбран за его эффективность при работе с выборками, размер которых является степенью двойки. Прошивка состоит из двух основных компонентов: ассемблерной точки входа и функции на языке C, реализующей сам алгор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итм.</w:t>
      </w:r>
    </w:p>
    <w:p w14:paraId="19A66BD1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Ассемблерный код служит для инициализации выполнения программы на DSP. Он содержит точку входа __entry, которая передает управление основной функции _start через инструкцию bs, а затем останавливает процессор с помощью stop. Это сделано для того, чтоб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ы определить свою точку входа в программу, а после выполнения вернуть управление через прерывание, а не через завершение потока.</w:t>
      </w:r>
    </w:p>
    <w:p w14:paraId="2082F470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Вся логика БПФ реализована в функции start(). Функция принимает три параметра через регистры процессора, что оговорено в соглаш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ении о вызовах: степень логарифма по основанию 2, указатель на входной вектор вещественных чисел (действительных сигналов) и указатель на выходной вектор спектра сигнала. Перед началом вычислений выполняются проверки корректности входных данных. Размер выб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орки должен находиться в диапазоне от 4 до 2048, что обосновано ограничениями по памяти и достаточной точности для расчета. Сам размер должен быть степенью двойки, чтобы алгоритм мог корректно провести рассчеты. </w:t>
      </w:r>
    </w:p>
    <w:p w14:paraId="5AE8396A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Для хранения промежуточных результатов испо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льзуется самописная структура комплексных чисел, где входные данные размещаются в вещественной части, а мнимая часть инициализируется нулями.</w:t>
      </w:r>
    </w:p>
    <w:p w14:paraId="19EF7159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2D2B2BB" wp14:editId="181FAB7E">
            <wp:extent cx="1962150" cy="104775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C3502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Структура комплексного числа</w:t>
      </w:r>
    </w:p>
    <w:p w14:paraId="47EA40C1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Это позволяет работать с комплексными числами на всех этапах преобразова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ния, так как исходные данные являются вещественными. Ключевым элементом алгоритма являются предварительно рассчитанные коэффициенты поворота, хранящиеся в массиве TWIDDLE. Эти коэффициенты, соответствующие углам вращения в комплексной плоскости, заранее вы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числены для всех стадий БПФ, что исключает необходимость расчета синусов и косинусов в реальном времени и значительно снижает вычислительную нагрузку.</w:t>
      </w:r>
    </w:p>
    <w:p w14:paraId="00C2FA58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Алгоритм выполняется в несколько стадий, каждая из которых обрабатывает пары элементов с использованием 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перации «бабочка». </w:t>
      </w:r>
    </w:p>
    <w:p w14:paraId="530AA75B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202C87C" wp14:editId="0FD1EA02">
            <wp:extent cx="4827108" cy="1890844"/>
            <wp:effectExtent l="0" t="0" r="0" b="0"/>
            <wp:docPr id="2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7108" cy="1890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Реализация операции «бабочка»</w:t>
      </w:r>
    </w:p>
    <w:p w14:paraId="5AC34066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На каждой стадии размер подгрупп уменьшается вдвое, а коэффициенты поворота обновляются для следующего шага. Операция «бабочка» включает вычисление суммы и разности пар элементов, после чего разности умножаются на комплексные коэффициенты, имитируя поворот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в частотной области. Это позволяет постепенно преобразовывать временной сигнал в частотный спектр.</w:t>
      </w:r>
    </w:p>
    <w:p w14:paraId="0F8A7567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После завершения всех стадий выполняется переупорядочивание результатов с использованием «бит-реверса» – индексы элементов переставляются в соответствии с 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братным порядком битов. Этот этап критичен для получения корректного порядка частотных компонентов.</w:t>
      </w:r>
    </w:p>
    <w:p w14:paraId="4DC6BCEB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30B019B" wp14:editId="58495799">
            <wp:extent cx="4076700" cy="29432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94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A6EAB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Алгоритм «бит-реверс»</w:t>
      </w:r>
    </w:p>
    <w:p w14:paraId="2E847428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Поскольку прошивка ориентирована на прямое преобразование Фурье, где производится вычисление спектра, нормализация результ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атов не требуется. Вещественные и мнимые части итоговых значений копируются в выходной вектор, что позволяет приложениям получить весь спектр сигнала без дополнительных вычислений, где они уже смогут обработать его. </w:t>
      </w:r>
    </w:p>
    <w:p w14:paraId="2A68FACC" w14:textId="77777777" w:rsidR="00BA1510" w:rsidRPr="00D9271B" w:rsidRDefault="009F6D6D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В итоге прошивка реализует эффективный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 надежный алгоритм БПФ, адаптированный под возможности DSP. После создания прошивки можно перейти к рассмотрению применения ее в пользовательских приложениях.</w:t>
      </w:r>
    </w:p>
    <w:p w14:paraId="186A3CE7" w14:textId="77777777" w:rsidR="00BA1510" w:rsidRPr="00D9271B" w:rsidRDefault="009F6D6D">
      <w:pPr>
        <w:pStyle w:val="2"/>
        <w:shd w:val="clear" w:color="auto" w:fill="FFFFFF"/>
        <w:spacing w:before="0"/>
        <w:jc w:val="both"/>
      </w:pPr>
      <w:bookmarkStart w:id="24" w:name="_heading=h.j1f73zbcgh71" w:colFirst="0" w:colLast="0"/>
      <w:bookmarkEnd w:id="24"/>
      <w:r w:rsidRPr="00D9271B">
        <w:t>3.4. Пример взаимодействия с DSP</w:t>
      </w:r>
    </w:p>
    <w:p w14:paraId="3EAF26C3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Для начала подключаем процессорный модуль Салют-ЭЛ24ПМ2 к отла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дочному модулю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Салют-ЭЛ24ОМ1. Отладочный модуль подключаем к питанию и сети, чтобы можно было к нему подключиться с хоста. </w:t>
      </w:r>
    </w:p>
    <w:p w14:paraId="606ECD32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0B25C95" wp14:editId="25967C00">
            <wp:extent cx="4536595" cy="3858444"/>
            <wp:effectExtent l="0" t="0" r="0" b="0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t="20132" r="6751" b="20384"/>
                    <a:stretch>
                      <a:fillRect/>
                    </a:stretch>
                  </pic:blipFill>
                  <pic:spPr>
                    <a:xfrm>
                      <a:off x="0" y="0"/>
                      <a:ext cx="4536595" cy="3858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2E683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Рисунок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– Вид собранной установки</w:t>
      </w:r>
    </w:p>
    <w:p w14:paraId="7111DFEA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После включения системы запускается наш администратор ресурсов. Чтобы удостовериться, что он работает, нужно проверить директорию /dev, где мы увидим два символьных устройства /dsp0 и /dsp1. </w:t>
      </w:r>
    </w:p>
    <w:p w14:paraId="55C81A47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91FC480" wp14:editId="72C21453">
            <wp:extent cx="1933575" cy="276225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502CF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– Часть директории /dev</w:t>
      </w:r>
    </w:p>
    <w:p w14:paraId="6D69CA6A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ab/>
        <w:t>Теперь перейдем непосредствен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но к примеру взаимодействия пользователя с API администратора ресурсов. Программа пользователя демонстрирует полный цикл работы с драйвером DSP. Изначально нам требуется открыть виртуальный файл одного из ядер DSP, через который приложение взаимодействует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с драйвером. Если устройство доступно, файловый дескриптор используется для последующих операций. </w:t>
      </w:r>
    </w:p>
    <w:p w14:paraId="0E87313B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После успешного открытия устройства загружается прошивка, содержащая алгоритм БПФ. Команда DSP_LOAD_FIRMWARE передается через devctl(). Драйвер копирует прош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ивку в программную память DSP, что настраивает процессор на выполнение преобразования Фурье.</w:t>
      </w:r>
    </w:p>
    <w:p w14:paraId="73786D7C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A92AC57" wp14:editId="07EA4692">
            <wp:extent cx="5940115" cy="6223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D3211" w14:textId="77777777" w:rsidR="00BA1510" w:rsidRPr="00D9271B" w:rsidRDefault="009F6D6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Пример использования внутренних команд драйвера</w:t>
      </w:r>
    </w:p>
    <w:p w14:paraId="0B46B87B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Здесь же в программе мы будем генерировать входные данные, имитирующие реальный сигнал. В этом сигнале будет основная гармоника промышленной частотой 50 Гц, которая смешивается с шумами: низкочастотной составляющей 30 Гц, высокочастотной 70 Гц и гауссовски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м шумом. </w:t>
      </w:r>
    </w:p>
    <w:p w14:paraId="331FF55D" w14:textId="77777777" w:rsidR="00BA1510" w:rsidRPr="00D9271B" w:rsidRDefault="009F6D6D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1A21506" wp14:editId="020D53B0">
            <wp:extent cx="4086225" cy="1828800"/>
            <wp:effectExtent l="0" t="0" r="0" b="0"/>
            <wp:docPr id="2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4D0D7" w14:textId="77777777" w:rsidR="00BA1510" w:rsidRPr="00D9271B" w:rsidRDefault="009F6D6D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Генерация входных данных</w:t>
      </w:r>
    </w:p>
    <w:p w14:paraId="759CC30F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Сигнал формируется для 256 отсчетов с частотой дискретизации 3200 Гц, что обеспечивает нам 64 отсчета на период промышленной частоты. Сгенерированные данные сохраняются в CSV-файл для дальнейшей визуализации в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ходного сигнала.</w:t>
      </w:r>
    </w:p>
    <w:p w14:paraId="19F41980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 Далее мы будем передавать данные непосредственно на сам DSP. Приложение записывает массив сигнала через системный вызов write(). Размер данных и степень логорифма передается в структуре ExecutionParam, чтобы драйвер корректно интерпретиро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вал входные данные. После записи запускается выполнение БПФ командой DSP_EXECUTE. </w:t>
      </w:r>
    </w:p>
    <w:p w14:paraId="44831180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По завершении БПФ результаты, а именно вещественная и мнимая части спектра, считываются через read(). Команда DSP_GET_RESULT гарантирует, что выходной буфер output имеет дос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таточный размер для размещения всех данных. Результаты сохраняются во второй CSV-файл, где каждая строка содержит пары значений, формируя комплексные числа. Файл нам понадобится для визуализации амплитудного спектра.</w:t>
      </w:r>
    </w:p>
    <w:p w14:paraId="734338B5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Чтобы убедиться, что прошивка рассчитал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а верно спектр сигнала, с помощью средств Python визуализируем сгенерированный сигнал и амплитудный спектр. Написанный скрипт обрабатывает CSV-файлы и визуализирует значения из них.</w:t>
      </w:r>
    </w:p>
    <w:p w14:paraId="74E37674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Pr="00D927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4502582" wp14:editId="21BBCA44">
            <wp:extent cx="5940115" cy="39116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44656" w14:textId="77777777" w:rsidR="00BA1510" w:rsidRPr="00D9271B" w:rsidRDefault="009F6D6D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Рисунок – Графики исходного сигнала и амплитудного спектра</w:t>
      </w:r>
    </w:p>
    <w:p w14:paraId="374B375F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Временной си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гнал из первого файла отображается на графике, демонстрируя исходные данные с шумами. Для частотного спектра комплексные числа из второго файла преобразуются в амплитуды через нормировку на количество отсчетов и умножение на 2, что учитывает симметрию спек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тра. Частотная ось рассчитывается с помощью np.fft.fftfreq(). На графике спектра четко видны пики на 50 Гц, что является основной гармоникой, 30 Гц и 70 Гц, что были шумовыми составляющими, подтверждая корректность работы алгоритма.</w:t>
      </w:r>
    </w:p>
    <w:p w14:paraId="5B980117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Весь процесс иллюстриру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ет, как драйвер абстрагирует работу с аппаратурой: приложение не взаимодействует напрямую с регистрами или памятью DSP, используя стандартные файловые интерфейсы. </w:t>
      </w:r>
    </w:p>
    <w:p w14:paraId="716EB76E" w14:textId="77777777" w:rsidR="00BA1510" w:rsidRPr="00D9271B" w:rsidRDefault="009F6D6D">
      <w:pPr>
        <w:pStyle w:val="2"/>
        <w:spacing w:before="0"/>
        <w:jc w:val="both"/>
      </w:pPr>
      <w:bookmarkStart w:id="25" w:name="_heading=h.i3vtx01ut64o" w:colFirst="0" w:colLast="0"/>
      <w:bookmarkEnd w:id="25"/>
      <w:r w:rsidRPr="00D9271B">
        <w:t>3.5. Вывод по третьей главе</w:t>
      </w:r>
    </w:p>
    <w:p w14:paraId="3F7FDC44" w14:textId="77777777" w:rsidR="00BA1510" w:rsidRPr="00D9271B" w:rsidRDefault="009F6D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tab/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Разработка драйверного модуля для операционной системы ЗОСРВ Не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йтрино, ориентированного на выполнение быстрого преобразования Фурье на DSP в составе «Салют-ЭЛ24ПМ2», продемонстрировала ключевые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принципы интеграции программного обеспечения с аппаратными ресурсами в условиях реального времени. Изучение концепции драйвер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ов как посредников между операционной системой и оборудованием подчеркнуло их роль в абстрагировании сложности аппаратуры, предоставлении унифицированных интерфейсов и обеспечении безопасности. </w:t>
      </w:r>
    </w:p>
    <w:p w14:paraId="2731E65C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Разработанный администратор ресурсов реализовал эту модель, и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спользуя механизмы межпроцессного взаимодействия и виртуальные файлы устройств. Его архитектура позволила приложениям взаимодействовать с процессором через стандартные системные вызовы, скрывая низкоуровневые детали работы с регистрами и памятью DSP. </w:t>
      </w:r>
    </w:p>
    <w:p w14:paraId="405F201A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Прош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ивка для цифрового сигнального процессора, реализующая алгоритм Кули-Тьюки, стала примером оптимизации вычислений для встраиваемых систем.</w:t>
      </w:r>
    </w:p>
    <w:p w14:paraId="1C5F66A1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проверка разработанного программного обеспечения через тестовое пользовательское приложение подтвердила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ее работоспособность и точность.</w:t>
      </w:r>
      <w:r w:rsidRPr="00D9271B">
        <w:br w:type="page"/>
      </w:r>
    </w:p>
    <w:p w14:paraId="12F0F885" w14:textId="77777777" w:rsidR="00BA1510" w:rsidRPr="00D9271B" w:rsidRDefault="009F6D6D">
      <w:pPr>
        <w:pStyle w:val="1"/>
        <w:spacing w:line="360" w:lineRule="auto"/>
        <w:jc w:val="center"/>
      </w:pPr>
      <w:bookmarkStart w:id="26" w:name="_heading=h.rk0gvppib6yz" w:colFirst="0" w:colLast="0"/>
      <w:bookmarkEnd w:id="26"/>
      <w:r w:rsidRPr="00D9271B">
        <w:lastRenderedPageBreak/>
        <w:t>ЗАКЛЮЧЕНИЕ</w:t>
      </w:r>
    </w:p>
    <w:p w14:paraId="417ACB7A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В рамках выпускной квалификационной работы успешно решена задача разработки драйверного модуля для защищенной операционной системы реального времени Нейтрино, обеспечивающего выполнение быстрого преобразования Фурье на цифровом сигнальном процессоре, входя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щим в состав Салют-ЭЛ24ПМ2. Основной целью работы было создание системы, способной перенести ресурсоемкие вычисления БПФ с универсального CPU на специализированный DSP, что важно для встраиваемых систем с ограниченными вычислительными ресурсами и жесткими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требованиями к времени отклика.</w:t>
      </w:r>
    </w:p>
    <w:p w14:paraId="1EDCD3E6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Первым результатом стала разработка драйвера, интегрированного в микроядерную архитектуру ОСРВ Нейтрино. Драйвер реализован в виде администратора ресурсов, предоставляющего стандартизированный интерфейс через виртуальные фай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лы устройств. Изоляция драйвера в пользовательском пространстве обеспечила повышенную отказоустойчивость. Вторым результатом стала оптимизированная прошивка для DSP, реализующая алгоритм БПФ методом Кули-Тьюки. Практическая проверка системы на сгенерирован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ной выборке подтвердила ее работоспособность и точность. </w:t>
      </w:r>
    </w:p>
    <w:p w14:paraId="18B9EA76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работы заключается в возможности применения системы для анализа качества электроэнергии в реальном времени. Выявление гармоник и шумов позволяет оценивать стабильность источн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иков питания, предотвращая аварии в энергосетях. В дальнейшем планируется ввод программы в состав программного обеспечения устройств автоматического ввода резерва.</w:t>
      </w:r>
    </w:p>
    <w:p w14:paraId="2F64646B" w14:textId="77777777" w:rsidR="00BA1510" w:rsidRPr="00D9271B" w:rsidRDefault="009F6D6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Перспективы развития включают расширение функционала драйвера для поддержки других алгоритмо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в и оптимизацию под другие DSP-архитектуры.</w:t>
      </w:r>
    </w:p>
    <w:p w14:paraId="396D3583" w14:textId="77777777" w:rsidR="00BA1510" w:rsidRPr="00D9271B" w:rsidRDefault="009F6D6D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lastRenderedPageBreak/>
        <w:t>По итогу, разработанная система не только ускоряет выполнение БПФ, но и служит основой для внедрения аппаратных ускорителей в критически важные области, где задержки и ошибки недопустимы. Результаты работы вносят вклад в развитие технологий обработки сигна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лов, отвечая на запросы качества современных промышленных и научных приложений.</w:t>
      </w:r>
    </w:p>
    <w:p w14:paraId="2DAAB7DC" w14:textId="77777777" w:rsidR="00BA1510" w:rsidRPr="00D9271B" w:rsidRDefault="00BA15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5C4186" w14:textId="77777777" w:rsidR="00BA1510" w:rsidRPr="00D9271B" w:rsidRDefault="00BA15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4A79E9" w14:textId="77777777" w:rsidR="00BA1510" w:rsidRPr="00D9271B" w:rsidRDefault="00BA15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33BD61" w14:textId="77777777" w:rsidR="00BA1510" w:rsidRPr="00D9271B" w:rsidRDefault="00BA151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F514FF" w14:textId="77777777" w:rsidR="00BA1510" w:rsidRPr="00D9271B" w:rsidRDefault="009F6D6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9271B">
        <w:br w:type="page"/>
      </w:r>
    </w:p>
    <w:p w14:paraId="47333D8C" w14:textId="77777777" w:rsidR="00BA1510" w:rsidRPr="00D9271B" w:rsidRDefault="009F6D6D">
      <w:pPr>
        <w:pStyle w:val="1"/>
        <w:jc w:val="center"/>
      </w:pPr>
      <w:r w:rsidRPr="00D9271B">
        <w:lastRenderedPageBreak/>
        <w:t>ЛИТЕРАТУРА</w:t>
      </w:r>
    </w:p>
    <w:p w14:paraId="13CD0592" w14:textId="77777777" w:rsidR="00BA1510" w:rsidRPr="00D9271B" w:rsidRDefault="00BA1510"/>
    <w:p w14:paraId="3B5B601F" w14:textId="77777777" w:rsidR="00BA1510" w:rsidRPr="00D9271B" w:rsidRDefault="009F6D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Встраиваемые системы на основе Linux (Крис Симмондс)</w:t>
      </w:r>
    </w:p>
    <w:p w14:paraId="3B8353F0" w14:textId="77777777" w:rsidR="00BA1510" w:rsidRPr="00D9271B" w:rsidRDefault="009F6D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Введение в QNX Neutrino 2 Руководство для разработчиков приложений реального времени (Роб Кёртен)</w:t>
      </w:r>
    </w:p>
    <w:p w14:paraId="3837ED63" w14:textId="77777777" w:rsidR="00BA1510" w:rsidRPr="00D9271B" w:rsidRDefault="009F6D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>Linux K</w:t>
      </w: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>ernel Development 3rd edition (robert love) ?</w:t>
      </w:r>
    </w:p>
    <w:p w14:paraId="549AC894" w14:textId="77777777" w:rsidR="00BA1510" w:rsidRPr="00D9271B" w:rsidRDefault="009F6D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Linux Device Drivers 3rd edition (jhonathan corbet ....) </w:t>
      </w:r>
      <w:r w:rsidRPr="00D9271B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510DB8E5" w14:textId="77777777" w:rsidR="00BA1510" w:rsidRPr="00D9271B" w:rsidRDefault="009F6D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Расширение ядра Linux: драйверы и модули (Цилюрик)</w:t>
      </w:r>
    </w:p>
    <w:p w14:paraId="167B0EF2" w14:textId="77777777" w:rsidR="00BA1510" w:rsidRPr="00D9271B" w:rsidRDefault="009F6D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Практика работы с QNX (Алексеев, Ведревич, Волков)</w:t>
      </w:r>
    </w:p>
    <w:p w14:paraId="09F92705" w14:textId="77777777" w:rsidR="00BA1510" w:rsidRPr="00D9271B" w:rsidRDefault="009F6D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Мануал к процессору (</w:t>
      </w:r>
      <w:hyperlink r:id="rId46">
        <w:r w:rsidRPr="00D9271B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https://elvees.ru/mc/data_sheets/Manual_1892VM14YA.pdf</w:t>
        </w:r>
      </w:hyperlink>
      <w:r w:rsidRPr="00D9271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65A9AC5" w14:textId="77777777" w:rsidR="00BA1510" w:rsidRPr="00D9271B" w:rsidRDefault="009F6D6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>Цифровая обработка сигналов (Куприянов, Матюшкин)</w:t>
      </w:r>
    </w:p>
    <w:p w14:paraId="4058C05E" w14:textId="56E85353" w:rsidR="00BA1510" w:rsidRDefault="009F6D6D" w:rsidP="00FF2BA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9271B">
        <w:rPr>
          <w:rFonts w:ascii="Times New Roman" w:eastAsia="Times New Roman" w:hAnsi="Times New Roman" w:cs="Times New Roman"/>
          <w:sz w:val="28"/>
          <w:szCs w:val="28"/>
        </w:rPr>
        <w:t xml:space="preserve">Цифровая обработка сигналов (Лойс) </w:t>
      </w:r>
      <w:hyperlink r:id="rId47"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</w:t>
        </w:r>
        <w:r w:rsidRPr="00D9271B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://www.bsuir.by/m/12_100229_1_85526.pdf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27" w:name="_heading=h.41ufu58vxbmu" w:colFirst="0" w:colLast="0"/>
      <w:bookmarkEnd w:id="27"/>
    </w:p>
    <w:sectPr w:rsidR="00BA1510">
      <w:footerReference w:type="default" r:id="rId48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998DD" w14:textId="77777777" w:rsidR="009F6D6D" w:rsidRDefault="009F6D6D">
      <w:pPr>
        <w:spacing w:after="0" w:line="240" w:lineRule="auto"/>
      </w:pPr>
      <w:r>
        <w:separator/>
      </w:r>
    </w:p>
  </w:endnote>
  <w:endnote w:type="continuationSeparator" w:id="0">
    <w:p w14:paraId="1391CC02" w14:textId="77777777" w:rsidR="009F6D6D" w:rsidRDefault="009F6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4BACD" w14:textId="77777777" w:rsidR="00BA1510" w:rsidRDefault="00BA15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B3F76" w14:textId="77777777" w:rsidR="009F6D6D" w:rsidRDefault="009F6D6D">
      <w:pPr>
        <w:spacing w:after="0" w:line="240" w:lineRule="auto"/>
      </w:pPr>
      <w:r>
        <w:separator/>
      </w:r>
    </w:p>
  </w:footnote>
  <w:footnote w:type="continuationSeparator" w:id="0">
    <w:p w14:paraId="0C1C13CB" w14:textId="77777777" w:rsidR="009F6D6D" w:rsidRDefault="009F6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6B16"/>
    <w:multiLevelType w:val="multilevel"/>
    <w:tmpl w:val="06289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E5385A"/>
    <w:multiLevelType w:val="multilevel"/>
    <w:tmpl w:val="35BCC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475E81"/>
    <w:multiLevelType w:val="multilevel"/>
    <w:tmpl w:val="877629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3C1D20"/>
    <w:multiLevelType w:val="multilevel"/>
    <w:tmpl w:val="0FDE2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510"/>
    <w:rsid w:val="009F6D6D"/>
    <w:rsid w:val="00BA1510"/>
    <w:rsid w:val="00D9271B"/>
    <w:rsid w:val="00FA7E11"/>
    <w:rsid w:val="00FF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B9BFA"/>
  <w15:docId w15:val="{97F9658A-7952-40AE-B9EB-8DCD3315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0DD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0" w:line="36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B22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6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4B0DD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F606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List Paragraph"/>
    <w:basedOn w:val="a"/>
    <w:uiPriority w:val="34"/>
    <w:qFormat/>
    <w:rsid w:val="004A638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217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7217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8B22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qnx4.narod2.ru/book/resmgr.pdf" TargetMode="External"/><Relationship Id="rId18" Type="http://schemas.openxmlformats.org/officeDocument/2006/relationships/hyperlink" Target="https://www.bsuir.by/m/12_100229_1_85526.pdf" TargetMode="External"/><Relationship Id="rId26" Type="http://schemas.openxmlformats.org/officeDocument/2006/relationships/hyperlink" Target="https://www.kpda.ru/products/komplrazrab/" TargetMode="External"/><Relationship Id="rId39" Type="http://schemas.openxmlformats.org/officeDocument/2006/relationships/image" Target="media/image21.png"/><Relationship Id="rId21" Type="http://schemas.openxmlformats.org/officeDocument/2006/relationships/image" Target="media/image7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hyperlink" Target="https://www.bsuir.by/m/12_100229_1_85526.pdf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1.png"/><Relationship Id="rId11" Type="http://schemas.openxmlformats.org/officeDocument/2006/relationships/hyperlink" Target="https://help.kpda.ru/neutrino/2021/help/index.jsp" TargetMode="External"/><Relationship Id="rId24" Type="http://schemas.openxmlformats.org/officeDocument/2006/relationships/hyperlink" Target="https://elvees.ru/mc/data_sheets/Manual_Salute-EL24OM1_rev1_2.pdf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hyperlink" Target="https://elvees.ru/mc/data_sheets/Manual_Salute_EL24PM2_191217.pdf" TargetMode="External"/><Relationship Id="rId23" Type="http://schemas.openxmlformats.org/officeDocument/2006/relationships/hyperlink" Target="https://github.com/elvees/linux/blob/mcom02/drivers/char/delcore30m/delcore30m.c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hyperlink" Target="https://digteh.ru/dsp/DSP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hyperlink" Target="https://help.kpda.ru/neutrino/2021/help/index.jsp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footer" Target="footer1.xml"/><Relationship Id="rId8" Type="http://schemas.openxmlformats.org/officeDocument/2006/relationships/hyperlink" Target="https://digteh.ru/dsp/garvard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hyperlink" Target="https://elvees.ru/mc/data_sheets/Manual_1892VM14YA.pdf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hyperlink" Target="https://elvees.ru/mc/data_sheets/Manual_1892VM14YA.pdf" TargetMode="External"/><Relationship Id="rId20" Type="http://schemas.openxmlformats.org/officeDocument/2006/relationships/image" Target="media/image6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vPDPgjvmJ+Hp2NSVOII8t4z2w==">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10226</Words>
  <Characters>58289</Characters>
  <Application>Microsoft Office Word</Application>
  <DocSecurity>0</DocSecurity>
  <Lines>485</Lines>
  <Paragraphs>136</Paragraphs>
  <ScaleCrop>false</ScaleCrop>
  <Company/>
  <LinksUpToDate>false</LinksUpToDate>
  <CharactersWithSpaces>68379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Всеволод Суровикин</dc:creator>
  <cp:lastModifiedBy>Всеволод Суровикин</cp:lastModifiedBy>
  <cp:revision>4</cp:revision>
  <dcterms:created xsi:type="dcterms:W3CDTF">2025-05-21T17:17:00Z</dcterms:created>
  <dcterms:modified xsi:type="dcterms:W3CDTF">2025-05-21T17:17:00Z</dcterms:modified>
</cp:coreProperties>
</file>