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9B55938" w:rsidR="00A51049" w:rsidRPr="00FF5124" w:rsidRDefault="007E0199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346B5" w:rsidRPr="00C346B5">
            <w:rPr>
              <w:rFonts w:cs="Times New Roman"/>
              <w:spacing w:val="-2"/>
              <w:kern w:val="36"/>
              <w:sz w:val="41"/>
              <w:szCs w:val="41"/>
            </w:rPr>
            <w:t>DAX-10592 Остатки по отмененным МК (лоткам ИМ)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0BBF58EC" w:rsidR="00662477" w:rsidRPr="00FF5124" w:rsidRDefault="00C346B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04.07</w:t>
            </w:r>
            <w:r w:rsidR="00891BD6"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035D8677" w:rsidR="00532450" w:rsidRPr="00FF5124" w:rsidRDefault="00C346B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Отмена маршрутов комплектации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6D8ACA43" w14:textId="3DA4998C" w:rsidR="00F70B70" w:rsidRPr="00EA22F5" w:rsidRDefault="007F54B7" w:rsidP="007F54B7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A21A4B">
        <w:rPr>
          <w:b/>
        </w:rPr>
        <w:t>WMS_WMSAdvancedParameters</w:t>
      </w:r>
      <w:proofErr w:type="spellEnd"/>
      <w:r w:rsidR="006F58D5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F70B70" w:rsidRPr="00FF5124" w14:paraId="73E1F421" w14:textId="77777777" w:rsidTr="00EE5CD6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007E6700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C422BD1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197A8F9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3A38B5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E9E2443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F70B70" w:rsidRPr="002933F6" w14:paraId="149BF02E" w14:textId="77777777" w:rsidTr="00EE5CD6">
        <w:tc>
          <w:tcPr>
            <w:tcW w:w="2693" w:type="dxa"/>
          </w:tcPr>
          <w:p w14:paraId="3E5F955E" w14:textId="6C4CD241" w:rsidR="00F70B70" w:rsidRPr="00F70B70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Статус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отмены</w:t>
            </w:r>
            <w:r w:rsidR="0082638A">
              <w:rPr>
                <w:rFonts w:ascii="Times New Roman" w:hAnsi="Times New Roman"/>
                <w:b/>
                <w:i/>
                <w:sz w:val="22"/>
              </w:rPr>
              <w:t xml:space="preserve"> маршрута комплектации</w:t>
            </w:r>
            <w:r w:rsidRPr="00F70B70"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ALK</w:t>
            </w:r>
            <w:r w:rsidRPr="0082638A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EscPicRouteStatus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73F208E4" w14:textId="203A6ADF" w:rsidR="00F70B70" w:rsidRPr="00F70B70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Допустимый статус для отмены маршрутной карты</w:t>
            </w:r>
          </w:p>
        </w:tc>
        <w:tc>
          <w:tcPr>
            <w:tcW w:w="1701" w:type="dxa"/>
          </w:tcPr>
          <w:p w14:paraId="274C198D" w14:textId="27D63B8F" w:rsidR="00F70B70" w:rsidRPr="00004B76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</w:p>
        </w:tc>
        <w:tc>
          <w:tcPr>
            <w:tcW w:w="1701" w:type="dxa"/>
          </w:tcPr>
          <w:p w14:paraId="2D7D007A" w14:textId="77777777" w:rsidR="00F70B70" w:rsidRPr="009C5ACA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F882263" w14:textId="77777777" w:rsidR="00F70B70" w:rsidRPr="002933F6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67D5DA88" w14:textId="0808027E" w:rsidR="000B0BB7" w:rsidRPr="00EA22F5" w:rsidRDefault="000B0BB7" w:rsidP="007F54B7">
      <w:pPr>
        <w:pStyle w:val="a4"/>
        <w:numPr>
          <w:ilvl w:val="1"/>
          <w:numId w:val="23"/>
        </w:numPr>
      </w:pPr>
      <w:r>
        <w:t xml:space="preserve">Создать новую таблицу </w:t>
      </w:r>
      <w:r w:rsidRPr="000B0BB7">
        <w:rPr>
          <w:b/>
          <w:lang w:val="en-US"/>
        </w:rPr>
        <w:t>WMS</w:t>
      </w:r>
      <w:r w:rsidRPr="000B0BB7">
        <w:rPr>
          <w:b/>
        </w:rPr>
        <w:t>_</w:t>
      </w:r>
      <w:proofErr w:type="spellStart"/>
      <w:r w:rsidRPr="000B0BB7">
        <w:rPr>
          <w:b/>
          <w:lang w:val="en-US"/>
        </w:rPr>
        <w:t>EscPicingRoute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0B0BB7" w:rsidRPr="00FF5124" w14:paraId="60455C30" w14:textId="77777777" w:rsidTr="00001DE5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122D921D" w14:textId="77777777" w:rsidR="000B0BB7" w:rsidRPr="00FF5124" w:rsidRDefault="000B0BB7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94B1BED" w14:textId="77777777" w:rsidR="000B0BB7" w:rsidRPr="00FF5124" w:rsidRDefault="000B0BB7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17B588B" w14:textId="77777777" w:rsidR="000B0BB7" w:rsidRPr="00FF5124" w:rsidRDefault="000B0BB7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400B9AC" w14:textId="77777777" w:rsidR="000B0BB7" w:rsidRPr="00FF5124" w:rsidRDefault="000B0BB7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ADFA18D" w14:textId="77777777" w:rsidR="000B0BB7" w:rsidRPr="00FF5124" w:rsidRDefault="000B0BB7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0B0BB7" w:rsidRPr="002933F6" w14:paraId="4A51885A" w14:textId="77777777" w:rsidTr="00001DE5">
        <w:tc>
          <w:tcPr>
            <w:tcW w:w="2693" w:type="dxa"/>
          </w:tcPr>
          <w:p w14:paraId="5FEE7F98" w14:textId="311213E1" w:rsidR="000B0BB7" w:rsidRPr="00552A83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Вернуть товар обратно в ячейку</w:t>
            </w:r>
            <w:r w:rsidR="00552A83">
              <w:rPr>
                <w:rFonts w:ascii="Times New Roman" w:hAnsi="Times New Roman"/>
                <w:b/>
                <w:i/>
                <w:sz w:val="22"/>
              </w:rPr>
              <w:br/>
            </w:r>
            <w:r w:rsidR="00552A83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552A83">
              <w:rPr>
                <w:rFonts w:ascii="Times New Roman" w:hAnsi="Times New Roman"/>
                <w:sz w:val="22"/>
                <w:lang w:val="en-US"/>
              </w:rPr>
              <w:t>Return</w:t>
            </w:r>
            <w:r w:rsidR="00650F53">
              <w:rPr>
                <w:rFonts w:ascii="Times New Roman" w:hAnsi="Times New Roman"/>
                <w:sz w:val="22"/>
                <w:lang w:val="en-US"/>
              </w:rPr>
              <w:t>Item</w:t>
            </w:r>
            <w:r w:rsidR="00552A83">
              <w:rPr>
                <w:rFonts w:ascii="Times New Roman" w:hAnsi="Times New Roman"/>
                <w:sz w:val="22"/>
                <w:lang w:val="en-US"/>
              </w:rPr>
              <w:t>Back</w:t>
            </w:r>
            <w:proofErr w:type="spellEnd"/>
            <w:r w:rsidR="00552A8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BA1C21C" w14:textId="211C0BFC" w:rsidR="000B0BB7" w:rsidRPr="00F70B70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Товар будет возвращен </w:t>
            </w:r>
            <w:r w:rsidR="002955D6">
              <w:rPr>
                <w:rFonts w:ascii="Times New Roman" w:hAnsi="Times New Roman"/>
                <w:i/>
                <w:sz w:val="22"/>
              </w:rPr>
              <w:t>обратно в ячейку</w:t>
            </w:r>
            <w:r>
              <w:rPr>
                <w:rFonts w:ascii="Times New Roman" w:hAnsi="Times New Roman"/>
                <w:i/>
                <w:sz w:val="22"/>
              </w:rPr>
              <w:t xml:space="preserve"> местоположения</w:t>
            </w:r>
          </w:p>
        </w:tc>
        <w:tc>
          <w:tcPr>
            <w:tcW w:w="1701" w:type="dxa"/>
          </w:tcPr>
          <w:p w14:paraId="67A0887B" w14:textId="774C9057" w:rsidR="000B0BB7" w:rsidRP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(</w:t>
            </w:r>
            <w:r w:rsidRPr="000B0BB7">
              <w:rPr>
                <w:rFonts w:ascii="Times New Roman" w:hAnsi="Times New Roman"/>
                <w:sz w:val="22"/>
              </w:rPr>
              <w:t>Да\Нет</w:t>
            </w:r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1701" w:type="dxa"/>
          </w:tcPr>
          <w:p w14:paraId="14A0CE7F" w14:textId="22C9C9C0" w:rsidR="000B0BB7" w:rsidRPr="009C5ACA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781EA29E" w14:textId="5D84D4FE" w:rsidR="000B0BB7" w:rsidRPr="002933F6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B0BB7" w:rsidRPr="002933F6" w14:paraId="4D49EEF9" w14:textId="77777777" w:rsidTr="00001DE5">
        <w:tc>
          <w:tcPr>
            <w:tcW w:w="2693" w:type="dxa"/>
          </w:tcPr>
          <w:p w14:paraId="6382FEA4" w14:textId="0B654E8A" w:rsidR="000B0BB7" w:rsidRDefault="000B0BB7" w:rsidP="00650F5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Разместить на склад РС</w:t>
            </w:r>
            <w:r w:rsidR="00650F53">
              <w:rPr>
                <w:rFonts w:ascii="Times New Roman" w:hAnsi="Times New Roman"/>
                <w:b/>
                <w:i/>
                <w:sz w:val="22"/>
              </w:rPr>
              <w:br/>
            </w:r>
            <w:r w:rsidR="00650F53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650F53">
              <w:rPr>
                <w:rFonts w:ascii="Times New Roman" w:hAnsi="Times New Roman"/>
                <w:sz w:val="22"/>
                <w:lang w:val="en-US"/>
              </w:rPr>
              <w:t>PutItem</w:t>
            </w:r>
            <w:proofErr w:type="spellEnd"/>
            <w:r w:rsidR="00650F53" w:rsidRPr="00650F53">
              <w:rPr>
                <w:rFonts w:ascii="Times New Roman" w:hAnsi="Times New Roman"/>
                <w:sz w:val="22"/>
              </w:rPr>
              <w:t>2</w:t>
            </w:r>
            <w:proofErr w:type="spellStart"/>
            <w:r w:rsidR="00650F53">
              <w:rPr>
                <w:rFonts w:ascii="Times New Roman" w:hAnsi="Times New Roman"/>
                <w:sz w:val="22"/>
                <w:lang w:val="en-US"/>
              </w:rPr>
              <w:t>StoceRS</w:t>
            </w:r>
            <w:proofErr w:type="spellEnd"/>
            <w:r w:rsidR="00650F5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336FBDC2" w14:textId="6234BD5B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Разместить товар на склад расхождений</w:t>
            </w:r>
          </w:p>
        </w:tc>
        <w:tc>
          <w:tcPr>
            <w:tcW w:w="1701" w:type="dxa"/>
          </w:tcPr>
          <w:p w14:paraId="60CF8FB2" w14:textId="14557B1C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(</w:t>
            </w:r>
            <w:r w:rsidRPr="000B0BB7">
              <w:rPr>
                <w:rFonts w:ascii="Times New Roman" w:hAnsi="Times New Roman"/>
                <w:sz w:val="22"/>
              </w:rPr>
              <w:t>Да\Нет</w:t>
            </w:r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1701" w:type="dxa"/>
          </w:tcPr>
          <w:p w14:paraId="15C87FCD" w14:textId="6245F4E3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47DB90AC" w14:textId="53560128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0B0BB7" w:rsidRPr="002933F6" w14:paraId="73BBFA5D" w14:textId="77777777" w:rsidTr="00001DE5">
        <w:tc>
          <w:tcPr>
            <w:tcW w:w="2693" w:type="dxa"/>
          </w:tcPr>
          <w:p w14:paraId="76E21C90" w14:textId="2407C611" w:rsidR="000B0BB7" w:rsidRDefault="000B0BB7" w:rsidP="00650F5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Переместить в ячейку</w:t>
            </w:r>
            <w:r w:rsidR="00650F53">
              <w:rPr>
                <w:rFonts w:ascii="Times New Roman" w:hAnsi="Times New Roman"/>
                <w:b/>
                <w:i/>
                <w:sz w:val="22"/>
              </w:rPr>
              <w:br/>
            </w:r>
            <w:r w:rsidR="00650F53">
              <w:rPr>
                <w:rFonts w:ascii="Times New Roman" w:hAnsi="Times New Roman"/>
                <w:sz w:val="22"/>
              </w:rPr>
              <w:t>(</w:t>
            </w:r>
            <w:r w:rsidR="00650F53">
              <w:rPr>
                <w:rFonts w:ascii="Times New Roman" w:hAnsi="Times New Roman"/>
                <w:sz w:val="22"/>
                <w:lang w:val="en-US"/>
              </w:rPr>
              <w:t>MoveItem2</w:t>
            </w:r>
            <w:r w:rsidR="00650F53" w:rsidRPr="00650F53">
              <w:rPr>
                <w:rFonts w:ascii="Times New Roman" w:hAnsi="Times New Roman"/>
                <w:sz w:val="22"/>
                <w:lang w:val="en-US"/>
              </w:rPr>
              <w:t>Location</w:t>
            </w:r>
            <w:r w:rsidR="00650F53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B6EB4AD" w14:textId="7B5B5C97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Перенести товар в новую ячейку</w:t>
            </w:r>
          </w:p>
        </w:tc>
        <w:tc>
          <w:tcPr>
            <w:tcW w:w="1701" w:type="dxa"/>
          </w:tcPr>
          <w:p w14:paraId="41162E22" w14:textId="13D3E0DC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(</w:t>
            </w:r>
            <w:r w:rsidRPr="000B0BB7">
              <w:rPr>
                <w:rFonts w:ascii="Times New Roman" w:hAnsi="Times New Roman"/>
                <w:sz w:val="22"/>
              </w:rPr>
              <w:t>Да\Нет</w:t>
            </w:r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1701" w:type="dxa"/>
          </w:tcPr>
          <w:p w14:paraId="0AF4ADAA" w14:textId="75FABF11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67B70808" w14:textId="3EA54C5A" w:rsidR="000B0BB7" w:rsidRDefault="000B0BB7" w:rsidP="000B0B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939EDF9" w14:textId="6AD42680" w:rsidR="00EA22F5" w:rsidRPr="00EA22F5" w:rsidRDefault="00EA22F5" w:rsidP="0067370B">
      <w:pPr>
        <w:pStyle w:val="a4"/>
        <w:ind w:left="804" w:firstLine="0"/>
      </w:pP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74B31A3D" w14:textId="7E87CA68" w:rsidR="00EA22F5" w:rsidRDefault="007F54B7" w:rsidP="007F54B7">
      <w:pPr>
        <w:pStyle w:val="a4"/>
        <w:numPr>
          <w:ilvl w:val="1"/>
          <w:numId w:val="23"/>
        </w:numPr>
      </w:pPr>
      <w:r>
        <w:t xml:space="preserve">Добавить новую группу полей на закладку </w:t>
      </w:r>
      <w:r w:rsidRPr="007F54B7">
        <w:rPr>
          <w:b/>
        </w:rPr>
        <w:t>Управление складом</w:t>
      </w:r>
      <w:r>
        <w:t xml:space="preserve">, которая находится на форме </w:t>
      </w:r>
      <w:r w:rsidRPr="007F54B7">
        <w:rPr>
          <w:b/>
        </w:rPr>
        <w:t>Параметры управления складом</w:t>
      </w:r>
      <w:r>
        <w:t xml:space="preserve"> (см. п .7.1.):</w:t>
      </w:r>
    </w:p>
    <w:p w14:paraId="1B60E94D" w14:textId="4AB3776E" w:rsidR="007F54B7" w:rsidRDefault="007F54B7" w:rsidP="007F54B7">
      <w:pPr>
        <w:pStyle w:val="a4"/>
        <w:numPr>
          <w:ilvl w:val="2"/>
          <w:numId w:val="23"/>
        </w:numPr>
      </w:pPr>
      <w:r>
        <w:t xml:space="preserve">Группа полей </w:t>
      </w:r>
      <w:r w:rsidRPr="007F54B7">
        <w:rPr>
          <w:b/>
        </w:rPr>
        <w:t>Отмена маршрута комплектации</w:t>
      </w:r>
    </w:p>
    <w:p w14:paraId="61F997FE" w14:textId="51ED231F" w:rsidR="007F54B7" w:rsidRDefault="007F54B7" w:rsidP="007F54B7">
      <w:pPr>
        <w:pStyle w:val="a4"/>
        <w:numPr>
          <w:ilvl w:val="1"/>
          <w:numId w:val="23"/>
        </w:numPr>
      </w:pPr>
      <w:r>
        <w:t xml:space="preserve">Добавить новое поле в группу полей </w:t>
      </w:r>
      <w:r w:rsidRPr="007F54B7">
        <w:rPr>
          <w:b/>
        </w:rPr>
        <w:t>Отмена маршрута комплектации</w:t>
      </w:r>
      <w:r>
        <w:t xml:space="preserve"> (см. п. 3.1.1.):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F70B70" w:rsidRPr="00FF5124" w14:paraId="4BF497B6" w14:textId="77777777" w:rsidTr="00EE5CD6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D6A64DE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lastRenderedPageBreak/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AC98C7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96DD525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596D7E4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6E50B6F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F70B70" w:rsidRPr="00F70B70" w14:paraId="458E7377" w14:textId="77777777" w:rsidTr="00EE5CD6">
        <w:tc>
          <w:tcPr>
            <w:tcW w:w="1843" w:type="dxa"/>
          </w:tcPr>
          <w:p w14:paraId="016CFAA9" w14:textId="32C0F391" w:rsidR="00F70B70" w:rsidRPr="0082638A" w:rsidRDefault="0082638A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Статус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отмены маршрута комплектации</w:t>
            </w:r>
            <w:r w:rsidR="00F70B70" w:rsidRPr="00F70B70">
              <w:rPr>
                <w:rFonts w:ascii="Times New Roman" w:hAnsi="Times New Roman"/>
                <w:sz w:val="22"/>
              </w:rPr>
              <w:br/>
              <w:t>(</w:t>
            </w:r>
            <w:r w:rsidR="00F70B70">
              <w:rPr>
                <w:rFonts w:ascii="Times New Roman" w:hAnsi="Times New Roman"/>
                <w:sz w:val="22"/>
                <w:lang w:val="en-US"/>
              </w:rPr>
              <w:t>ALK</w:t>
            </w:r>
            <w:r w:rsidR="00F70B70" w:rsidRPr="0082638A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F70B70">
              <w:rPr>
                <w:rFonts w:ascii="Times New Roman" w:hAnsi="Times New Roman"/>
                <w:sz w:val="22"/>
                <w:lang w:val="en-US"/>
              </w:rPr>
              <w:t>EscPicRouteStatus</w:t>
            </w:r>
            <w:proofErr w:type="spellEnd"/>
            <w:r w:rsidR="00F70B70"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CD8DB31" w14:textId="2A58AA39" w:rsidR="00F70B70" w:rsidRPr="009C2D92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Допустимый статус для отмены маршрутной карты</w:t>
            </w:r>
          </w:p>
        </w:tc>
        <w:tc>
          <w:tcPr>
            <w:tcW w:w="1417" w:type="dxa"/>
          </w:tcPr>
          <w:p w14:paraId="365DD0AD" w14:textId="77777777" w:rsidR="00F70B70" w:rsidRPr="002933F6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481B550A" w14:textId="4ADC674D" w:rsidR="00F70B70" w:rsidRPr="00C4713C" w:rsidRDefault="00C4713C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C4713C">
              <w:rPr>
                <w:rFonts w:ascii="Times New Roman" w:hAnsi="Times New Roman"/>
                <w:i/>
                <w:sz w:val="22"/>
              </w:rPr>
              <w:t>Начато</w:t>
            </w:r>
          </w:p>
        </w:tc>
        <w:tc>
          <w:tcPr>
            <w:tcW w:w="3119" w:type="dxa"/>
          </w:tcPr>
          <w:p w14:paraId="5B9A3274" w14:textId="3CB4EF0A" w:rsidR="00F70B70" w:rsidRPr="00F70B70" w:rsidRDefault="00F70B70" w:rsidP="00F70B7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F70B70">
              <w:rPr>
                <w:rFonts w:ascii="Times New Roman" w:hAnsi="Times New Roman"/>
                <w:sz w:val="22"/>
              </w:rPr>
              <w:t xml:space="preserve"> 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>Статус обработки</w:t>
            </w:r>
            <w:r w:rsidRPr="00F70B70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F70B70">
              <w:rPr>
                <w:rFonts w:ascii="Times New Roman" w:hAnsi="Times New Roman"/>
                <w:sz w:val="22"/>
                <w:lang w:val="en-US"/>
              </w:rPr>
              <w:t>WMSPickingRoute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70B70">
              <w:rPr>
                <w:rFonts w:ascii="Times New Roman" w:hAnsi="Times New Roman"/>
                <w:sz w:val="22"/>
                <w:lang w:val="en-US"/>
              </w:rPr>
              <w:t>expeditionStatus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которое</w:t>
            </w:r>
            <w:r w:rsidRPr="00F70B7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находится на форме </w:t>
            </w:r>
            <w:r w:rsidRPr="00F70B70">
              <w:rPr>
                <w:rFonts w:ascii="Times New Roman" w:hAnsi="Times New Roman"/>
                <w:b/>
                <w:sz w:val="22"/>
              </w:rPr>
              <w:t>Маршрут комплектации</w:t>
            </w:r>
            <w:r w:rsidRPr="00F70B70">
              <w:rPr>
                <w:rFonts w:ascii="Times New Roman" w:hAnsi="Times New Roman"/>
                <w:sz w:val="22"/>
              </w:rPr>
              <w:t xml:space="preserve"> (см. п. 7.2.)</w:t>
            </w:r>
          </w:p>
        </w:tc>
      </w:tr>
    </w:tbl>
    <w:p w14:paraId="11693415" w14:textId="77E3C35C" w:rsidR="007F54B7" w:rsidRDefault="0043559D" w:rsidP="00EE5CD6">
      <w:pPr>
        <w:pStyle w:val="a4"/>
        <w:numPr>
          <w:ilvl w:val="1"/>
          <w:numId w:val="23"/>
        </w:numPr>
      </w:pPr>
      <w:r>
        <w:t>Создать новую форму</w:t>
      </w:r>
      <w:r w:rsidR="00D96F6D">
        <w:t xml:space="preserve"> </w:t>
      </w:r>
      <w:r w:rsidR="00D96F6D" w:rsidRPr="00001DE5">
        <w:rPr>
          <w:b/>
        </w:rPr>
        <w:t>Отмена маршрута комплектации</w:t>
      </w:r>
      <w:r>
        <w:t xml:space="preserve">, которая должна выводиться на экран при нажатии на кнопку </w:t>
      </w:r>
      <w:r w:rsidRPr="007F54B7">
        <w:rPr>
          <w:b/>
        </w:rPr>
        <w:t>[Отмена маршрута комплектации]</w:t>
      </w:r>
      <w:r w:rsidRPr="007F54B7">
        <w:t xml:space="preserve"> </w:t>
      </w:r>
      <w:proofErr w:type="spellStart"/>
      <w:r w:rsidRPr="007F54B7">
        <w:t>PRK_EscPickRoute</w:t>
      </w:r>
      <w:proofErr w:type="spellEnd"/>
      <w:r w:rsidRPr="007F54B7">
        <w:t xml:space="preserve">, которая находится на форме </w:t>
      </w:r>
      <w:r w:rsidRPr="007F54B7">
        <w:rPr>
          <w:b/>
        </w:rPr>
        <w:t>Маршрут комплектации</w:t>
      </w:r>
      <w:r w:rsidRPr="007F54B7">
        <w:t xml:space="preserve"> (см. п. 7.2.)</w:t>
      </w:r>
      <w:r>
        <w:t>:</w:t>
      </w:r>
    </w:p>
    <w:p w14:paraId="2EF54917" w14:textId="3563E563" w:rsidR="00D96F6D" w:rsidRDefault="00D96F6D" w:rsidP="00D96F6D">
      <w:pPr>
        <w:pStyle w:val="a4"/>
        <w:numPr>
          <w:ilvl w:val="2"/>
          <w:numId w:val="23"/>
        </w:numPr>
      </w:pPr>
      <w:r>
        <w:t xml:space="preserve">Поля формы </w:t>
      </w:r>
      <w:r w:rsidRPr="00D96F6D">
        <w:rPr>
          <w:b/>
        </w:rPr>
        <w:t>Отмена маршрута комплектации</w:t>
      </w:r>
      <w:r>
        <w:t xml:space="preserve"> (см. п. 3.3.):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43559D" w:rsidRPr="00FF5124" w14:paraId="10CFD0FC" w14:textId="77777777" w:rsidTr="00001DE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6AF9871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78145F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EB25AF4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B57FF55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9EB3EAA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3559D" w:rsidRPr="00F70B70" w14:paraId="5F16466C" w14:textId="77777777" w:rsidTr="00001DE5">
        <w:tc>
          <w:tcPr>
            <w:tcW w:w="1843" w:type="dxa"/>
          </w:tcPr>
          <w:p w14:paraId="0F910321" w14:textId="5419A1FE" w:rsidR="0043559D" w:rsidRPr="0082638A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Вернуть товар обратно в ячейку</w:t>
            </w:r>
          </w:p>
        </w:tc>
        <w:tc>
          <w:tcPr>
            <w:tcW w:w="2126" w:type="dxa"/>
          </w:tcPr>
          <w:p w14:paraId="4931C994" w14:textId="6C47C6FA" w:rsidR="0043559D" w:rsidRPr="009C2D92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Товар будет </w:t>
            </w:r>
            <w:r w:rsidR="002955D6">
              <w:rPr>
                <w:rFonts w:ascii="Times New Roman" w:hAnsi="Times New Roman"/>
                <w:i/>
                <w:sz w:val="22"/>
              </w:rPr>
              <w:t>возвращен обратно в ячейку</w:t>
            </w:r>
            <w:bookmarkStart w:id="5" w:name="_GoBack"/>
            <w:bookmarkEnd w:id="5"/>
            <w:r>
              <w:rPr>
                <w:rFonts w:ascii="Times New Roman" w:hAnsi="Times New Roman"/>
                <w:i/>
                <w:sz w:val="22"/>
              </w:rPr>
              <w:t xml:space="preserve"> местоположения</w:t>
            </w:r>
          </w:p>
        </w:tc>
        <w:tc>
          <w:tcPr>
            <w:tcW w:w="1417" w:type="dxa"/>
          </w:tcPr>
          <w:p w14:paraId="160EFC46" w14:textId="6AACED16" w:rsidR="0043559D" w:rsidRPr="002933F6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7F0C42C" w14:textId="2C99A6E7" w:rsidR="0043559D" w:rsidRPr="006646FE" w:rsidRDefault="00032E14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032E14">
              <w:rPr>
                <w:rFonts w:ascii="Times New Roman" w:hAnsi="Times New Roman"/>
                <w:i/>
                <w:sz w:val="22"/>
                <w:highlight w:val="yellow"/>
              </w:rPr>
              <w:t>Да</w:t>
            </w:r>
          </w:p>
        </w:tc>
        <w:tc>
          <w:tcPr>
            <w:tcW w:w="3119" w:type="dxa"/>
          </w:tcPr>
          <w:p w14:paraId="4AA2B568" w14:textId="43BA64FD" w:rsidR="0043559D" w:rsidRPr="00F70B70" w:rsidRDefault="00552A83" w:rsidP="00001DE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52A83">
              <w:rPr>
                <w:rFonts w:ascii="Times New Roman" w:hAnsi="Times New Roman"/>
                <w:sz w:val="22"/>
              </w:rPr>
              <w:t>WMS_EscPicingRoute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ReturnProductBack</w:t>
            </w:r>
            <w:proofErr w:type="spellEnd"/>
          </w:p>
        </w:tc>
      </w:tr>
      <w:tr w:rsidR="0043559D" w:rsidRPr="00F70B70" w14:paraId="6420C6A7" w14:textId="77777777" w:rsidTr="00001DE5">
        <w:tc>
          <w:tcPr>
            <w:tcW w:w="1843" w:type="dxa"/>
          </w:tcPr>
          <w:p w14:paraId="297263F0" w14:textId="0263F2F9" w:rsidR="0043559D" w:rsidRPr="0082638A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Разместить на склад РС</w:t>
            </w:r>
          </w:p>
        </w:tc>
        <w:tc>
          <w:tcPr>
            <w:tcW w:w="2126" w:type="dxa"/>
          </w:tcPr>
          <w:p w14:paraId="2470C508" w14:textId="171B0D4B" w:rsidR="0043559D" w:rsidRPr="009C2D92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Разместить товар на склад расхождений</w:t>
            </w:r>
          </w:p>
        </w:tc>
        <w:tc>
          <w:tcPr>
            <w:tcW w:w="1417" w:type="dxa"/>
          </w:tcPr>
          <w:p w14:paraId="15438B64" w14:textId="585DEC85" w:rsidR="0043559D" w:rsidRPr="002933F6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B4739BE" w14:textId="64526D70" w:rsidR="0043559D" w:rsidRPr="00F70B70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567F13A0" w14:textId="4D614D08" w:rsidR="0043559D" w:rsidRPr="00F70B70" w:rsidRDefault="00650F53" w:rsidP="00001DE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52A83">
              <w:rPr>
                <w:rFonts w:ascii="Times New Roman" w:hAnsi="Times New Roman"/>
                <w:sz w:val="22"/>
              </w:rPr>
              <w:t>WMS_EscPicingRoute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PutItem</w:t>
            </w:r>
            <w:proofErr w:type="spellEnd"/>
            <w:r w:rsidRPr="00650F53">
              <w:rPr>
                <w:rFonts w:ascii="Times New Roman" w:hAnsi="Times New Roman"/>
                <w:sz w:val="22"/>
              </w:rPr>
              <w:t>2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StoceRS</w:t>
            </w:r>
            <w:proofErr w:type="spellEnd"/>
          </w:p>
        </w:tc>
      </w:tr>
      <w:tr w:rsidR="00552A83" w:rsidRPr="00F70B70" w14:paraId="71F47281" w14:textId="77777777" w:rsidTr="00001DE5">
        <w:tc>
          <w:tcPr>
            <w:tcW w:w="1843" w:type="dxa"/>
          </w:tcPr>
          <w:p w14:paraId="4CA2129A" w14:textId="2339A9C7" w:rsidR="00552A83" w:rsidRPr="0082638A" w:rsidRDefault="00552A83" w:rsidP="00552A8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Переместить в ячейку</w:t>
            </w:r>
          </w:p>
        </w:tc>
        <w:tc>
          <w:tcPr>
            <w:tcW w:w="2126" w:type="dxa"/>
          </w:tcPr>
          <w:p w14:paraId="00B0837A" w14:textId="586D89F9" w:rsidR="00552A83" w:rsidRPr="009C2D92" w:rsidRDefault="00552A83" w:rsidP="00552A8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Переместить товар в выбранную ячейку</w:t>
            </w:r>
          </w:p>
        </w:tc>
        <w:tc>
          <w:tcPr>
            <w:tcW w:w="1417" w:type="dxa"/>
          </w:tcPr>
          <w:p w14:paraId="0EB09785" w14:textId="296000B6" w:rsidR="00552A83" w:rsidRPr="002933F6" w:rsidRDefault="00552A83" w:rsidP="00552A8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27B185A3" w14:textId="63081C35" w:rsidR="00552A83" w:rsidRPr="00F70B70" w:rsidRDefault="00552A83" w:rsidP="00552A83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0DBB7561" w14:textId="7126F9F9" w:rsidR="00F45B72" w:rsidRDefault="00650F53" w:rsidP="00552A8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F45B72">
              <w:rPr>
                <w:rFonts w:ascii="Times New Roman" w:hAnsi="Times New Roman"/>
                <w:sz w:val="22"/>
              </w:rPr>
              <w:t>(</w:t>
            </w:r>
            <w:r w:rsidRPr="00F45B72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45B72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F45B72">
              <w:rPr>
                <w:rFonts w:ascii="Times New Roman" w:hAnsi="Times New Roman"/>
                <w:sz w:val="22"/>
                <w:lang w:val="en-US"/>
              </w:rPr>
              <w:t>EscPicingRoute</w:t>
            </w:r>
            <w:proofErr w:type="spellEnd"/>
            <w:r w:rsidRPr="00F45B72">
              <w:rPr>
                <w:rFonts w:ascii="Times New Roman" w:hAnsi="Times New Roman"/>
                <w:sz w:val="22"/>
              </w:rPr>
              <w:t>).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MoveItem</w:t>
            </w:r>
            <w:proofErr w:type="spellEnd"/>
            <w:r w:rsidRPr="00F45B72">
              <w:rPr>
                <w:rFonts w:ascii="Times New Roman" w:hAnsi="Times New Roman"/>
                <w:sz w:val="22"/>
              </w:rPr>
              <w:t>2</w:t>
            </w:r>
            <w:r w:rsidRPr="00650F53">
              <w:rPr>
                <w:rFonts w:ascii="Times New Roman" w:hAnsi="Times New Roman"/>
                <w:sz w:val="22"/>
                <w:lang w:val="en-US"/>
              </w:rPr>
              <w:t>Location</w:t>
            </w:r>
            <w:r w:rsidRPr="00F45B72">
              <w:rPr>
                <w:rFonts w:ascii="Times New Roman" w:hAnsi="Times New Roman"/>
                <w:sz w:val="22"/>
              </w:rPr>
              <w:br/>
            </w:r>
            <w:r w:rsidRPr="00F45B72">
              <w:rPr>
                <w:rFonts w:ascii="Times New Roman" w:hAnsi="Times New Roman"/>
                <w:sz w:val="22"/>
              </w:rPr>
              <w:br/>
            </w:r>
            <w:r w:rsidR="00DF5FCC">
              <w:rPr>
                <w:rFonts w:ascii="Times New Roman" w:hAnsi="Times New Roman"/>
                <w:sz w:val="22"/>
              </w:rPr>
              <w:t>Фильтры</w:t>
            </w:r>
            <w:r w:rsidR="00F45B72">
              <w:rPr>
                <w:rFonts w:ascii="Times New Roman" w:hAnsi="Times New Roman"/>
                <w:sz w:val="22"/>
              </w:rPr>
              <w:t>:</w:t>
            </w:r>
            <w:r w:rsidR="00F45B72">
              <w:rPr>
                <w:rFonts w:ascii="Times New Roman" w:hAnsi="Times New Roman"/>
                <w:sz w:val="22"/>
              </w:rPr>
              <w:br/>
              <w:t>1. В выпадающем списке поля должны быть только доступные ячейки для размещения товара, которые относятся к складу, который указан в поле</w:t>
            </w:r>
            <w:r w:rsidR="00F45B72">
              <w:t xml:space="preserve"> </w:t>
            </w:r>
            <w:r w:rsidR="00F45B72" w:rsidRPr="00F45B72">
              <w:rPr>
                <w:rFonts w:ascii="Times New Roman" w:hAnsi="Times New Roman"/>
                <w:b/>
                <w:i/>
                <w:sz w:val="22"/>
              </w:rPr>
              <w:t>Склад</w:t>
            </w:r>
            <w:r w:rsidR="00F45B72" w:rsidRPr="00F45B72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F45B72" w:rsidRPr="00F45B72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proofErr w:type="gramStart"/>
            <w:r w:rsidR="00F45B72" w:rsidRPr="00F45B7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F45B72" w:rsidRPr="00F45B72">
              <w:rPr>
                <w:rFonts w:ascii="Times New Roman" w:hAnsi="Times New Roman"/>
                <w:sz w:val="22"/>
              </w:rPr>
              <w:t>inventLocationId</w:t>
            </w:r>
            <w:proofErr w:type="spellEnd"/>
            <w:proofErr w:type="gramEnd"/>
            <w:r w:rsidR="00F45B72">
              <w:rPr>
                <w:rFonts w:ascii="Times New Roman" w:hAnsi="Times New Roman"/>
                <w:sz w:val="22"/>
              </w:rPr>
              <w:t xml:space="preserve"> для маршрута комплектации, на котором был установлен курсор мыши, при нажатии на кнопку </w:t>
            </w:r>
            <w:r w:rsidR="00F45B72" w:rsidRPr="00F45B72">
              <w:rPr>
                <w:rFonts w:ascii="Times New Roman" w:hAnsi="Times New Roman"/>
                <w:b/>
                <w:sz w:val="22"/>
              </w:rPr>
              <w:t>[Отмена маршрута комплектации]</w:t>
            </w:r>
            <w:r w:rsidR="00F45B72" w:rsidRPr="00F45B7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="00F45B72" w:rsidRPr="00F45B72">
              <w:rPr>
                <w:rFonts w:ascii="Times New Roman" w:hAnsi="Times New Roman"/>
                <w:sz w:val="22"/>
              </w:rPr>
              <w:t>PRK_EscPickRoute</w:t>
            </w:r>
            <w:proofErr w:type="spellEnd"/>
            <w:r w:rsidR="00F45B72">
              <w:rPr>
                <w:rFonts w:ascii="Times New Roman" w:hAnsi="Times New Roman"/>
                <w:sz w:val="22"/>
              </w:rPr>
              <w:t>;</w:t>
            </w:r>
          </w:p>
          <w:p w14:paraId="4649475A" w14:textId="0E2CFC8D" w:rsidR="00F45B72" w:rsidRPr="00F45B72" w:rsidRDefault="00F45B72" w:rsidP="00552A83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2. Сделать запрет </w:t>
            </w:r>
            <w:r w:rsidR="00DF5FCC">
              <w:rPr>
                <w:rFonts w:ascii="Times New Roman" w:hAnsi="Times New Roman"/>
                <w:sz w:val="22"/>
              </w:rPr>
              <w:t xml:space="preserve">ручного ввода </w:t>
            </w:r>
            <w:r>
              <w:rPr>
                <w:rFonts w:ascii="Times New Roman" w:hAnsi="Times New Roman"/>
                <w:sz w:val="22"/>
              </w:rPr>
              <w:t xml:space="preserve">ячеек со складов, которые отличаются от склада в поле </w:t>
            </w:r>
            <w:r w:rsidRPr="00F45B72">
              <w:rPr>
                <w:rFonts w:ascii="Times New Roman" w:hAnsi="Times New Roman"/>
                <w:b/>
                <w:i/>
                <w:sz w:val="22"/>
              </w:rPr>
              <w:t>Склад</w:t>
            </w:r>
            <w:r w:rsidRPr="00F45B72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F45B72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proofErr w:type="gramStart"/>
            <w:r w:rsidRPr="00F45B7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45B72">
              <w:rPr>
                <w:rFonts w:ascii="Times New Roman" w:hAnsi="Times New Roman"/>
                <w:sz w:val="22"/>
              </w:rPr>
              <w:t>inventLocationId</w:t>
            </w:r>
            <w:proofErr w:type="spellEnd"/>
            <w:proofErr w:type="gramEnd"/>
            <w:r>
              <w:rPr>
                <w:rFonts w:ascii="Times New Roman" w:hAnsi="Times New Roman"/>
                <w:sz w:val="22"/>
              </w:rPr>
              <w:t xml:space="preserve"> для маршрута комплектации, на котором был установлен курсор мыши, при нажатии на кнопку </w:t>
            </w:r>
            <w:r w:rsidRPr="00F45B72">
              <w:rPr>
                <w:rFonts w:ascii="Times New Roman" w:hAnsi="Times New Roman"/>
                <w:b/>
                <w:sz w:val="22"/>
              </w:rPr>
              <w:t xml:space="preserve">[Отмена маршрута </w:t>
            </w:r>
            <w:r w:rsidRPr="00F45B72">
              <w:rPr>
                <w:rFonts w:ascii="Times New Roman" w:hAnsi="Times New Roman"/>
                <w:b/>
                <w:sz w:val="22"/>
              </w:rPr>
              <w:lastRenderedPageBreak/>
              <w:t>комплектации]</w:t>
            </w:r>
            <w:r w:rsidRPr="00F45B7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F45B72">
              <w:rPr>
                <w:rFonts w:ascii="Times New Roman" w:hAnsi="Times New Roman"/>
                <w:sz w:val="22"/>
              </w:rPr>
              <w:t>PRK_EscPickRoute</w:t>
            </w:r>
            <w:proofErr w:type="spellEnd"/>
            <w:r>
              <w:rPr>
                <w:rFonts w:ascii="Times New Roman" w:hAnsi="Times New Roman"/>
                <w:sz w:val="22"/>
              </w:rPr>
              <w:t>.</w:t>
            </w:r>
          </w:p>
          <w:p w14:paraId="606085A8" w14:textId="30BA263D" w:rsidR="00552A83" w:rsidRPr="00F70B70" w:rsidRDefault="00DE25C2" w:rsidP="00A6165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DE25C2">
              <w:rPr>
                <w:rFonts w:ascii="Times New Roman" w:hAnsi="Times New Roman"/>
                <w:b/>
                <w:i/>
                <w:sz w:val="22"/>
              </w:rPr>
              <w:t>Примечание</w:t>
            </w:r>
            <w:r>
              <w:rPr>
                <w:rFonts w:ascii="Times New Roman" w:hAnsi="Times New Roman"/>
                <w:sz w:val="22"/>
              </w:rPr>
              <w:t xml:space="preserve">: </w:t>
            </w:r>
            <w:r w:rsidR="00F45B72" w:rsidRPr="00DE25C2">
              <w:rPr>
                <w:rFonts w:ascii="Times New Roman" w:hAnsi="Times New Roman"/>
                <w:i/>
                <w:sz w:val="22"/>
              </w:rPr>
              <w:t xml:space="preserve">Система должна запоминать последнюю выбранную </w:t>
            </w:r>
            <w:r>
              <w:rPr>
                <w:rFonts w:ascii="Times New Roman" w:hAnsi="Times New Roman"/>
                <w:i/>
                <w:sz w:val="22"/>
              </w:rPr>
              <w:t>в поле ячейку</w:t>
            </w:r>
            <w:r w:rsidR="00F45B72" w:rsidRPr="00DE25C2">
              <w:rPr>
                <w:rFonts w:ascii="Times New Roman" w:hAnsi="Times New Roman"/>
                <w:i/>
                <w:sz w:val="22"/>
              </w:rPr>
              <w:t xml:space="preserve"> и указывать ее в данном поле при повторном открытии формы</w:t>
            </w:r>
            <w:r w:rsidR="00F45B72">
              <w:rPr>
                <w:rFonts w:ascii="Times New Roman" w:hAnsi="Times New Roman"/>
                <w:sz w:val="22"/>
              </w:rPr>
              <w:t>.</w:t>
            </w:r>
          </w:p>
        </w:tc>
      </w:tr>
    </w:tbl>
    <w:p w14:paraId="3A8701B8" w14:textId="62671ECC" w:rsidR="00D96F6D" w:rsidRDefault="00D96F6D" w:rsidP="00D96F6D">
      <w:pPr>
        <w:pStyle w:val="a4"/>
        <w:numPr>
          <w:ilvl w:val="2"/>
          <w:numId w:val="23"/>
        </w:numPr>
      </w:pPr>
      <w:r>
        <w:lastRenderedPageBreak/>
        <w:t xml:space="preserve">Кнопки формы </w:t>
      </w:r>
      <w:r w:rsidRPr="00D96F6D">
        <w:rPr>
          <w:b/>
        </w:rPr>
        <w:t>Отмена маршрута комплектации</w:t>
      </w:r>
      <w:r>
        <w:t xml:space="preserve"> (см. п. 3.3.):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118"/>
        <w:gridCol w:w="3119"/>
      </w:tblGrid>
      <w:tr w:rsidR="00D96F6D" w14:paraId="470481B2" w14:textId="77777777" w:rsidTr="00001DE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F2100BC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025F428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B145D6C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750EF99" w14:textId="77777777" w:rsidR="00D96F6D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D96F6D" w:rsidRPr="00381107" w14:paraId="0B9BFBDE" w14:textId="77777777" w:rsidTr="00001DE5">
        <w:tc>
          <w:tcPr>
            <w:tcW w:w="1843" w:type="dxa"/>
          </w:tcPr>
          <w:p w14:paraId="12F05D96" w14:textId="7524058B" w:rsidR="00D96F6D" w:rsidRPr="002933F6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2A4307C1" w14:textId="10D90040" w:rsidR="00D96F6D" w:rsidRPr="00153CDA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Подтверждение выбора</w:t>
            </w:r>
          </w:p>
        </w:tc>
        <w:tc>
          <w:tcPr>
            <w:tcW w:w="3118" w:type="dxa"/>
          </w:tcPr>
          <w:p w14:paraId="688D3CCB" w14:textId="658EFDBC" w:rsidR="00D96F6D" w:rsidRPr="00D96F6D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6F6D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0D62351B" w14:textId="40A242AD" w:rsidR="00D96F6D" w:rsidRPr="00381107" w:rsidRDefault="00001DE5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Алгоритм расписан в пункте 4.1.1.</w:t>
            </w:r>
          </w:p>
        </w:tc>
      </w:tr>
      <w:tr w:rsidR="00D96F6D" w:rsidRPr="00381107" w14:paraId="441B2C71" w14:textId="77777777" w:rsidTr="00001DE5">
        <w:tc>
          <w:tcPr>
            <w:tcW w:w="1843" w:type="dxa"/>
          </w:tcPr>
          <w:p w14:paraId="4AD2C72E" w14:textId="6D23B18D" w:rsidR="00D96F6D" w:rsidRPr="002933F6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13300116" w14:textId="33EF68B0" w:rsidR="00D96F6D" w:rsidRPr="00153CDA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Отмена выбора</w:t>
            </w:r>
          </w:p>
        </w:tc>
        <w:tc>
          <w:tcPr>
            <w:tcW w:w="3118" w:type="dxa"/>
          </w:tcPr>
          <w:p w14:paraId="33A66682" w14:textId="2B2F61E0" w:rsidR="00D96F6D" w:rsidRPr="00D96F6D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6F6D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11B767F0" w14:textId="72308022" w:rsidR="00D96F6D" w:rsidRPr="00381107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форму без применения изменений.</w:t>
            </w:r>
          </w:p>
        </w:tc>
      </w:tr>
    </w:tbl>
    <w:p w14:paraId="0E1E4987" w14:textId="77777777" w:rsidR="0043559D" w:rsidRPr="00F70B70" w:rsidRDefault="0043559D" w:rsidP="0043559D">
      <w:pPr>
        <w:pStyle w:val="a4"/>
        <w:ind w:left="804" w:firstLine="0"/>
      </w:pPr>
    </w:p>
    <w:p w14:paraId="5B191894" w14:textId="092BBB66" w:rsidR="00895E2C" w:rsidRPr="00290D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708BF493" w14:textId="417CD720" w:rsidR="007344F3" w:rsidRDefault="00E1338A" w:rsidP="00D96F6D">
      <w:pPr>
        <w:pStyle w:val="a4"/>
        <w:numPr>
          <w:ilvl w:val="1"/>
          <w:numId w:val="23"/>
        </w:numPr>
      </w:pPr>
      <w:r w:rsidRPr="007F54B7">
        <w:t xml:space="preserve">Добавить новую проверку при нажатии на кнопку </w:t>
      </w:r>
      <w:r w:rsidRPr="007F54B7">
        <w:rPr>
          <w:b/>
        </w:rPr>
        <w:t>[Отмена маршрута комплектации]</w:t>
      </w:r>
      <w:r w:rsidR="00870749" w:rsidRPr="007F54B7">
        <w:t xml:space="preserve"> </w:t>
      </w:r>
      <w:proofErr w:type="spellStart"/>
      <w:r w:rsidR="00870749" w:rsidRPr="007F54B7">
        <w:t>PRK_EscPickRoute</w:t>
      </w:r>
      <w:proofErr w:type="spellEnd"/>
      <w:r w:rsidRPr="007F54B7">
        <w:t xml:space="preserve">, которая находится на форме </w:t>
      </w:r>
      <w:r w:rsidRPr="007F54B7">
        <w:rPr>
          <w:b/>
        </w:rPr>
        <w:t>Маршрут комплектации</w:t>
      </w:r>
      <w:r w:rsidRPr="007F54B7">
        <w:t xml:space="preserve"> (см. п. 7.</w:t>
      </w:r>
      <w:r w:rsidR="007F54B7" w:rsidRPr="007F54B7">
        <w:t>2</w:t>
      </w:r>
      <w:r w:rsidRPr="007F54B7">
        <w:t>.)</w:t>
      </w:r>
      <w:r w:rsidR="00870749" w:rsidRPr="007F54B7">
        <w:t xml:space="preserve"> на </w:t>
      </w:r>
      <w:r w:rsidR="0082638A">
        <w:t xml:space="preserve">совпадения значения полей </w:t>
      </w:r>
      <w:r w:rsidR="00870749" w:rsidRPr="007F54B7">
        <w:rPr>
          <w:b/>
          <w:i/>
        </w:rPr>
        <w:t>Статус обработки</w:t>
      </w:r>
      <w:r w:rsidR="00870749" w:rsidRPr="007F54B7">
        <w:t xml:space="preserve"> (</w:t>
      </w:r>
      <w:proofErr w:type="spellStart"/>
      <w:r w:rsidR="00870749" w:rsidRPr="007F54B7">
        <w:t>WMSPickingRoute</w:t>
      </w:r>
      <w:proofErr w:type="spellEnd"/>
      <w:proofErr w:type="gramStart"/>
      <w:r w:rsidR="00870749" w:rsidRPr="007F54B7">
        <w:t>).</w:t>
      </w:r>
      <w:proofErr w:type="spellStart"/>
      <w:r w:rsidR="00870749" w:rsidRPr="007F54B7">
        <w:t>expeditionStatus</w:t>
      </w:r>
      <w:proofErr w:type="spellEnd"/>
      <w:proofErr w:type="gramEnd"/>
      <w:r w:rsidR="0082638A">
        <w:t xml:space="preserve"> и </w:t>
      </w:r>
      <w:r w:rsidR="0082638A">
        <w:rPr>
          <w:b/>
          <w:i/>
        </w:rPr>
        <w:t>Статус</w:t>
      </w:r>
      <w:r w:rsidR="0082638A" w:rsidRPr="00F70B70">
        <w:rPr>
          <w:b/>
          <w:i/>
        </w:rPr>
        <w:t xml:space="preserve"> </w:t>
      </w:r>
      <w:r w:rsidR="0082638A">
        <w:rPr>
          <w:b/>
          <w:i/>
        </w:rPr>
        <w:t>для</w:t>
      </w:r>
      <w:r w:rsidR="0082638A" w:rsidRPr="00F70B70">
        <w:rPr>
          <w:b/>
          <w:i/>
        </w:rPr>
        <w:t xml:space="preserve"> </w:t>
      </w:r>
      <w:r w:rsidR="0082638A">
        <w:rPr>
          <w:b/>
          <w:i/>
        </w:rPr>
        <w:t>отмены маршрута комплектации</w:t>
      </w:r>
      <w:r w:rsidR="0082638A">
        <w:t xml:space="preserve"> (</w:t>
      </w:r>
      <w:proofErr w:type="spellStart"/>
      <w:r w:rsidR="0082638A" w:rsidRPr="007F54B7">
        <w:t>WMS_WMSAdvancedParameters</w:t>
      </w:r>
      <w:proofErr w:type="spellEnd"/>
      <w:r w:rsidR="0082638A">
        <w:t>).</w:t>
      </w:r>
      <w:r w:rsidR="0082638A">
        <w:rPr>
          <w:lang w:val="en-US"/>
        </w:rPr>
        <w:t>ALK</w:t>
      </w:r>
      <w:r w:rsidR="0082638A" w:rsidRPr="0082638A">
        <w:t>_</w:t>
      </w:r>
      <w:proofErr w:type="spellStart"/>
      <w:r w:rsidR="0082638A">
        <w:rPr>
          <w:lang w:val="en-US"/>
        </w:rPr>
        <w:t>EscPicRouteStatus</w:t>
      </w:r>
      <w:proofErr w:type="spellEnd"/>
      <w:r w:rsidR="0082638A">
        <w:t>:</w:t>
      </w:r>
    </w:p>
    <w:p w14:paraId="16DD7936" w14:textId="011BB723" w:rsidR="0082638A" w:rsidRDefault="0082638A" w:rsidP="00D96F6D">
      <w:pPr>
        <w:pStyle w:val="a4"/>
        <w:numPr>
          <w:ilvl w:val="2"/>
          <w:numId w:val="23"/>
        </w:numPr>
      </w:pPr>
      <w:r>
        <w:t>Если</w:t>
      </w:r>
      <w:r w:rsidRPr="0082638A">
        <w:t xml:space="preserve"> </w:t>
      </w:r>
      <w:r>
        <w:t xml:space="preserve">значения полей равны, то система должна </w:t>
      </w:r>
      <w:r w:rsidR="00001DE5">
        <w:t xml:space="preserve">вывести на экран форму </w:t>
      </w:r>
      <w:r w:rsidR="00001DE5" w:rsidRPr="00D96F6D">
        <w:rPr>
          <w:b/>
        </w:rPr>
        <w:t>Отмена маршрута комплектации</w:t>
      </w:r>
      <w:r w:rsidR="00001DE5">
        <w:t xml:space="preserve"> (см. п. 3.3.), где при нажатии на кнопку </w:t>
      </w:r>
      <w:r w:rsidR="00001DE5" w:rsidRPr="002933F6">
        <w:rPr>
          <w:b/>
        </w:rPr>
        <w:t>[</w:t>
      </w:r>
      <w:r w:rsidR="00001DE5">
        <w:rPr>
          <w:b/>
        </w:rPr>
        <w:t>ОК</w:t>
      </w:r>
      <w:r w:rsidR="00001DE5" w:rsidRPr="002933F6">
        <w:rPr>
          <w:b/>
        </w:rPr>
        <w:t>]</w:t>
      </w:r>
      <w:r w:rsidR="00001DE5">
        <w:t xml:space="preserve"> (см. п. 3.3.2.) система должна выполнить следующие действия:</w:t>
      </w:r>
    </w:p>
    <w:p w14:paraId="1F4D59B6" w14:textId="03CD2E50" w:rsidR="00001DE5" w:rsidRDefault="00001DE5" w:rsidP="00001DE5">
      <w:pPr>
        <w:pStyle w:val="a4"/>
        <w:numPr>
          <w:ilvl w:val="3"/>
          <w:numId w:val="23"/>
        </w:numPr>
      </w:pPr>
      <w:r>
        <w:t xml:space="preserve">Если, 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3.3.2.) установлен признак в поле </w:t>
      </w:r>
      <w:r>
        <w:rPr>
          <w:b/>
          <w:i/>
        </w:rPr>
        <w:t>Вернуть товар обратно в ячейку</w:t>
      </w:r>
      <w:r>
        <w:t xml:space="preserve"> (</w:t>
      </w:r>
      <w:proofErr w:type="spellStart"/>
      <w:r w:rsidRPr="00552A83">
        <w:t>WMS_EscPicingRoute</w:t>
      </w:r>
      <w:proofErr w:type="spellEnd"/>
      <w:r>
        <w:t>).</w:t>
      </w:r>
      <w:proofErr w:type="spellStart"/>
      <w:r>
        <w:rPr>
          <w:lang w:val="en-US"/>
        </w:rPr>
        <w:t>ReturnProductBack</w:t>
      </w:r>
      <w:proofErr w:type="spellEnd"/>
      <w:r>
        <w:t>, то система должна</w:t>
      </w:r>
      <w:r w:rsidR="00E309FA">
        <w:t xml:space="preserve"> создать перемещение товара в ячейку из которой этот товар был отобран</w:t>
      </w:r>
      <w:r w:rsidR="00095D7C">
        <w:t>, где с текущей ячейки снимается резерв и переносится в изначальную ячейку</w:t>
      </w:r>
      <w:r w:rsidR="00E309FA">
        <w:t>;</w:t>
      </w:r>
      <w:r>
        <w:br/>
      </w:r>
      <w:r w:rsidRPr="00001DE5">
        <w:rPr>
          <w:b/>
          <w:i/>
        </w:rPr>
        <w:t>Примечание</w:t>
      </w:r>
      <w:r>
        <w:t xml:space="preserve">: </w:t>
      </w:r>
      <w:r w:rsidRPr="00001DE5">
        <w:rPr>
          <w:i/>
        </w:rPr>
        <w:t xml:space="preserve">В текущей реализации товар всегда возвращается обратно в ячейку из которой его </w:t>
      </w:r>
      <w:r w:rsidR="00095D7C">
        <w:rPr>
          <w:i/>
        </w:rPr>
        <w:t>собрали</w:t>
      </w:r>
      <w:r>
        <w:t>.</w:t>
      </w:r>
    </w:p>
    <w:p w14:paraId="0A7C30D9" w14:textId="38379F20" w:rsidR="00001DE5" w:rsidRDefault="00001DE5" w:rsidP="00001DE5">
      <w:pPr>
        <w:pStyle w:val="a4"/>
        <w:numPr>
          <w:ilvl w:val="3"/>
          <w:numId w:val="23"/>
        </w:numPr>
      </w:pPr>
      <w:r>
        <w:t>Если,</w:t>
      </w:r>
      <w:r w:rsidRPr="00001DE5">
        <w:t xml:space="preserve"> </w:t>
      </w:r>
      <w:r>
        <w:t xml:space="preserve">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3.3.2.) установлен признак в поле</w:t>
      </w:r>
      <w:r w:rsidRPr="00001DE5">
        <w:rPr>
          <w:b/>
          <w:i/>
        </w:rPr>
        <w:t xml:space="preserve"> </w:t>
      </w:r>
      <w:r>
        <w:rPr>
          <w:b/>
          <w:i/>
        </w:rPr>
        <w:t>Разместить на склад РС</w:t>
      </w:r>
      <w:r>
        <w:t xml:space="preserve"> </w:t>
      </w:r>
      <w:r w:rsidRPr="00001DE5">
        <w:t>(</w:t>
      </w:r>
      <w:proofErr w:type="spellStart"/>
      <w:r w:rsidRPr="00001DE5">
        <w:t>WMS_EscPicingRoute</w:t>
      </w:r>
      <w:proofErr w:type="spellEnd"/>
      <w:r w:rsidRPr="00001DE5">
        <w:t>).PutItem2StoceRS</w:t>
      </w:r>
      <w:r>
        <w:t xml:space="preserve">, то система должна определить склад, который указан в маршруте комплектации в поле </w:t>
      </w:r>
      <w:r w:rsidRPr="00001DE5">
        <w:rPr>
          <w:b/>
          <w:i/>
        </w:rPr>
        <w:t>Склад</w:t>
      </w:r>
      <w:r>
        <w:t xml:space="preserve"> </w:t>
      </w:r>
      <w:r w:rsidRPr="00001DE5">
        <w:t>(</w:t>
      </w:r>
      <w:proofErr w:type="spellStart"/>
      <w:r w:rsidRPr="00001DE5">
        <w:t>WMSPickingRoute</w:t>
      </w:r>
      <w:proofErr w:type="spellEnd"/>
      <w:r w:rsidRPr="00001DE5">
        <w:t>).</w:t>
      </w:r>
      <w:proofErr w:type="spellStart"/>
      <w:r w:rsidRPr="00001DE5">
        <w:t>inventLocationId</w:t>
      </w:r>
      <w:proofErr w:type="spellEnd"/>
      <w:r>
        <w:t xml:space="preserve">, в карточке которого определить склад расхождения в поле </w:t>
      </w:r>
      <w:r w:rsidRPr="00001DE5">
        <w:rPr>
          <w:b/>
          <w:i/>
        </w:rPr>
        <w:t>Склад расхождений</w:t>
      </w:r>
      <w:r>
        <w:t xml:space="preserve"> </w:t>
      </w:r>
      <w:r w:rsidRPr="00001DE5">
        <w:t>(</w:t>
      </w:r>
      <w:proofErr w:type="spellStart"/>
      <w:r w:rsidRPr="00001DE5">
        <w:t>InventLocation</w:t>
      </w:r>
      <w:proofErr w:type="spellEnd"/>
      <w:r w:rsidRPr="00001DE5">
        <w:t>).</w:t>
      </w:r>
      <w:proofErr w:type="spellStart"/>
      <w:r w:rsidRPr="00001DE5">
        <w:t>WMS_InventLocationIdDivergence</w:t>
      </w:r>
      <w:proofErr w:type="spellEnd"/>
      <w:r w:rsidR="00E309FA">
        <w:t xml:space="preserve"> и создать перемещение в доступную ячейку местоположения этого склада расхождений</w:t>
      </w:r>
      <w:r w:rsidR="00710EAD">
        <w:t>, так же перенеся в нее резерв по товару</w:t>
      </w:r>
      <w:r w:rsidR="00E309FA">
        <w:t>;</w:t>
      </w:r>
    </w:p>
    <w:p w14:paraId="74CA2957" w14:textId="04583E64" w:rsidR="00001DE5" w:rsidRDefault="00001DE5" w:rsidP="00001DE5">
      <w:pPr>
        <w:pStyle w:val="a4"/>
        <w:numPr>
          <w:ilvl w:val="3"/>
          <w:numId w:val="23"/>
        </w:numPr>
      </w:pPr>
      <w:r>
        <w:t xml:space="preserve">Если, 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3.3.2.) установлен признак в поле</w:t>
      </w:r>
      <w:r w:rsidR="00F45B72" w:rsidRPr="00F45B72">
        <w:rPr>
          <w:b/>
          <w:i/>
        </w:rPr>
        <w:t xml:space="preserve"> </w:t>
      </w:r>
      <w:r w:rsidR="00F45B72">
        <w:rPr>
          <w:b/>
          <w:i/>
        </w:rPr>
        <w:t>Переместить в ячейку</w:t>
      </w:r>
      <w:r w:rsidR="00F45B72">
        <w:t xml:space="preserve"> (</w:t>
      </w:r>
      <w:proofErr w:type="spellStart"/>
      <w:r w:rsidR="00F45B72" w:rsidRPr="00552A83">
        <w:t>WMS_EscPicingRoute</w:t>
      </w:r>
      <w:proofErr w:type="spellEnd"/>
      <w:proofErr w:type="gramStart"/>
      <w:r w:rsidR="00F45B72">
        <w:t>).</w:t>
      </w:r>
      <w:proofErr w:type="spellStart"/>
      <w:r w:rsidR="00F45B72">
        <w:rPr>
          <w:lang w:val="en-US"/>
        </w:rPr>
        <w:t>MoveItem</w:t>
      </w:r>
      <w:proofErr w:type="spellEnd"/>
      <w:proofErr w:type="gramEnd"/>
      <w:r w:rsidR="00F45B72" w:rsidRPr="00650F53">
        <w:t>2</w:t>
      </w:r>
      <w:r w:rsidR="00F45B72" w:rsidRPr="00650F53">
        <w:rPr>
          <w:lang w:val="en-US"/>
        </w:rPr>
        <w:t>Location</w:t>
      </w:r>
      <w:r w:rsidR="00F45B72">
        <w:t xml:space="preserve">, то система должна </w:t>
      </w:r>
      <w:r w:rsidR="00A61659">
        <w:t>создать перемещение товара в выбранную ячейку местоположения, сняв текущий резерв и перенести его в новую ячейку.</w:t>
      </w:r>
    </w:p>
    <w:p w14:paraId="21F6A5D0" w14:textId="731A51F8" w:rsidR="0082638A" w:rsidRPr="0082638A" w:rsidRDefault="0082638A" w:rsidP="00001DE5">
      <w:pPr>
        <w:pStyle w:val="a4"/>
        <w:numPr>
          <w:ilvl w:val="2"/>
          <w:numId w:val="23"/>
        </w:numPr>
        <w:spacing w:before="240"/>
      </w:pPr>
      <w:r>
        <w:t>Если значения полей отличаются, то система должна работать как это уже реализовано сейчас.</w:t>
      </w:r>
    </w:p>
    <w:p w14:paraId="55F998A4" w14:textId="55EE65D7" w:rsidR="00ED2A19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27FD8B90" w:rsidR="00DE5218" w:rsidRPr="00FF5124" w:rsidRDefault="00C4713C" w:rsidP="00D96F6D">
      <w:pPr>
        <w:pStyle w:val="a4"/>
        <w:numPr>
          <w:ilvl w:val="1"/>
          <w:numId w:val="23"/>
        </w:numPr>
      </w:pPr>
      <w:r>
        <w:t xml:space="preserve">Указать значение поля </w:t>
      </w:r>
      <w:r>
        <w:rPr>
          <w:b/>
          <w:i/>
        </w:rPr>
        <w:t>Статус</w:t>
      </w:r>
      <w:r w:rsidRPr="00F70B70">
        <w:rPr>
          <w:b/>
          <w:i/>
        </w:rPr>
        <w:t xml:space="preserve"> </w:t>
      </w:r>
      <w:r>
        <w:rPr>
          <w:b/>
          <w:i/>
        </w:rPr>
        <w:t>для</w:t>
      </w:r>
      <w:r w:rsidRPr="00F70B70">
        <w:rPr>
          <w:b/>
          <w:i/>
        </w:rPr>
        <w:t xml:space="preserve"> </w:t>
      </w:r>
      <w:r>
        <w:rPr>
          <w:b/>
          <w:i/>
        </w:rPr>
        <w:t>отмены маршрута комплектации</w:t>
      </w:r>
      <w:r>
        <w:t xml:space="preserve"> (</w:t>
      </w:r>
      <w:proofErr w:type="spellStart"/>
      <w:r w:rsidRPr="007F54B7">
        <w:t>WMS_WMSAdvancedParameters</w:t>
      </w:r>
      <w:proofErr w:type="spellEnd"/>
      <w:proofErr w:type="gramStart"/>
      <w:r>
        <w:t>).</w:t>
      </w:r>
      <w:r>
        <w:rPr>
          <w:lang w:val="en-US"/>
        </w:rPr>
        <w:t>ALK</w:t>
      </w:r>
      <w:proofErr w:type="gramEnd"/>
      <w:r w:rsidRPr="0082638A">
        <w:t>_</w:t>
      </w:r>
      <w:proofErr w:type="spellStart"/>
      <w:r>
        <w:rPr>
          <w:lang w:val="en-US"/>
        </w:rPr>
        <w:t>EscPicRouteStatus</w:t>
      </w:r>
      <w:proofErr w:type="spellEnd"/>
      <w:r>
        <w:t xml:space="preserve"> (см. п. 3.2.).</w:t>
      </w:r>
    </w:p>
    <w:p w14:paraId="35C01846" w14:textId="7B1C8550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11B24490" w14:textId="189C7ECE" w:rsidR="007F54B7" w:rsidRPr="007F54B7" w:rsidRDefault="007F54B7" w:rsidP="00D96F6D">
      <w:pPr>
        <w:pStyle w:val="a4"/>
        <w:numPr>
          <w:ilvl w:val="1"/>
          <w:numId w:val="23"/>
        </w:numPr>
        <w:rPr>
          <w:szCs w:val="24"/>
        </w:rPr>
      </w:pPr>
      <w:r w:rsidRPr="007F54B7">
        <w:rPr>
          <w:szCs w:val="24"/>
        </w:rPr>
        <w:t>Параметры управления складом (Управление запасами \ Настройка \ Управление складом \ Параметры управления складом);</w:t>
      </w:r>
    </w:p>
    <w:p w14:paraId="5317C208" w14:textId="6E93F38D" w:rsidR="00E53066" w:rsidRDefault="00E1338A" w:rsidP="00D96F6D">
      <w:pPr>
        <w:pStyle w:val="a4"/>
        <w:numPr>
          <w:ilvl w:val="1"/>
          <w:numId w:val="23"/>
        </w:numPr>
        <w:rPr>
          <w:szCs w:val="24"/>
        </w:rPr>
      </w:pPr>
      <w:r w:rsidRPr="007F54B7">
        <w:rPr>
          <w:szCs w:val="24"/>
        </w:rPr>
        <w:t>Маршрут комплектации (Управление запасами \ Обычный \ Маршрут комплектации)</w:t>
      </w:r>
      <w:r w:rsidR="0067370B">
        <w:rPr>
          <w:szCs w:val="24"/>
        </w:rPr>
        <w:t>;</w:t>
      </w:r>
    </w:p>
    <w:p w14:paraId="3CF350E6" w14:textId="051EFD7B" w:rsidR="0067370B" w:rsidRDefault="0067370B" w:rsidP="0067370B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Склады (Управление запасами \ Настройка \ Управление складом \ Разделение запасов \ Склады</w:t>
      </w:r>
      <w:r w:rsidRPr="0067370B">
        <w:rPr>
          <w:szCs w:val="24"/>
        </w:rPr>
        <w:t>)</w:t>
      </w:r>
      <w:r>
        <w:rPr>
          <w:szCs w:val="24"/>
        </w:rPr>
        <w:t>;</w:t>
      </w:r>
    </w:p>
    <w:p w14:paraId="10EF174D" w14:textId="78DB02FF" w:rsidR="0067370B" w:rsidRPr="0067370B" w:rsidRDefault="0067370B" w:rsidP="0067370B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Места хранения (Управление запасами \ Настройка \ Управление складом \ Разделение запасов \ Места хранения).</w:t>
      </w:r>
    </w:p>
    <w:p w14:paraId="517B9E1F" w14:textId="41F57384" w:rsidR="00D1295D" w:rsidRPr="00FF51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D7C16" w14:textId="77777777" w:rsidR="007E0199" w:rsidRDefault="007E0199">
      <w:r>
        <w:separator/>
      </w:r>
    </w:p>
  </w:endnote>
  <w:endnote w:type="continuationSeparator" w:id="0">
    <w:p w14:paraId="02FD4491" w14:textId="77777777" w:rsidR="007E0199" w:rsidRDefault="007E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66CC403D" w:rsidR="00001DE5" w:rsidRPr="00D9272E" w:rsidRDefault="00001DE5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DAX-10592 Остатки по отмененным МК (лоткам ИМ)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2955D6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2955D6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2BEC58DA" w:rsidR="00001DE5" w:rsidRPr="008638AB" w:rsidRDefault="00001DE5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DAX-10592 Остатки по отмененным МК (лоткам ИМ)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2955D6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2955D6">
      <w:rPr>
        <w:rFonts w:ascii="Times New Roman" w:hAnsi="Times New Roman"/>
        <w:noProof/>
        <w:sz w:val="18"/>
        <w:szCs w:val="18"/>
      </w:rPr>
      <w:t>4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A349A" w14:textId="77777777" w:rsidR="007E0199" w:rsidRDefault="007E0199">
      <w:r>
        <w:separator/>
      </w:r>
    </w:p>
  </w:footnote>
  <w:footnote w:type="continuationSeparator" w:id="0">
    <w:p w14:paraId="7AEF467E" w14:textId="77777777" w:rsidR="007E0199" w:rsidRDefault="007E0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001DE5" w:rsidRPr="00D95F5D" w:rsidRDefault="00001DE5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001DE5" w:rsidRPr="00EF1F02" w:rsidRDefault="00001DE5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62E6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1936853-81C9-46BA-8429-7B2019D48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786</TotalTime>
  <Pages>4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DAX-10592 Остатки по отмененным МК (лоткам ИМ)</vt:lpstr>
    </vt:vector>
  </TitlesOfParts>
  <Company>HP Inc.</Company>
  <LinksUpToDate>false</LinksUpToDate>
  <CharactersWithSpaces>5678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DAX-10592 Остатки по отмененным МК (лоткам ИМ)</dc:title>
  <dc:creator>K.alyanykh</dc:creator>
  <cp:lastModifiedBy>Aleksey I Kuznetsov</cp:lastModifiedBy>
  <cp:revision>56</cp:revision>
  <cp:lastPrinted>2010-02-27T12:52:00Z</cp:lastPrinted>
  <dcterms:created xsi:type="dcterms:W3CDTF">2024-09-05T15:32:00Z</dcterms:created>
  <dcterms:modified xsi:type="dcterms:W3CDTF">2025-07-04T12:53:00Z</dcterms:modified>
</cp:coreProperties>
</file>