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1CA8B7C2" w:rsidR="00A51049" w:rsidRPr="00837729" w:rsidRDefault="000938EA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0938EA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</w:t>
          </w:r>
          <w:r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7404</w:t>
          </w:r>
          <w:r w:rsidRPr="000938EA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. Комплектации крупногабаритных товаров МП: Модификация карточки номенклатуры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41737DCA" w:rsidR="00662477" w:rsidRPr="00FB2648" w:rsidRDefault="000938EA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6371CB">
              <w:rPr>
                <w:sz w:val="24"/>
                <w:szCs w:val="24"/>
              </w:rPr>
              <w:t>.</w:t>
            </w:r>
            <w:r w:rsidR="004F039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4F039F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33D7E1CD" w:rsidR="004F039F" w:rsidRPr="0095244B" w:rsidRDefault="004F039F" w:rsidP="00153EA9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26B9755B" w:rsidR="004F039F" w:rsidRPr="0095244B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FE17104" w:rsidR="004F039F" w:rsidRDefault="004F039F" w:rsidP="007D23AB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0673B488" w:rsidR="004F039F" w:rsidRDefault="004F039F" w:rsidP="00633D5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4A00E1DA" w:rsidR="00891BD6" w:rsidRPr="000938EA" w:rsidRDefault="000938EA" w:rsidP="00891BD6">
      <w:pPr>
        <w:pStyle w:val="a4"/>
        <w:rPr>
          <w:sz w:val="24"/>
          <w:szCs w:val="24"/>
        </w:rPr>
      </w:pPr>
      <w:r>
        <w:rPr>
          <w:sz w:val="24"/>
          <w:szCs w:val="24"/>
        </w:rPr>
        <w:t>Комплектация крупногабаритных товаров МП.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22CAB12D" w:rsidR="00891BD6" w:rsidRPr="00F901E1" w:rsidRDefault="000938EA" w:rsidP="00891BD6">
      <w:pPr>
        <w:pStyle w:val="a4"/>
        <w:rPr>
          <w:sz w:val="24"/>
          <w:szCs w:val="24"/>
        </w:rPr>
      </w:pPr>
      <w:r>
        <w:rPr>
          <w:sz w:val="24"/>
          <w:szCs w:val="24"/>
        </w:rPr>
        <w:t>Сделать доработку номенклатурного справочника для обеспечения возможности комплектации крупногабаритного товара МП.</w:t>
      </w:r>
      <w:r w:rsidR="0092446E">
        <w:rPr>
          <w:sz w:val="24"/>
          <w:szCs w:val="24"/>
        </w:rPr>
        <w:t xml:space="preserve"> </w:t>
      </w:r>
    </w:p>
    <w:p w14:paraId="56CE5650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293B24A2" w14:textId="0A23DCAB" w:rsidR="001A71FB" w:rsidRDefault="001C1523" w:rsidP="001A71FB">
      <w:pPr>
        <w:pStyle w:val="a4"/>
        <w:ind w:firstLine="0"/>
        <w:rPr>
          <w:sz w:val="24"/>
          <w:szCs w:val="24"/>
        </w:rPr>
      </w:pPr>
      <w:bookmarkStart w:id="4" w:name="_Toc309597741"/>
      <w:r>
        <w:rPr>
          <w:sz w:val="24"/>
          <w:szCs w:val="24"/>
        </w:rPr>
        <w:t xml:space="preserve">В таблицу </w:t>
      </w:r>
      <w:r w:rsidR="00FB1D6F">
        <w:rPr>
          <w:sz w:val="24"/>
          <w:szCs w:val="24"/>
        </w:rPr>
        <w:t>«</w:t>
      </w:r>
      <w:r>
        <w:rPr>
          <w:sz w:val="24"/>
          <w:szCs w:val="24"/>
        </w:rPr>
        <w:t>Сведения об используемом продукте</w:t>
      </w:r>
      <w:r w:rsidR="00FB1D6F">
        <w:rPr>
          <w:sz w:val="24"/>
          <w:szCs w:val="24"/>
        </w:rPr>
        <w:t>»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  <w:lang w:val="en-US"/>
        </w:rPr>
        <w:t>InventTable</w:t>
      </w:r>
      <w:proofErr w:type="spellEnd"/>
      <w:r>
        <w:rPr>
          <w:sz w:val="24"/>
          <w:szCs w:val="24"/>
        </w:rPr>
        <w:t>) добавить поле «Негабаритный товар ИМ»:</w:t>
      </w:r>
    </w:p>
    <w:p w14:paraId="1CD549B7" w14:textId="77777777" w:rsidR="00E57632" w:rsidRPr="001C1523" w:rsidRDefault="00E57632" w:rsidP="001A71FB">
      <w:pPr>
        <w:pStyle w:val="a4"/>
        <w:ind w:firstLine="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697"/>
        <w:gridCol w:w="1612"/>
        <w:gridCol w:w="957"/>
        <w:gridCol w:w="1628"/>
        <w:gridCol w:w="1462"/>
        <w:gridCol w:w="1272"/>
      </w:tblGrid>
      <w:tr w:rsidR="001C1523" w:rsidRPr="00B2280A" w14:paraId="4B8AF87F" w14:textId="77777777" w:rsidTr="00FD22F0">
        <w:trPr>
          <w:trHeight w:val="814"/>
          <w:tblHeader/>
        </w:trPr>
        <w:tc>
          <w:tcPr>
            <w:tcW w:w="1805" w:type="dxa"/>
            <w:shd w:val="clear" w:color="auto" w:fill="D9D9D9" w:themeFill="background1" w:themeFillShade="D9"/>
          </w:tcPr>
          <w:p w14:paraId="00545921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 w14:paraId="3EEBFBAA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7E2276D5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B35BBF3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2778026A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42016BA2" w14:textId="77777777" w:rsidR="001C1523" w:rsidRPr="00B2280A" w:rsidRDefault="001C1523" w:rsidP="00FD22F0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1C1523" w:rsidRPr="00B2280A" w14:paraId="6FB9D60E" w14:textId="77777777" w:rsidTr="00FD22F0">
        <w:tc>
          <w:tcPr>
            <w:tcW w:w="1805" w:type="dxa"/>
            <w:shd w:val="clear" w:color="auto" w:fill="auto"/>
          </w:tcPr>
          <w:p w14:paraId="68E89E05" w14:textId="757AC86E" w:rsidR="001C1523" w:rsidRPr="001C1523" w:rsidRDefault="001C1523" w:rsidP="00FD22F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C1523">
              <w:rPr>
                <w:sz w:val="24"/>
                <w:szCs w:val="24"/>
                <w:lang w:val="en-US"/>
              </w:rPr>
              <w:t>WMS_IsOversizedItem</w:t>
            </w:r>
            <w:r>
              <w:rPr>
                <w:sz w:val="24"/>
                <w:szCs w:val="24"/>
                <w:lang w:val="en-US"/>
              </w:rPr>
              <w:t>IM</w:t>
            </w:r>
            <w:proofErr w:type="spellEnd"/>
          </w:p>
        </w:tc>
        <w:tc>
          <w:tcPr>
            <w:tcW w:w="1876" w:type="dxa"/>
            <w:shd w:val="clear" w:color="auto" w:fill="auto"/>
          </w:tcPr>
          <w:p w14:paraId="3F03025A" w14:textId="4542259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1C1523">
              <w:rPr>
                <w:sz w:val="24"/>
                <w:szCs w:val="24"/>
              </w:rPr>
              <w:t>Негабаритный товар ИМ</w:t>
            </w:r>
          </w:p>
        </w:tc>
        <w:tc>
          <w:tcPr>
            <w:tcW w:w="1585" w:type="dxa"/>
            <w:shd w:val="clear" w:color="auto" w:fill="auto"/>
          </w:tcPr>
          <w:p w14:paraId="717E1D0B" w14:textId="7777777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628" w:type="dxa"/>
          </w:tcPr>
          <w:p w14:paraId="0E2D33D9" w14:textId="7777777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462" w:type="dxa"/>
          </w:tcPr>
          <w:p w14:paraId="772AC141" w14:textId="77777777" w:rsidR="001C1523" w:rsidRPr="00B2280A" w:rsidRDefault="001C1523" w:rsidP="00FD22F0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1272" w:type="dxa"/>
          </w:tcPr>
          <w:p w14:paraId="3E44C802" w14:textId="77777777" w:rsidR="001C1523" w:rsidRPr="00B2280A" w:rsidRDefault="001C1523" w:rsidP="00FD22F0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60A0B6E9" w14:textId="77777777" w:rsidR="001C1523" w:rsidRPr="00B2280A" w:rsidRDefault="001C1523" w:rsidP="001A71FB">
      <w:pPr>
        <w:pStyle w:val="a4"/>
        <w:ind w:firstLine="0"/>
        <w:rPr>
          <w:sz w:val="24"/>
          <w:szCs w:val="24"/>
        </w:rPr>
      </w:pPr>
    </w:p>
    <w:p w14:paraId="4E8EDCCC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476A1D8A" w14:textId="0EAF5DEF" w:rsidR="00E53A33" w:rsidRDefault="00FB1D6F" w:rsidP="004153A5">
      <w:pPr>
        <w:pStyle w:val="a4"/>
        <w:numPr>
          <w:ilvl w:val="0"/>
          <w:numId w:val="23"/>
        </w:numPr>
        <w:rPr>
          <w:noProof/>
          <w:sz w:val="24"/>
          <w:szCs w:val="24"/>
        </w:rPr>
      </w:pPr>
      <w:bookmarkStart w:id="5" w:name="_Toc309597746"/>
      <w:r>
        <w:rPr>
          <w:noProof/>
          <w:sz w:val="24"/>
          <w:szCs w:val="24"/>
        </w:rPr>
        <w:t>На форму «Сведения об используемом продукте» (</w:t>
      </w:r>
      <w:r w:rsidRPr="00FB1D6F">
        <w:rPr>
          <w:noProof/>
          <w:sz w:val="24"/>
          <w:szCs w:val="24"/>
        </w:rPr>
        <w:t>EcoResProductDetailsExtended</w:t>
      </w:r>
      <w:r>
        <w:rPr>
          <w:noProof/>
          <w:sz w:val="24"/>
          <w:szCs w:val="24"/>
        </w:rPr>
        <w:t>) (Управление запасами/Обычный/Используемые продукты) в группу полей Управление складскими запасами/Управление складом</w:t>
      </w:r>
      <w:r w:rsidRPr="00FB1D6F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добавить поле «Негабаритный товар ИМ» (</w:t>
      </w:r>
      <w:r w:rsidRPr="001C1523">
        <w:rPr>
          <w:sz w:val="24"/>
          <w:szCs w:val="24"/>
          <w:lang w:val="en-US"/>
        </w:rPr>
        <w:t>WMS</w:t>
      </w:r>
      <w:r w:rsidRPr="00FB1D6F">
        <w:rPr>
          <w:sz w:val="24"/>
          <w:szCs w:val="24"/>
        </w:rPr>
        <w:t>_</w:t>
      </w:r>
      <w:proofErr w:type="spellStart"/>
      <w:r w:rsidRPr="001C1523">
        <w:rPr>
          <w:sz w:val="24"/>
          <w:szCs w:val="24"/>
          <w:lang w:val="en-US"/>
        </w:rPr>
        <w:t>IsOversizedItem</w:t>
      </w:r>
      <w:r>
        <w:rPr>
          <w:sz w:val="24"/>
          <w:szCs w:val="24"/>
          <w:lang w:val="en-US"/>
        </w:rPr>
        <w:t>IM</w:t>
      </w:r>
      <w:proofErr w:type="spellEnd"/>
      <w:r>
        <w:rPr>
          <w:noProof/>
          <w:sz w:val="24"/>
          <w:szCs w:val="24"/>
        </w:rPr>
        <w:t>). Разместить под полем «Негабаритный товар».</w:t>
      </w:r>
    </w:p>
    <w:p w14:paraId="78B35743" w14:textId="23B7C778" w:rsidR="00FB1D6F" w:rsidRDefault="004153A5" w:rsidP="008C0449">
      <w:pPr>
        <w:pStyle w:val="a4"/>
        <w:ind w:left="720" w:firstLine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B3589AC" wp14:editId="1A7351E1">
            <wp:extent cx="3228975" cy="286936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936" cy="288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1EA2" w14:textId="2F98A69A" w:rsidR="004153A5" w:rsidRDefault="008C0449" w:rsidP="004153A5">
      <w:pPr>
        <w:pStyle w:val="a4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Создать периодическую операцию «Импорт признака Негабаритный товар ИМ». Разместить в Управление запасами/Периодические операции/Управление складом.</w:t>
      </w:r>
    </w:p>
    <w:p w14:paraId="786645A4" w14:textId="08EE9E6D" w:rsidR="008C0449" w:rsidRDefault="008C0449" w:rsidP="008C0449">
      <w:pPr>
        <w:pStyle w:val="a4"/>
        <w:ind w:left="709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4D3C4F" wp14:editId="0563E9D0">
            <wp:extent cx="2305050" cy="13154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954" cy="132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B0DC" w14:textId="204B311D" w:rsidR="00E57632" w:rsidRDefault="008C0449" w:rsidP="008C0449">
      <w:pPr>
        <w:pStyle w:val="a4"/>
        <w:ind w:left="709" w:firstLine="0"/>
        <w:rPr>
          <w:sz w:val="24"/>
          <w:szCs w:val="24"/>
        </w:rPr>
      </w:pPr>
      <w:r w:rsidRPr="00493948">
        <w:rPr>
          <w:sz w:val="24"/>
          <w:szCs w:val="24"/>
        </w:rPr>
        <w:t xml:space="preserve">Шаблон импортируемого файла в формате </w:t>
      </w:r>
      <w:r w:rsidRPr="00493948">
        <w:rPr>
          <w:sz w:val="24"/>
          <w:szCs w:val="24"/>
          <w:lang w:val="en-US"/>
        </w:rPr>
        <w:t>Excel</w:t>
      </w:r>
      <w:r w:rsidRPr="00493948">
        <w:rPr>
          <w:sz w:val="24"/>
          <w:szCs w:val="24"/>
        </w:rPr>
        <w:t>:</w:t>
      </w:r>
    </w:p>
    <w:p w14:paraId="7FA7F195" w14:textId="77777777" w:rsidR="00493948" w:rsidRPr="00493948" w:rsidRDefault="00493948" w:rsidP="008C0449">
      <w:pPr>
        <w:pStyle w:val="a4"/>
        <w:ind w:left="709" w:firstLine="0"/>
        <w:rPr>
          <w:sz w:val="24"/>
          <w:szCs w:val="24"/>
        </w:rPr>
      </w:pPr>
    </w:p>
    <w:tbl>
      <w:tblPr>
        <w:tblW w:w="8720" w:type="dxa"/>
        <w:tblInd w:w="591" w:type="dxa"/>
        <w:tblLook w:val="04A0" w:firstRow="1" w:lastRow="0" w:firstColumn="1" w:lastColumn="0" w:noHBand="0" w:noVBand="1"/>
      </w:tblPr>
      <w:tblGrid>
        <w:gridCol w:w="2234"/>
        <w:gridCol w:w="3828"/>
        <w:gridCol w:w="2658"/>
      </w:tblGrid>
      <w:tr w:rsidR="00E57632" w:rsidRPr="00E57632" w14:paraId="1F654DCA" w14:textId="77777777" w:rsidTr="00493948">
        <w:trPr>
          <w:trHeight w:val="315"/>
        </w:trPr>
        <w:tc>
          <w:tcPr>
            <w:tcW w:w="22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EBA2A" w14:textId="771A782F" w:rsidR="00E57632" w:rsidRPr="00E57632" w:rsidRDefault="00E57632" w:rsidP="00E57632">
            <w:pPr>
              <w:spacing w:before="0" w:after="0"/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57632">
              <w:rPr>
                <w:rFonts w:ascii="Times New Roman" w:hAnsi="Times New Roman"/>
                <w:b/>
                <w:bCs/>
                <w:color w:val="000000"/>
                <w:szCs w:val="24"/>
              </w:rPr>
              <w:t>Код номе</w:t>
            </w:r>
            <w:r w:rsidR="00493948">
              <w:rPr>
                <w:rFonts w:ascii="Times New Roman" w:hAnsi="Times New Roman"/>
                <w:b/>
                <w:bCs/>
                <w:color w:val="000000"/>
                <w:szCs w:val="24"/>
              </w:rPr>
              <w:t>н</w:t>
            </w:r>
            <w:r w:rsidRPr="00E57632">
              <w:rPr>
                <w:rFonts w:ascii="Times New Roman" w:hAnsi="Times New Roman"/>
                <w:b/>
                <w:bCs/>
                <w:color w:val="000000"/>
                <w:szCs w:val="24"/>
              </w:rPr>
              <w:t>клатуры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8BE71" w14:textId="77777777" w:rsidR="00E57632" w:rsidRPr="00E57632" w:rsidRDefault="00E57632" w:rsidP="00E57632">
            <w:pPr>
              <w:spacing w:before="0" w:after="0"/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57632">
              <w:rPr>
                <w:rFonts w:ascii="Times New Roman" w:hAnsi="Times New Roman"/>
                <w:b/>
                <w:bCs/>
                <w:color w:val="000000"/>
                <w:szCs w:val="24"/>
              </w:rPr>
              <w:t>Негабаритный товар ИМ (Да/Нет)</w:t>
            </w:r>
          </w:p>
        </w:tc>
        <w:tc>
          <w:tcPr>
            <w:tcW w:w="26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EBF14" w14:textId="77777777" w:rsidR="00E57632" w:rsidRPr="00E57632" w:rsidRDefault="00E57632" w:rsidP="00E57632">
            <w:pPr>
              <w:spacing w:before="0" w:after="0"/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E57632">
              <w:rPr>
                <w:rFonts w:ascii="Times New Roman" w:hAnsi="Times New Roman"/>
                <w:b/>
                <w:bCs/>
                <w:color w:val="000000"/>
                <w:szCs w:val="24"/>
              </w:rPr>
              <w:t>Импортировано (Да/Нет)</w:t>
            </w:r>
          </w:p>
        </w:tc>
      </w:tr>
      <w:tr w:rsidR="00E57632" w:rsidRPr="00E57632" w14:paraId="324FC8D3" w14:textId="77777777" w:rsidTr="00493948">
        <w:trPr>
          <w:trHeight w:val="300"/>
        </w:trPr>
        <w:tc>
          <w:tcPr>
            <w:tcW w:w="22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60AF7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F4B45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B76FFB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7632" w:rsidRPr="00E57632" w14:paraId="377331B1" w14:textId="77777777" w:rsidTr="00493948">
        <w:trPr>
          <w:trHeight w:val="300"/>
        </w:trPr>
        <w:tc>
          <w:tcPr>
            <w:tcW w:w="22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1BEC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FB56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BDDA79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7632" w:rsidRPr="00E57632" w14:paraId="54F5856E" w14:textId="77777777" w:rsidTr="00493948">
        <w:trPr>
          <w:trHeight w:val="315"/>
        </w:trPr>
        <w:tc>
          <w:tcPr>
            <w:tcW w:w="223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6360E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4A05B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D8CB20" w14:textId="77777777" w:rsidR="00E57632" w:rsidRPr="00E57632" w:rsidRDefault="00E57632" w:rsidP="00E57632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6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0C54A1B" w14:textId="36116FCC" w:rsidR="008C0449" w:rsidRPr="008C0449" w:rsidRDefault="00E57632" w:rsidP="008C0449">
      <w:pPr>
        <w:pStyle w:val="a4"/>
        <w:ind w:left="709" w:firstLine="0"/>
        <w:rPr>
          <w:sz w:val="24"/>
          <w:szCs w:val="24"/>
        </w:rPr>
      </w:pPr>
      <w:r w:rsidRPr="008C0449">
        <w:rPr>
          <w:sz w:val="24"/>
          <w:szCs w:val="24"/>
        </w:rPr>
        <w:t xml:space="preserve"> </w:t>
      </w:r>
    </w:p>
    <w:p w14:paraId="67C4A937" w14:textId="7EF5139E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1AFE920E" w14:textId="3726EDFF" w:rsidR="00863F46" w:rsidRPr="00DA0D06" w:rsidRDefault="00E57632" w:rsidP="00E57632">
      <w:pPr>
        <w:pStyle w:val="a4"/>
        <w:ind w:firstLine="0"/>
        <w:rPr>
          <w:b/>
          <w:i/>
          <w:sz w:val="24"/>
          <w:szCs w:val="24"/>
        </w:rPr>
      </w:pPr>
      <w:r w:rsidRPr="00DA0D06">
        <w:rPr>
          <w:b/>
          <w:i/>
          <w:sz w:val="24"/>
          <w:szCs w:val="24"/>
        </w:rPr>
        <w:t>Периодическая операция «Импорт признака «Негабаритный товар ИМ»».</w:t>
      </w:r>
    </w:p>
    <w:p w14:paraId="6B852221" w14:textId="46F7528E" w:rsidR="00E57632" w:rsidRPr="00DA0D06" w:rsidRDefault="00E57632" w:rsidP="00E57632">
      <w:pPr>
        <w:pStyle w:val="a4"/>
        <w:numPr>
          <w:ilvl w:val="0"/>
          <w:numId w:val="24"/>
        </w:numPr>
        <w:rPr>
          <w:sz w:val="24"/>
          <w:szCs w:val="24"/>
        </w:rPr>
      </w:pPr>
      <w:r w:rsidRPr="00DA0D06">
        <w:rPr>
          <w:sz w:val="24"/>
          <w:szCs w:val="24"/>
        </w:rPr>
        <w:t>При запуске проверить корректность выбранного файла (стандартная проверка).</w:t>
      </w:r>
    </w:p>
    <w:p w14:paraId="6C0720EC" w14:textId="21641EA9" w:rsidR="00E57632" w:rsidRPr="00DA0D06" w:rsidRDefault="00E57632" w:rsidP="00E57632">
      <w:pPr>
        <w:pStyle w:val="a4"/>
        <w:numPr>
          <w:ilvl w:val="0"/>
          <w:numId w:val="24"/>
        </w:numPr>
        <w:rPr>
          <w:sz w:val="24"/>
          <w:szCs w:val="24"/>
        </w:rPr>
      </w:pPr>
      <w:r w:rsidRPr="00DA0D06">
        <w:rPr>
          <w:sz w:val="24"/>
          <w:szCs w:val="24"/>
        </w:rPr>
        <w:t>Если импортируемый файл корректный - запустить процесс обновления признака «Негабаритный товар ИМ» в карточке номенклатуры (</w:t>
      </w:r>
      <w:proofErr w:type="spellStart"/>
      <w:r w:rsidRPr="00DA0D06">
        <w:rPr>
          <w:sz w:val="24"/>
          <w:szCs w:val="24"/>
          <w:lang w:val="en-US"/>
        </w:rPr>
        <w:t>InventTable</w:t>
      </w:r>
      <w:proofErr w:type="spellEnd"/>
      <w:r w:rsidRPr="00DA0D06">
        <w:rPr>
          <w:sz w:val="24"/>
          <w:szCs w:val="24"/>
        </w:rPr>
        <w:t>.</w:t>
      </w:r>
      <w:proofErr w:type="spellStart"/>
      <w:r w:rsidRPr="00DA0D06">
        <w:rPr>
          <w:sz w:val="24"/>
          <w:szCs w:val="24"/>
        </w:rPr>
        <w:t>WMS_IsOversizedItemIM</w:t>
      </w:r>
      <w:proofErr w:type="spellEnd"/>
      <w:r w:rsidRPr="00DA0D06">
        <w:rPr>
          <w:sz w:val="24"/>
          <w:szCs w:val="24"/>
        </w:rPr>
        <w:t>).</w:t>
      </w:r>
    </w:p>
    <w:p w14:paraId="18F8FF75" w14:textId="4C51FFA3" w:rsidR="00E57632" w:rsidRPr="00DA0D06" w:rsidRDefault="00E57632" w:rsidP="00E57632">
      <w:pPr>
        <w:pStyle w:val="a4"/>
        <w:numPr>
          <w:ilvl w:val="1"/>
          <w:numId w:val="24"/>
        </w:numPr>
        <w:rPr>
          <w:sz w:val="24"/>
          <w:szCs w:val="24"/>
        </w:rPr>
      </w:pPr>
      <w:r w:rsidRPr="00DA0D06">
        <w:rPr>
          <w:sz w:val="24"/>
          <w:szCs w:val="24"/>
        </w:rPr>
        <w:t>Проверить есть ли код номенклатуры из файла в справочнике:</w:t>
      </w:r>
    </w:p>
    <w:p w14:paraId="00C8EA5C" w14:textId="240076C9" w:rsidR="00E57632" w:rsidRPr="00DA0D06" w:rsidRDefault="00E57632" w:rsidP="00E57632">
      <w:pPr>
        <w:pStyle w:val="a4"/>
        <w:numPr>
          <w:ilvl w:val="2"/>
          <w:numId w:val="24"/>
        </w:numPr>
        <w:rPr>
          <w:sz w:val="24"/>
          <w:szCs w:val="24"/>
        </w:rPr>
      </w:pPr>
      <w:r w:rsidRPr="00DA0D06">
        <w:rPr>
          <w:sz w:val="24"/>
          <w:szCs w:val="24"/>
        </w:rPr>
        <w:t xml:space="preserve">Если </w:t>
      </w:r>
      <w:proofErr w:type="gramStart"/>
      <w:r w:rsidRPr="00DA0D06">
        <w:rPr>
          <w:sz w:val="24"/>
          <w:szCs w:val="24"/>
        </w:rPr>
        <w:t>Да</w:t>
      </w:r>
      <w:proofErr w:type="gramEnd"/>
      <w:r w:rsidRPr="00DA0D06">
        <w:rPr>
          <w:sz w:val="24"/>
          <w:szCs w:val="24"/>
        </w:rPr>
        <w:t xml:space="preserve"> – проставить признак в поле «Негабаритный товар ИМ» (</w:t>
      </w:r>
      <w:proofErr w:type="spellStart"/>
      <w:r w:rsidRPr="00DA0D06">
        <w:rPr>
          <w:sz w:val="24"/>
          <w:szCs w:val="24"/>
        </w:rPr>
        <w:t>InventTable.WMS_IsOversizedItemIM</w:t>
      </w:r>
      <w:proofErr w:type="spellEnd"/>
      <w:r w:rsidRPr="00DA0D06">
        <w:rPr>
          <w:sz w:val="24"/>
          <w:szCs w:val="24"/>
        </w:rPr>
        <w:t>) из файла из поля «Негабаритный товар ИМ (Да/Нет)»</w:t>
      </w:r>
      <w:r w:rsidR="00DA0D06" w:rsidRPr="00DA0D06">
        <w:rPr>
          <w:sz w:val="24"/>
          <w:szCs w:val="24"/>
        </w:rPr>
        <w:t>. В файл в поле «Импортировано (Да/Нет)» проставить признак Да.</w:t>
      </w:r>
    </w:p>
    <w:p w14:paraId="29062731" w14:textId="7A5BCB65" w:rsidR="00E57632" w:rsidRPr="00DA0D06" w:rsidRDefault="00DA0D06" w:rsidP="00E57632">
      <w:pPr>
        <w:pStyle w:val="a4"/>
        <w:numPr>
          <w:ilvl w:val="2"/>
          <w:numId w:val="24"/>
        </w:numPr>
        <w:rPr>
          <w:sz w:val="24"/>
          <w:szCs w:val="24"/>
        </w:rPr>
      </w:pPr>
      <w:r w:rsidRPr="00DA0D06">
        <w:rPr>
          <w:sz w:val="24"/>
          <w:szCs w:val="24"/>
        </w:rPr>
        <w:lastRenderedPageBreak/>
        <w:t xml:space="preserve">Если </w:t>
      </w:r>
      <w:proofErr w:type="gramStart"/>
      <w:r w:rsidRPr="00DA0D06">
        <w:rPr>
          <w:sz w:val="24"/>
          <w:szCs w:val="24"/>
        </w:rPr>
        <w:t>Нет</w:t>
      </w:r>
      <w:proofErr w:type="gramEnd"/>
      <w:r w:rsidRPr="00DA0D06">
        <w:rPr>
          <w:sz w:val="24"/>
          <w:szCs w:val="24"/>
        </w:rPr>
        <w:t xml:space="preserve"> – в фал в поле «Импортировано (Да/Нет)» проставить признак Нет и перейти к обработке следующей строки из файла. По результату завершения периодической операции вывести </w:t>
      </w:r>
      <w:proofErr w:type="spellStart"/>
      <w:r w:rsidRPr="00DA0D06">
        <w:rPr>
          <w:sz w:val="24"/>
          <w:szCs w:val="24"/>
        </w:rPr>
        <w:t>инфолог</w:t>
      </w:r>
      <w:proofErr w:type="spellEnd"/>
      <w:r w:rsidRPr="00DA0D06">
        <w:rPr>
          <w:sz w:val="24"/>
          <w:szCs w:val="24"/>
        </w:rPr>
        <w:t>, в котором списком указать коды номенклатур, по которым признак не импортирован: «Не найден код номенклатуры из файла. Номенклатуры не импортированы</w:t>
      </w:r>
      <w:proofErr w:type="gramStart"/>
      <w:r w:rsidRPr="00DA0D06">
        <w:rPr>
          <w:sz w:val="24"/>
          <w:szCs w:val="24"/>
        </w:rPr>
        <w:t>: »</w:t>
      </w:r>
      <w:proofErr w:type="gramEnd"/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1FB1006E" w:rsidR="00DA0D06" w:rsidRPr="00DA0D06" w:rsidRDefault="00DA0D06" w:rsidP="00DA0D06">
      <w:pPr>
        <w:pStyle w:val="a4"/>
        <w:ind w:firstLine="0"/>
        <w:rPr>
          <w:sz w:val="24"/>
          <w:szCs w:val="24"/>
        </w:rPr>
      </w:pPr>
      <w:r w:rsidRPr="00DA0D06">
        <w:rPr>
          <w:sz w:val="24"/>
          <w:szCs w:val="24"/>
        </w:rPr>
        <w:t>Нет.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7777777" w:rsidR="00EF1F02" w:rsidRPr="001F4989" w:rsidRDefault="00EF1F02" w:rsidP="00EF1F02">
      <w:pPr>
        <w:pStyle w:val="10"/>
      </w:pPr>
      <w:r>
        <w:t>Размещение в системе</w:t>
      </w:r>
    </w:p>
    <w:p w14:paraId="1C2F6421" w14:textId="6E6E809B" w:rsidR="00AD1FFF" w:rsidRDefault="00DA0D06" w:rsidP="00DA0D06">
      <w:pPr>
        <w:pStyle w:val="a4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Управление запасами/Обычный/Используемые продукты</w:t>
      </w:r>
    </w:p>
    <w:p w14:paraId="2048A875" w14:textId="0627594A" w:rsidR="00DA0D06" w:rsidRPr="00690BBC" w:rsidRDefault="00DA0D06" w:rsidP="00DA0D06">
      <w:pPr>
        <w:pStyle w:val="a4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Управление запасами/Периодические операции/Управление складом</w:t>
      </w:r>
    </w:p>
    <w:p w14:paraId="336EA076" w14:textId="1B579437" w:rsidR="00D1295D" w:rsidRDefault="005553A1" w:rsidP="00BA05AB">
      <w:pPr>
        <w:pStyle w:val="10"/>
      </w:pPr>
      <w: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7" w:name="_Приложения"/>
      <w:bookmarkStart w:id="8" w:name="_Toc309597748"/>
      <w:bookmarkEnd w:id="7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8"/>
    </w:p>
    <w:p w14:paraId="11C088D1" w14:textId="2456EDDA" w:rsidR="00DE5218" w:rsidRPr="00AD1FFF" w:rsidRDefault="00DA0D06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DAX-7405</w:t>
      </w:r>
      <w:r w:rsidR="00D96136" w:rsidRPr="00D96136">
        <w:rPr>
          <w:sz w:val="24"/>
          <w:szCs w:val="24"/>
        </w:rPr>
        <w:t xml:space="preserve">. </w:t>
      </w:r>
      <w:r w:rsidRPr="00DA0D06">
        <w:rPr>
          <w:sz w:val="24"/>
          <w:szCs w:val="24"/>
        </w:rPr>
        <w:t>Комплектация крупно габаритных товаров ИМ.</w:t>
      </w:r>
      <w:r>
        <w:rPr>
          <w:sz w:val="24"/>
          <w:szCs w:val="24"/>
        </w:rPr>
        <w:t xml:space="preserve"> </w:t>
      </w:r>
    </w:p>
    <w:sectPr w:rsidR="00DE5218" w:rsidRPr="00AD1FFF" w:rsidSect="00EF1F0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B28060" w14:textId="77777777" w:rsidR="002C1DCE" w:rsidRDefault="002C1DCE">
      <w:r>
        <w:separator/>
      </w:r>
    </w:p>
  </w:endnote>
  <w:endnote w:type="continuationSeparator" w:id="0">
    <w:p w14:paraId="1359419F" w14:textId="77777777" w:rsidR="002C1DCE" w:rsidRDefault="002C1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287578D5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938EA">
          <w:rPr>
            <w:sz w:val="18"/>
            <w:szCs w:val="18"/>
          </w:rPr>
          <w:t>DAX-7404. Комплектации крупногабаритных товаров МП: Модификация карточки номенклатуры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493948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493948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1D424071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938EA">
          <w:rPr>
            <w:rFonts w:ascii="Times New Roman" w:hAnsi="Times New Roman"/>
            <w:sz w:val="18"/>
            <w:szCs w:val="18"/>
          </w:rPr>
          <w:t>DAX-7404. Комплектации крупногабаритных товаров МП: Модификация карточки номенклатуры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93948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493948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6BCE0" w14:textId="77777777" w:rsidR="002C1DCE" w:rsidRDefault="002C1DCE">
      <w:r>
        <w:separator/>
      </w:r>
    </w:p>
  </w:footnote>
  <w:footnote w:type="continuationSeparator" w:id="0">
    <w:p w14:paraId="7BC5B82C" w14:textId="77777777" w:rsidR="002C1DCE" w:rsidRDefault="002C1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4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5B6977"/>
    <w:multiLevelType w:val="hybridMultilevel"/>
    <w:tmpl w:val="777EBC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2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1"/>
  </w:num>
  <w:num w:numId="5">
    <w:abstractNumId w:val="0"/>
  </w:num>
  <w:num w:numId="6">
    <w:abstractNumId w:val="6"/>
  </w:num>
  <w:num w:numId="7">
    <w:abstractNumId w:val="1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9"/>
  </w:num>
  <w:num w:numId="10">
    <w:abstractNumId w:val="16"/>
  </w:num>
  <w:num w:numId="11">
    <w:abstractNumId w:val="11"/>
  </w:num>
  <w:num w:numId="12">
    <w:abstractNumId w:val="23"/>
  </w:num>
  <w:num w:numId="13">
    <w:abstractNumId w:val="9"/>
  </w:num>
  <w:num w:numId="14">
    <w:abstractNumId w:val="4"/>
  </w:num>
  <w:num w:numId="15">
    <w:abstractNumId w:val="22"/>
  </w:num>
  <w:num w:numId="16">
    <w:abstractNumId w:val="17"/>
  </w:num>
  <w:num w:numId="17">
    <w:abstractNumId w:val="2"/>
  </w:num>
  <w:num w:numId="18">
    <w:abstractNumId w:val="8"/>
  </w:num>
  <w:num w:numId="19">
    <w:abstractNumId w:val="12"/>
  </w:num>
  <w:num w:numId="20">
    <w:abstractNumId w:val="7"/>
  </w:num>
  <w:num w:numId="21">
    <w:abstractNumId w:val="3"/>
  </w:num>
  <w:num w:numId="22">
    <w:abstractNumId w:val="15"/>
  </w:num>
  <w:num w:numId="23">
    <w:abstractNumId w:val="20"/>
  </w:num>
  <w:num w:numId="24">
    <w:abstractNumId w:val="14"/>
  </w:num>
  <w:num w:numId="25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3776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189E5CCC-4004-4FEB-9700-39738A54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646AD"/>
    <w:rsid w:val="004B5EBA"/>
    <w:rsid w:val="0052256A"/>
    <w:rsid w:val="005512BA"/>
    <w:rsid w:val="00595BF5"/>
    <w:rsid w:val="00667056"/>
    <w:rsid w:val="006C5ADB"/>
    <w:rsid w:val="00741FB7"/>
    <w:rsid w:val="007B4F5F"/>
    <w:rsid w:val="00876354"/>
    <w:rsid w:val="008F6FDE"/>
    <w:rsid w:val="00997EDD"/>
    <w:rsid w:val="009A5B67"/>
    <w:rsid w:val="009C71F6"/>
    <w:rsid w:val="00AD231A"/>
    <w:rsid w:val="00AD44A7"/>
    <w:rsid w:val="00AE088B"/>
    <w:rsid w:val="00AE5A81"/>
    <w:rsid w:val="00B64846"/>
    <w:rsid w:val="00B7284C"/>
    <w:rsid w:val="00BC4987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5D23DBD-B4CD-4AFD-B75B-66BC34204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60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DAX-6262. Учёт КМ при возврате из ПРТ (AX).</vt:lpstr>
    </vt:vector>
  </TitlesOfParts>
  <Company>HP Inc.</Company>
  <LinksUpToDate>false</LinksUpToDate>
  <CharactersWithSpaces>2541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DAX-7404. Комплектации крупногабаритных товаров МП: Модификация карточки номенклатуры</dc:title>
  <dc:creator>K.alyanykh</dc:creator>
  <cp:lastModifiedBy>Юрьева Ульяна</cp:lastModifiedBy>
  <cp:revision>13</cp:revision>
  <cp:lastPrinted>2010-02-27T12:52:00Z</cp:lastPrinted>
  <dcterms:created xsi:type="dcterms:W3CDTF">2024-02-19T06:48:00Z</dcterms:created>
  <dcterms:modified xsi:type="dcterms:W3CDTF">2024-02-19T07:53:00Z</dcterms:modified>
</cp:coreProperties>
</file>