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:rsidR="00A51049" w:rsidRPr="00D27B53" w:rsidRDefault="00057CEF" w:rsidP="00837729">
      <w:pPr>
        <w:pStyle w:val="14"/>
        <w:rPr>
          <w:rFonts w:cs="Times New Roman"/>
          <w:b w:val="0"/>
        </w:rPr>
      </w:pPr>
      <w:sdt>
        <w:sdtPr>
          <w:rPr>
            <w:rFonts w:cs="Times New Roman"/>
            <w:b w:val="0"/>
            <w:color w:val="172B4D"/>
            <w:spacing w:val="-4"/>
            <w:shd w:val="clear" w:color="auto" w:fill="FFFFFF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B26A5E" w:rsidRPr="00D27B53">
            <w:rPr>
              <w:rFonts w:cs="Times New Roman"/>
              <w:b w:val="0"/>
              <w:color w:val="172B4D"/>
              <w:spacing w:val="-4"/>
              <w:shd w:val="clear" w:color="auto" w:fill="FFFFFF"/>
            </w:rPr>
            <w:t>DAX-9320 Выво</w:t>
          </w:r>
          <w:r w:rsidR="00D27B53">
            <w:rPr>
              <w:rFonts w:cs="Times New Roman"/>
              <w:b w:val="0"/>
              <w:color w:val="172B4D"/>
              <w:spacing w:val="-4"/>
              <w:shd w:val="clear" w:color="auto" w:fill="FFFFFF"/>
            </w:rPr>
            <w:t>д по ТН ВЭД.</w:t>
          </w:r>
          <w:r w:rsidR="00B26A5E" w:rsidRPr="00D27B53">
            <w:rPr>
              <w:rFonts w:cs="Times New Roman"/>
              <w:b w:val="0"/>
              <w:color w:val="172B4D"/>
              <w:spacing w:val="-4"/>
              <w:shd w:val="clear" w:color="auto" w:fill="FFFFFF"/>
            </w:rPr>
            <w:t xml:space="preserve"> Настроить разрешительный режим при наступлении даты обязательности разрешительного режима КМ</w:t>
          </w:r>
          <w:r w:rsidR="00D27B53">
            <w:rPr>
              <w:rFonts w:cs="Times New Roman"/>
              <w:b w:val="0"/>
              <w:color w:val="172B4D"/>
              <w:spacing w:val="-4"/>
              <w:shd w:val="clear" w:color="auto" w:fill="FFFFFF"/>
            </w:rPr>
            <w:t>.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B26A5E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19.02.2025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2" w:name="_Toc309597739"/>
      <w:r>
        <w:t>Бизнес-процессы</w:t>
      </w:r>
    </w:p>
    <w:p w:rsidR="00BD2120" w:rsidRPr="00BD2120" w:rsidRDefault="007451FF" w:rsidP="00BD2120">
      <w:pPr>
        <w:pStyle w:val="a4"/>
      </w:pPr>
      <w:r>
        <w:t>Госмаркировка, Разрешительная касса, Интернет-магазин, Упаковка.</w:t>
      </w: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6964D4" w:rsidRPr="00E1244A" w:rsidRDefault="00E1244A" w:rsidP="006964D4">
      <w:pPr>
        <w:pStyle w:val="a4"/>
      </w:pPr>
      <w:r>
        <w:t xml:space="preserve">Выполнять проверку в ГисМТ </w:t>
      </w:r>
      <w:r w:rsidR="005C0773">
        <w:t>в зависимости от даты наступления проверки.</w:t>
      </w:r>
    </w:p>
    <w:p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F706F9" w:rsidRPr="00EF4748" w:rsidRDefault="00F706F9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Pr="00D06890" w:rsidRDefault="00D06890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На форму (</w:t>
      </w:r>
      <w:r w:rsidR="00D06890"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:rsidR="00D27B53" w:rsidRDefault="00D27B53" w:rsidP="00D27B53">
      <w:pPr>
        <w:pStyle w:val="affa"/>
        <w:spacing w:before="0" w:after="0"/>
        <w:contextualSpacing w:val="0"/>
        <w:jc w:val="left"/>
        <w:rPr>
          <w:rFonts w:ascii="Times New Roman" w:hAnsi="Times New Roman"/>
          <w:szCs w:val="24"/>
        </w:rPr>
      </w:pPr>
    </w:p>
    <w:p w:rsidR="004273E4" w:rsidRPr="00D27B53" w:rsidRDefault="00D27B53" w:rsidP="00D27B53">
      <w:pPr>
        <w:pStyle w:val="affa"/>
        <w:spacing w:before="0" w:after="0"/>
        <w:contextualSpacing w:val="0"/>
        <w:jc w:val="left"/>
        <w:rPr>
          <w:rFonts w:ascii="Times New Roman" w:hAnsi="Times New Roman"/>
          <w:szCs w:val="24"/>
        </w:rPr>
      </w:pPr>
      <w:r w:rsidRPr="00D27B53">
        <w:rPr>
          <w:rFonts w:ascii="Times New Roman" w:hAnsi="Times New Roman"/>
          <w:szCs w:val="24"/>
        </w:rPr>
        <w:t>Необходимо добавить проверку на форму упаковки</w:t>
      </w:r>
      <w:r w:rsidR="00FD0E35">
        <w:rPr>
          <w:rFonts w:ascii="Times New Roman" w:hAnsi="Times New Roman"/>
          <w:szCs w:val="24"/>
        </w:rPr>
        <w:t xml:space="preserve"> при сканировании КМ</w:t>
      </w:r>
      <w:r w:rsidR="00E1244A">
        <w:rPr>
          <w:rFonts w:ascii="Times New Roman" w:hAnsi="Times New Roman"/>
          <w:szCs w:val="24"/>
        </w:rPr>
        <w:t>:</w:t>
      </w:r>
    </w:p>
    <w:p w:rsidR="00E1244A" w:rsidRPr="00AB5E4C" w:rsidRDefault="00E1244A" w:rsidP="00E1244A">
      <w:pPr>
        <w:pStyle w:val="affa"/>
        <w:spacing w:before="0" w:after="0"/>
        <w:ind w:firstLine="698"/>
        <w:contextualSpacing w:val="0"/>
        <w:jc w:val="left"/>
        <w:rPr>
          <w:rFonts w:ascii="Times New Roman" w:hAnsi="Times New Roman"/>
          <w:szCs w:val="24"/>
        </w:rPr>
      </w:pPr>
    </w:p>
    <w:p w:rsidR="00E1244A" w:rsidRDefault="00E1244A" w:rsidP="00E1244A">
      <w:pPr>
        <w:pStyle w:val="affa"/>
        <w:spacing w:before="0" w:after="0"/>
        <w:ind w:firstLine="698"/>
        <w:contextualSpacing w:val="0"/>
        <w:jc w:val="lef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1. Е</w:t>
      </w:r>
      <w:r w:rsidR="00D27B53" w:rsidRPr="00D27B53">
        <w:rPr>
          <w:rFonts w:ascii="Times New Roman" w:hAnsi="Times New Roman"/>
          <w:szCs w:val="24"/>
        </w:rPr>
        <w:t xml:space="preserve">сли в </w:t>
      </w:r>
      <w:r w:rsidR="00D27B53" w:rsidRPr="00E1244A">
        <w:rPr>
          <w:rFonts w:ascii="Times New Roman" w:hAnsi="Times New Roman"/>
          <w:szCs w:val="24"/>
        </w:rPr>
        <w:t>Заказе</w:t>
      </w:r>
      <w:r w:rsidR="00D27B53" w:rsidRPr="00D27B53">
        <w:rPr>
          <w:rFonts w:ascii="Times New Roman" w:hAnsi="Times New Roman"/>
          <w:szCs w:val="24"/>
        </w:rPr>
        <w:t xml:space="preserve"> на продажу, Кластер = ИМ и Разрешительный режим ИМ = Да (Настройка)</w:t>
      </w:r>
      <w:r w:rsidR="00FD0E35">
        <w:rPr>
          <w:rFonts w:ascii="Times New Roman" w:hAnsi="Times New Roman"/>
          <w:szCs w:val="24"/>
        </w:rPr>
        <w:t xml:space="preserve">, то </w:t>
      </w:r>
    </w:p>
    <w:p w:rsidR="00E1244A" w:rsidRPr="00E1244A" w:rsidRDefault="00E1244A" w:rsidP="00E1244A">
      <w:pPr>
        <w:pStyle w:val="affa"/>
        <w:spacing w:before="0" w:after="0"/>
        <w:ind w:left="1418" w:firstLine="698"/>
        <w:contextualSpacing w:val="0"/>
        <w:jc w:val="left"/>
        <w:rPr>
          <w:rFonts w:ascii="Times New Roman" w:hAnsi="Times New Roman"/>
          <w:szCs w:val="24"/>
        </w:rPr>
      </w:pPr>
    </w:p>
    <w:p w:rsidR="00E1244A" w:rsidRPr="00E1244A" w:rsidRDefault="00E1244A" w:rsidP="00E1244A">
      <w:pPr>
        <w:pStyle w:val="affa"/>
        <w:spacing w:before="0" w:after="0"/>
        <w:ind w:left="2410" w:hanging="283"/>
        <w:contextualSpacing w:val="0"/>
        <w:jc w:val="left"/>
        <w:rPr>
          <w:rFonts w:ascii="Times New Roman" w:hAnsi="Times New Roman"/>
          <w:szCs w:val="24"/>
        </w:rPr>
      </w:pPr>
      <w:r w:rsidRPr="00E1244A">
        <w:rPr>
          <w:rFonts w:ascii="Times New Roman" w:hAnsi="Times New Roman"/>
          <w:szCs w:val="24"/>
        </w:rPr>
        <w:t>1.1</w:t>
      </w:r>
      <w:r w:rsidR="00AB5E4C">
        <w:rPr>
          <w:rFonts w:ascii="Times New Roman" w:hAnsi="Times New Roman"/>
          <w:szCs w:val="24"/>
        </w:rPr>
        <w:t xml:space="preserve"> В</w:t>
      </w:r>
      <w:r>
        <w:rPr>
          <w:rFonts w:ascii="Times New Roman" w:hAnsi="Times New Roman"/>
          <w:szCs w:val="24"/>
        </w:rPr>
        <w:t xml:space="preserve"> таблице Связь номенклатуры с ТНВЭД по коду номенклатуры определить код ТНВЭД</w:t>
      </w:r>
      <w:r w:rsidRPr="00E1244A">
        <w:rPr>
          <w:rFonts w:ascii="Times New Roman" w:hAnsi="Times New Roman"/>
          <w:szCs w:val="24"/>
        </w:rPr>
        <w:t>;</w:t>
      </w:r>
    </w:p>
    <w:p w:rsidR="00E1244A" w:rsidRDefault="00E1244A" w:rsidP="00E1244A">
      <w:pPr>
        <w:pStyle w:val="affa"/>
        <w:spacing w:before="0" w:after="0"/>
        <w:ind w:left="2410" w:hanging="283"/>
        <w:contextualSpacing w:val="0"/>
        <w:jc w:val="left"/>
        <w:rPr>
          <w:rFonts w:ascii="Times New Roman" w:hAnsi="Times New Roman"/>
          <w:szCs w:val="24"/>
        </w:rPr>
      </w:pPr>
      <w:r w:rsidRPr="00E1244A">
        <w:rPr>
          <w:rFonts w:ascii="Times New Roman" w:hAnsi="Times New Roman"/>
          <w:szCs w:val="24"/>
        </w:rPr>
        <w:t xml:space="preserve">1.2 </w:t>
      </w:r>
      <w:r w:rsidR="00AB5E4C">
        <w:rPr>
          <w:rFonts w:ascii="Times New Roman" w:hAnsi="Times New Roman"/>
          <w:szCs w:val="24"/>
        </w:rPr>
        <w:t>П</w:t>
      </w:r>
      <w:r>
        <w:rPr>
          <w:rFonts w:ascii="Times New Roman" w:hAnsi="Times New Roman"/>
          <w:szCs w:val="24"/>
        </w:rPr>
        <w:t xml:space="preserve">о коду ТНВЭД в таблице </w:t>
      </w:r>
      <w:r w:rsidR="00AB5E4C" w:rsidRPr="00AB5E4C">
        <w:rPr>
          <w:rFonts w:ascii="Times New Roman" w:hAnsi="Times New Roman"/>
          <w:szCs w:val="24"/>
        </w:rPr>
        <w:t>“</w:t>
      </w:r>
      <w:r>
        <w:rPr>
          <w:rFonts w:ascii="Times New Roman" w:hAnsi="Times New Roman"/>
          <w:szCs w:val="24"/>
        </w:rPr>
        <w:t>Дата маркировки товарной группы по кодам ТНВЭД</w:t>
      </w:r>
      <w:r w:rsidR="00AB5E4C" w:rsidRPr="00AB5E4C">
        <w:rPr>
          <w:rFonts w:ascii="Times New Roman" w:hAnsi="Times New Roman"/>
          <w:szCs w:val="24"/>
        </w:rPr>
        <w:t>”</w:t>
      </w:r>
      <w:r>
        <w:rPr>
          <w:rFonts w:ascii="Times New Roman" w:hAnsi="Times New Roman"/>
          <w:szCs w:val="24"/>
        </w:rPr>
        <w:t xml:space="preserve"> в поле </w:t>
      </w:r>
      <w:r w:rsidR="00AB5E4C" w:rsidRPr="00AB5E4C">
        <w:rPr>
          <w:rFonts w:ascii="Times New Roman" w:hAnsi="Times New Roman"/>
          <w:szCs w:val="24"/>
        </w:rPr>
        <w:t>“</w:t>
      </w:r>
      <w:r>
        <w:rPr>
          <w:rFonts w:ascii="Times New Roman" w:hAnsi="Times New Roman"/>
          <w:szCs w:val="24"/>
        </w:rPr>
        <w:t>Дата включения проверки онлайн и офлайн на кассе</w:t>
      </w:r>
      <w:r w:rsidR="00AB5E4C" w:rsidRPr="00AB5E4C">
        <w:rPr>
          <w:rFonts w:ascii="Times New Roman" w:hAnsi="Times New Roman"/>
          <w:szCs w:val="24"/>
        </w:rPr>
        <w:t>”</w:t>
      </w:r>
      <w:r>
        <w:rPr>
          <w:rFonts w:ascii="Times New Roman" w:hAnsi="Times New Roman"/>
          <w:szCs w:val="24"/>
        </w:rPr>
        <w:t xml:space="preserve"> найти дату:</w:t>
      </w:r>
    </w:p>
    <w:p w:rsidR="00E1244A" w:rsidRDefault="00E1244A" w:rsidP="00E1244A">
      <w:pPr>
        <w:pStyle w:val="affa"/>
        <w:spacing w:before="0" w:after="0"/>
        <w:ind w:left="2836"/>
        <w:contextualSpacing w:val="0"/>
        <w:jc w:val="lef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val="en-US"/>
        </w:rPr>
        <w:t>a</w:t>
      </w:r>
      <w:r w:rsidR="00AB5E4C">
        <w:rPr>
          <w:rFonts w:ascii="Times New Roman" w:hAnsi="Times New Roman"/>
          <w:szCs w:val="24"/>
          <w:lang w:val="en-US"/>
        </w:rPr>
        <w:t>)</w:t>
      </w:r>
      <w:r w:rsidRPr="00E1244A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E1244A">
        <w:rPr>
          <w:rFonts w:ascii="Times New Roman" w:hAnsi="Times New Roman"/>
          <w:szCs w:val="24"/>
        </w:rPr>
        <w:t>Текущая дата  &gt;= Дата включения проверки онлайн,</w:t>
      </w:r>
      <w:r w:rsidRPr="00D27B53">
        <w:rPr>
          <w:rFonts w:ascii="Times New Roman" w:hAnsi="Times New Roman"/>
          <w:szCs w:val="24"/>
        </w:rPr>
        <w:t xml:space="preserve"> то выполнить запрос в ГисМТ;</w:t>
      </w:r>
    </w:p>
    <w:p w:rsidR="00AB5E4C" w:rsidRPr="00AB5E4C" w:rsidRDefault="00AB5E4C" w:rsidP="00E1244A">
      <w:pPr>
        <w:pStyle w:val="affa"/>
        <w:spacing w:before="0" w:after="0"/>
        <w:ind w:left="2836"/>
        <w:contextualSpacing w:val="0"/>
        <w:jc w:val="left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t xml:space="preserve">b)  </w:t>
      </w:r>
      <w:r>
        <w:rPr>
          <w:rFonts w:ascii="Times New Roman" w:hAnsi="Times New Roman"/>
          <w:szCs w:val="24"/>
        </w:rPr>
        <w:t>Иначе не проверять</w:t>
      </w:r>
      <w:r>
        <w:rPr>
          <w:rFonts w:ascii="Times New Roman" w:hAnsi="Times New Roman"/>
          <w:szCs w:val="24"/>
          <w:lang w:val="en-US"/>
        </w:rPr>
        <w:t>;</w:t>
      </w:r>
      <w:bookmarkStart w:id="7" w:name="_GoBack"/>
      <w:bookmarkEnd w:id="7"/>
    </w:p>
    <w:p w:rsidR="00FD0E35" w:rsidRDefault="00FD0E35" w:rsidP="00D27B53">
      <w:pPr>
        <w:pStyle w:val="affa"/>
        <w:spacing w:before="0" w:after="0"/>
        <w:contextualSpacing w:val="0"/>
        <w:jc w:val="left"/>
        <w:rPr>
          <w:rFonts w:ascii="Times New Roman" w:hAnsi="Times New Roman"/>
          <w:szCs w:val="24"/>
        </w:rPr>
      </w:pPr>
    </w:p>
    <w:p w:rsidR="00D06890" w:rsidRPr="00E1244A" w:rsidRDefault="00D06890" w:rsidP="00E1244A">
      <w:pPr>
        <w:pStyle w:val="a4"/>
        <w:ind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6"/>
    </w:p>
    <w:p w:rsidR="005E25DD" w:rsidRPr="00196450" w:rsidRDefault="00AF2AB4" w:rsidP="003A2F35">
      <w:pPr>
        <w:pStyle w:val="afff5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CEF" w:rsidRDefault="00057CEF">
      <w:r>
        <w:separator/>
      </w:r>
    </w:p>
  </w:endnote>
  <w:endnote w:type="continuationSeparator" w:id="0">
    <w:p w:rsidR="00057CEF" w:rsidRDefault="00057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27B53">
          <w:rPr>
            <w:sz w:val="18"/>
            <w:szCs w:val="18"/>
          </w:rPr>
          <w:t>DAX-9320 Вывод по ТН ВЭД. Настроить разрешительный режим при наступлении даты обязательности разрешительного режима КМ.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AB5E4C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AB5E4C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27B53">
          <w:rPr>
            <w:rFonts w:ascii="Times New Roman" w:hAnsi="Times New Roman"/>
            <w:sz w:val="18"/>
            <w:szCs w:val="18"/>
          </w:rPr>
          <w:t>DAX-9320 Вывод по ТН ВЭД. Настроить разрешительный режим при наступлении даты обязательности разрешительного режима КМ.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AB5E4C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AB5E4C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CEF" w:rsidRDefault="00057CEF">
      <w:r>
        <w:separator/>
      </w:r>
    </w:p>
  </w:footnote>
  <w:footnote w:type="continuationSeparator" w:id="0">
    <w:p w:rsidR="00057CEF" w:rsidRDefault="00057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9" w15:restartNumberingAfterBreak="0">
    <w:nsid w:val="732403C8"/>
    <w:multiLevelType w:val="hybridMultilevel"/>
    <w:tmpl w:val="80CA4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7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 w:numId="10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CEF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88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7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8C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1FF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3C9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5E4C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6A5E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27B53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44A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0E35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DA1936"/>
  <w15:docId w15:val="{781248D5-9F7C-4943-9270-7FF210C2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360CBB"/>
    <w:rsid w:val="003D3838"/>
    <w:rsid w:val="004B5EBA"/>
    <w:rsid w:val="005512BA"/>
    <w:rsid w:val="00667056"/>
    <w:rsid w:val="00741FB7"/>
    <w:rsid w:val="00876354"/>
    <w:rsid w:val="00997EDD"/>
    <w:rsid w:val="009A5B67"/>
    <w:rsid w:val="00B4582B"/>
    <w:rsid w:val="00B64846"/>
    <w:rsid w:val="00BC4987"/>
    <w:rsid w:val="00C57D71"/>
    <w:rsid w:val="00D003C9"/>
    <w:rsid w:val="00D64EC4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6BA94CC-D261-4B9B-9455-93E452747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3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</vt:lpstr>
    </vt:vector>
  </TitlesOfParts>
  <Company/>
  <LinksUpToDate>false</LinksUpToDate>
  <CharactersWithSpaces>1549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DAX-9320 Вывод по ТН ВЭД. Настроить разрешительный режим при наступлении даты обязательности разрешительного режима КМ.</dc:title>
  <dc:creator>K.alyanykh</dc:creator>
  <cp:lastModifiedBy>Альяных Кирилл</cp:lastModifiedBy>
  <cp:revision>3</cp:revision>
  <cp:lastPrinted>2010-02-27T12:52:00Z</cp:lastPrinted>
  <dcterms:created xsi:type="dcterms:W3CDTF">2025-02-24T05:42:00Z</dcterms:created>
  <dcterms:modified xsi:type="dcterms:W3CDTF">2025-02-24T08:10:00Z</dcterms:modified>
</cp:coreProperties>
</file>