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Republic of the Philippines) City Of</w:t>
      </w:r>
    </w:p>
    <w:p w:rsidR="00000000" w:rsidDel="00000000" w:rsidP="00000000" w:rsidRDefault="00000000" w:rsidRPr="00000000" w14:paraId="00000002">
      <w:pPr>
        <w:rPr/>
      </w:pPr>
      <w:r w:rsidDel="00000000" w:rsidR="00000000" w:rsidRPr="00000000">
        <w:rPr>
          <w:rtl w:val="0"/>
        </w:rPr>
        <w:t xml:space="preserve">________________)S.S.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SECRETARY’S CERTIFICATE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w:t>
      </w:r>
      <w:r w:rsidDel="00000000" w:rsidR="00000000" w:rsidRPr="00000000">
        <w:rPr>
          <w:b w:val="1"/>
          <w:bCs w:val="1"/>
          <w:u w:val="single"/>
          <w:rtl w:val="0"/>
        </w:rPr>
        <w:t xml:space="preserve">MA.LOURDES T.MATA</w:t>
      </w:r>
      <w:r w:rsidDel="00000000" w:rsidR="00000000" w:rsidRPr="00000000">
        <w:rPr>
          <w:b w:val="1"/>
          <w:bCs w:val="1"/>
          <w:rtl w:val="0"/>
        </w:rPr>
        <w:t xml:space="preserve">,</w:t>
      </w:r>
      <w:r w:rsidDel="00000000" w:rsidR="00000000" w:rsidRPr="00000000">
        <w:rPr>
          <w:rtl w:val="0"/>
        </w:rPr>
        <w:t xml:space="preserve"> of legal age, single, Filipino and with residence at </w:t>
      </w:r>
      <w:r w:rsidDel="00000000" w:rsidR="00000000" w:rsidRPr="00000000">
        <w:rPr>
          <w:b w:val="1"/>
          <w:bCs w:val="1"/>
          <w:u w:val="single"/>
          <w:rtl w:val="0"/>
        </w:rPr>
        <w:t xml:space="preserve">PEARL ST. STA. TERESITA VILL. TISA, CEBU CITY</w:t>
      </w:r>
      <w:r w:rsidDel="00000000" w:rsidR="00000000" w:rsidRPr="00000000">
        <w:rPr>
          <w:b w:val="1"/>
          <w:bCs w:val="1"/>
          <w:rtl w:val="0"/>
        </w:rPr>
        <w:t xml:space="preserve">,</w:t>
      </w:r>
      <w:r w:rsidDel="00000000" w:rsidR="00000000" w:rsidRPr="00000000">
        <w:rPr>
          <w:rtl w:val="0"/>
        </w:rPr>
        <w:t xml:space="preserve"> depose under oath hereby states: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rtl w:val="0"/>
        </w:rPr>
        <w:t xml:space="preserve">That, I am the incumbent Corporate Secretary of </w:t>
      </w:r>
      <w:r w:rsidDel="00000000" w:rsidR="00000000" w:rsidRPr="00000000">
        <w:rPr>
          <w:b w:val="1"/>
          <w:bCs w:val="1"/>
          <w:u w:val="single"/>
          <w:rtl w:val="0"/>
        </w:rPr>
        <w:t xml:space="preserve">JK&amp;C INC</w:t>
      </w:r>
      <w:r w:rsidDel="00000000" w:rsidR="00000000" w:rsidRPr="00000000">
        <w:rPr>
          <w:b w:val="1"/>
          <w:bCs w:val="1"/>
          <w:rtl w:val="0"/>
        </w:rPr>
        <w:t xml:space="preserve">.</w:t>
      </w:r>
      <w:r w:rsidDel="00000000" w:rsidR="00000000" w:rsidRPr="00000000">
        <w:rPr>
          <w:rtl w:val="0"/>
        </w:rPr>
        <w:t xml:space="preserve">, a corporation duly organized and existing under and by virtue of the laws of the Republic  of the Philippines, with principal office address at </w:t>
      </w:r>
      <w:r w:rsidDel="00000000" w:rsidR="00000000" w:rsidRPr="00000000">
        <w:rPr>
          <w:b w:val="1"/>
          <w:bCs w:val="1"/>
          <w:u w:val="single"/>
          <w:rtl w:val="0"/>
        </w:rPr>
        <w:t xml:space="preserve">3RD FLOOR, UNIT 305 CEBU HOLDINGS CENTER CARDINAL ROSALES AVE. CEBU BUSINESS PARK HIPPODROMO, CEBU CITY (Capital), CEBU ,REGION VII(CENTRAL VISAYAS),6000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That, as Corporate Secretary, I have access to the corporate records of </w:t>
      </w:r>
      <w:r w:rsidDel="00000000" w:rsidR="00000000" w:rsidRPr="00000000">
        <w:rPr>
          <w:b w:val="1"/>
          <w:bCs w:val="1"/>
          <w:u w:val="single"/>
          <w:rtl w:val="0"/>
        </w:rPr>
        <w:t xml:space="preserve">JK&amp;C INC</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That, per corporate records, at the Special Meeting of the Board of Directors of the Corporation held at its principal office on </w:t>
      </w:r>
      <w:r w:rsidDel="00000000" w:rsidR="00000000" w:rsidRPr="00000000">
        <w:rPr>
          <w:b w:val="1"/>
          <w:bCs w:val="1"/>
          <w:rtl w:val="0"/>
        </w:rPr>
        <w:t xml:space="preserve">December 29, 2025</w:t>
      </w:r>
      <w:r w:rsidDel="00000000" w:rsidR="00000000" w:rsidRPr="00000000">
        <w:rPr>
          <w:rtl w:val="0"/>
        </w:rPr>
        <w:t xml:space="preserve">, the following resolution was passed, duly approved and recorded in the Minute Book, a legal quorum being present and voting, viz:</w:t>
      </w:r>
    </w:p>
    <w:p w:rsidR="00000000" w:rsidDel="00000000" w:rsidP="00000000" w:rsidRDefault="00000000" w:rsidRPr="00000000" w14:paraId="0000000C">
      <w:pPr>
        <w:rPr/>
      </w:pPr>
      <w:r w:rsidDel="00000000" w:rsidR="00000000" w:rsidRPr="00000000">
        <w:rPr>
          <w:rtl w:val="0"/>
        </w:rPr>
        <w:t xml:space="preserve">That during the [Regular/Special]  Meeting of the Board of Directors of said corporation the following resolution was duly approved and adopted to wit:</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BOARD RESOLUTION NO. 25-004</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RESOLVED, </w:t>
      </w:r>
      <w:r w:rsidDel="00000000" w:rsidR="00000000" w:rsidRPr="00000000">
        <w:rPr>
          <w:rtl w:val="0"/>
        </w:rPr>
        <w:t xml:space="preserve">that JOHN KELLY DURAN ABALDE, President, and/or CARMELA MORGA ORTIZ, Director, and/or MA. LOURDES TAMAYO MATA, Corporate Secretary, and/or IMMACULATE ESPINA, Associate, and/or RUBECA POTAYRE, Associate, and/or NIÑA MAE COMPUESTO, Human Capital, be and are hereby authorized and empowered, for and in behalf of JK&amp;C INC., to execute, sign, file, submit, pay, receive, and respond to all transactions, communications, registrations, documents, endorsements, receipts, and requirements necessary or incidental to the legal, regulatory, and operational affairs of the Corporation, without the need for any further Board approval, Board Resolution, or Secretary’s Certificate.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RESOLVED FURTHER,</w:t>
      </w:r>
      <w:r w:rsidDel="00000000" w:rsidR="00000000" w:rsidRPr="00000000">
        <w:rPr>
          <w:rtl w:val="0"/>
        </w:rPr>
        <w:t xml:space="preserve"> that the President of JK&amp;C INC. is hereby authorized to delegate any or all of the foregoing powers to any appointed personnel through a written memorandum, and that no additional Board Resolution or Secretary’s Certificate shall be required for such delegation.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RESOLVED FURTHER,</w:t>
      </w:r>
      <w:r w:rsidDel="00000000" w:rsidR="00000000" w:rsidRPr="00000000">
        <w:rPr>
          <w:rtl w:val="0"/>
        </w:rPr>
        <w:t xml:space="preserve"> that the authority granted herein shall include, but shall not be limited to, transactions with: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Local Government Units (LGUs), including Barangay Clearance, Mayor’s Permit, Zoning Permit, Certificate of Occupancy, Sanitary and Health Permits, Fire Safety and Building Permits, and similar licenses;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 Government Mandatory Agencies, including the Social Security System (SSS), PhilHealth, and Pag-IBIG Fund, covering registration, compliance, contribution, and reporting requirements;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 Any other licenses, permits, or certifications required by regulatory authorities for the lawful operation of the Corporation.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That, the foregoing resolution shall be in full force and effect unless revoked by the Board of Directors. Moreover, the foregoing resolution is in accordance and does not in any way contravene with any provision of the Articles of incorporation or By-Laws of the Corporation.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WITNESS MY HAND this ________ of ___________, 2026 at __________________,Cebu, Philippines.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u w:val="single"/>
        </w:rPr>
      </w:pPr>
      <w:r w:rsidDel="00000000" w:rsidR="00000000" w:rsidRPr="00000000">
        <w:rPr>
          <w:rtl w:val="0"/>
        </w:rPr>
        <w:t xml:space="preserve">                                                                                                                </w:t>
      </w:r>
      <w:r w:rsidDel="00000000" w:rsidR="00000000" w:rsidRPr="00000000">
        <w:rPr>
          <w:b w:val="1"/>
          <w:bCs w:val="1"/>
          <w:u w:val="single"/>
          <w:rtl w:val="0"/>
        </w:rPr>
        <w:t xml:space="preserve">MA.LOURDES T. MATA</w:t>
      </w:r>
    </w:p>
    <w:p w:rsidR="00000000" w:rsidDel="00000000" w:rsidP="00000000" w:rsidRDefault="00000000" w:rsidRPr="00000000" w14:paraId="00000021">
      <w:pPr>
        <w:rPr/>
      </w:pPr>
      <w:r w:rsidDel="00000000" w:rsidR="00000000" w:rsidRPr="00000000">
        <w:rPr>
          <w:rtl w:val="0"/>
        </w:rPr>
        <w:t xml:space="preserve">                                                                                                                Corporate Secretary </w:t>
      </w:r>
    </w:p>
    <w:p w:rsidR="00000000" w:rsidDel="00000000" w:rsidP="00000000" w:rsidRDefault="00000000" w:rsidRPr="00000000" w14:paraId="00000022">
      <w:pPr>
        <w:rPr/>
      </w:pPr>
      <w:r w:rsidDel="00000000" w:rsidR="00000000" w:rsidRPr="00000000">
        <w:rPr>
          <w:rtl w:val="0"/>
        </w:rPr>
        <w:t xml:space="preserve">                                                                                                                TIN 903-658-744-000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SUBSCRIBED AND SWORN to before me on the date and place above-mentioned, affiant exhibiting his/her TIN No issued on </w:t>
      </w:r>
      <w:r w:rsidDel="00000000" w:rsidR="00000000" w:rsidRPr="00000000">
        <w:rPr>
          <w:u w:val="single"/>
          <w:rtl w:val="0"/>
        </w:rPr>
        <w:t xml:space="preserve">September 14</w:t>
      </w:r>
      <w:r w:rsidDel="00000000" w:rsidR="00000000" w:rsidRPr="00000000">
        <w:rPr>
          <w:rtl w:val="0"/>
        </w:rPr>
        <w:t xml:space="preserve">, of 2026, at Cebu City, Philippines.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240" w:lineRule="auto"/>
        <w:ind w:left="6379"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spacing w:line="240" w:lineRule="auto"/>
        <w:ind w:left="6379"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spacing w:line="240" w:lineRule="auto"/>
        <w:ind w:left="6379"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spacing w:line="240" w:lineRule="auto"/>
        <w:ind w:left="6379"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Notary Public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Doc. No.________; </w:t>
      </w:r>
    </w:p>
    <w:p w:rsidR="00000000" w:rsidDel="00000000" w:rsidP="00000000" w:rsidRDefault="00000000" w:rsidRPr="00000000" w14:paraId="0000002D">
      <w:pPr>
        <w:rPr/>
      </w:pPr>
      <w:r w:rsidDel="00000000" w:rsidR="00000000" w:rsidRPr="00000000">
        <w:rPr>
          <w:rtl w:val="0"/>
        </w:rPr>
        <w:t xml:space="preserve">Page No. _______; </w:t>
      </w:r>
    </w:p>
    <w:p w:rsidR="00000000" w:rsidDel="00000000" w:rsidP="00000000" w:rsidRDefault="00000000" w:rsidRPr="00000000" w14:paraId="0000002E">
      <w:pPr>
        <w:rPr/>
      </w:pPr>
      <w:r w:rsidDel="00000000" w:rsidR="00000000" w:rsidRPr="00000000">
        <w:rPr>
          <w:rtl w:val="0"/>
        </w:rPr>
        <w:t xml:space="preserve">Book No._______; </w:t>
      </w:r>
    </w:p>
    <w:p w:rsidR="00000000" w:rsidDel="00000000" w:rsidP="00000000" w:rsidRDefault="00000000" w:rsidRPr="00000000" w14:paraId="0000002F">
      <w:pPr>
        <w:rPr/>
      </w:pPr>
      <w:r w:rsidDel="00000000" w:rsidR="00000000" w:rsidRPr="00000000">
        <w:rPr>
          <w:rtl w:val="0"/>
        </w:rPr>
        <w:t xml:space="preserve">Series of 2026</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footerReference r:id="rId6"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tabs>
        <w:tab w:val="center" w:leader="none" w:pos="4680"/>
        <w:tab w:val="right" w:leader="none" w:pos="9360"/>
      </w:tabs>
      <w:spacing w:line="240" w:lineRule="auto"/>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SECRETARY’S CERTIFICATE</w:t>
      <w:br w:type="textWrapping"/>
      <w:t xml:space="preserve">JK&amp;C INC.</w:t>
    </w:r>
    <w:r w:rsidDel="00000000" w:rsidR="00000000" w:rsidRPr="00000000">
      <w:rPr>
        <w:rFonts w:ascii="Georgia" w:cs="Georgia" w:eastAsia="Georgia" w:hAnsi="Georgia"/>
        <w:b w:val="1"/>
        <w:bCs w:val="1"/>
        <w:color w:val="343541"/>
        <w:sz w:val="16"/>
        <w:szCs w:val="16"/>
        <w:rtl w:val="0"/>
      </w:rPr>
      <w:t xml:space="preserve"> </w:t>
    </w:r>
    <w:r w:rsidDel="00000000" w:rsidR="00000000" w:rsidRPr="00000000">
      <w:rPr>
        <w:rFonts w:ascii="Georgia" w:cs="Georgia" w:eastAsia="Georgia" w:hAnsi="Georgia"/>
        <w:b w:val="1"/>
        <w:bCs w:val="1"/>
        <w:color w:val="111111"/>
        <w:sz w:val="16"/>
        <w:szCs w:val="16"/>
        <w:rtl w:val="0"/>
      </w:rPr>
      <w:t xml:space="preserve">BOARD </w:t>
    </w:r>
    <w:r w:rsidDel="00000000" w:rsidR="00000000" w:rsidRPr="00000000">
      <w:rPr>
        <w:rFonts w:ascii="Georgia" w:cs="Georgia" w:eastAsia="Georgia" w:hAnsi="Georgia"/>
        <w:b w:val="1"/>
        <w:bCs w:val="1"/>
        <w:sz w:val="16"/>
        <w:szCs w:val="16"/>
        <w:rtl w:val="0"/>
      </w:rPr>
      <w:t xml:space="preserve">RESOLUTION NO.</w:t>
    </w:r>
    <w:r w:rsidDel="00000000" w:rsidR="00000000" w:rsidRPr="00000000">
      <w:rPr>
        <w:rFonts w:ascii="Georgia" w:cs="Georgia" w:eastAsia="Georgia" w:hAnsi="Georgia"/>
        <w:b w:val="1"/>
        <w:bCs w:val="1"/>
        <w:sz w:val="16"/>
        <w:szCs w:val="16"/>
        <w:u w:val="single"/>
        <w:rtl w:val="0"/>
      </w:rPr>
      <w:t xml:space="preserve">25-004</w:t>
    </w:r>
    <w:r w:rsidDel="00000000" w:rsidR="00000000" w:rsidRPr="00000000">
      <w:rPr>
        <w:rFonts w:ascii="Georgia" w:cs="Georgia" w:eastAsia="Georgia" w:hAnsi="Georgia"/>
        <w:b w:val="1"/>
        <w:bCs w:val="1"/>
        <w:sz w:val="16"/>
        <w:szCs w:val="16"/>
        <w:rtl w:val="0"/>
      </w:rPr>
      <w:t xml:space="preserve">                                                                                        </w:t>
    </w:r>
  </w:p>
  <w:p w:rsidR="00000000" w:rsidDel="00000000" w:rsidP="00000000" w:rsidRDefault="00000000" w:rsidRPr="00000000" w14:paraId="00000048">
    <w:pPr>
      <w:tabs>
        <w:tab w:val="center" w:leader="none" w:pos="4680"/>
        <w:tab w:val="right" w:leader="none" w:pos="9360"/>
      </w:tabs>
      <w:spacing w:line="240" w:lineRule="auto"/>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CORPORATION REG. NO.: 2025120230900-02</w:t>
    </w:r>
  </w:p>
  <w:p w:rsidR="00000000" w:rsidDel="00000000" w:rsidP="00000000" w:rsidRDefault="00000000" w:rsidRPr="00000000" w14:paraId="00000049">
    <w:pPr>
      <w:tabs>
        <w:tab w:val="center" w:leader="none" w:pos="4680"/>
        <w:tab w:val="right" w:leader="none" w:pos="9360"/>
      </w:tabs>
      <w:spacing w:line="240" w:lineRule="auto"/>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 3RD FLOOR UNIT 305 CEBU HOLDINGS CENTER CARDINAL ROSALES AVE</w:t>
    </w:r>
  </w:p>
  <w:p w:rsidR="00000000" w:rsidDel="00000000" w:rsidP="00000000" w:rsidRDefault="00000000" w:rsidRPr="00000000" w14:paraId="0000004A">
    <w:pPr>
      <w:tabs>
        <w:tab w:val="center" w:leader="none" w:pos="4680"/>
        <w:tab w:val="right" w:leader="none" w:pos="9360"/>
      </w:tabs>
      <w:spacing w:line="240" w:lineRule="auto"/>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 CEBU BUSINESS PARK HIPPODROMO, CEBU CITY(CAPITAL), CEBU </w:t>
    </w:r>
  </w:p>
  <w:p w:rsidR="00000000" w:rsidDel="00000000" w:rsidP="00000000" w:rsidRDefault="00000000" w:rsidRPr="00000000" w14:paraId="0000004B">
    <w:pPr>
      <w:tabs>
        <w:tab w:val="center" w:leader="none" w:pos="4680"/>
        <w:tab w:val="right" w:leader="none" w:pos="9360"/>
      </w:tabs>
      <w:spacing w:line="240" w:lineRule="auto"/>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 REGION VII(CENTRAL VISAYAS),6000 </w:t>
    </w:r>
    <w:r w:rsidDel="00000000" w:rsidR="00000000" w:rsidRPr="00000000">
      <w:rPr>
        <w:rtl w:val="0"/>
      </w:rPr>
    </w:r>
  </w:p>
  <w:p w:rsidR="00000000" w:rsidDel="00000000" w:rsidP="00000000" w:rsidRDefault="00000000" w:rsidRPr="00000000" w14:paraId="0000004C">
    <w:pPr>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PAGE </w:t>
    </w:r>
    <w:r w:rsidDel="00000000" w:rsidR="00000000" w:rsidRPr="00000000">
      <w:rPr>
        <w:rFonts w:ascii="Georgia" w:cs="Georgia" w:eastAsia="Georgia" w:hAnsi="Georgi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