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BA889" w14:textId="77777777" w:rsidR="00A157AB" w:rsidRPr="00A157AB" w:rsidRDefault="00A157AB" w:rsidP="00A157AB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157AB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Electronic Supplement to</w:t>
      </w:r>
      <w:r w:rsidRPr="00A157AB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 </w:t>
      </w:r>
      <w:r w:rsidRPr="00A157AB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br/>
      </w:r>
      <w:r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OBSrange: A new tool for the precise remote location of Ocean Bottom Seismometers</w:t>
      </w:r>
    </w:p>
    <w:p w14:paraId="1B4D6A5C" w14:textId="77777777" w:rsidR="00A157AB" w:rsidRPr="00A157AB" w:rsidRDefault="00A157AB" w:rsidP="00A157AB">
      <w:pPr>
        <w:shd w:val="clear" w:color="auto" w:fill="FFFFFF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</w:rPr>
      </w:pPr>
      <w:r w:rsidRPr="00A157AB">
        <w:rPr>
          <w:rFonts w:ascii="Georgia" w:eastAsia="Times New Roman" w:hAnsi="Georgia" w:cs="Times New Roman"/>
          <w:b/>
          <w:bCs/>
          <w:color w:val="000000"/>
        </w:rPr>
        <w:t xml:space="preserve">by </w:t>
      </w:r>
      <w:r>
        <w:rPr>
          <w:rFonts w:ascii="Georgia" w:eastAsia="Times New Roman" w:hAnsi="Georgia" w:cs="Times New Roman"/>
          <w:b/>
          <w:bCs/>
          <w:color w:val="000000"/>
        </w:rPr>
        <w:t>J. B. Russell, Z</w:t>
      </w:r>
      <w:r w:rsidRPr="00A157AB">
        <w:rPr>
          <w:rFonts w:ascii="Georgia" w:eastAsia="Times New Roman" w:hAnsi="Georgia" w:cs="Times New Roman"/>
          <w:b/>
          <w:bCs/>
          <w:color w:val="000000"/>
        </w:rPr>
        <w:t xml:space="preserve">. </w:t>
      </w:r>
      <w:r>
        <w:rPr>
          <w:rFonts w:ascii="Georgia" w:eastAsia="Times New Roman" w:hAnsi="Georgia" w:cs="Times New Roman"/>
          <w:b/>
          <w:bCs/>
          <w:color w:val="000000"/>
        </w:rPr>
        <w:t>Eilon</w:t>
      </w:r>
      <w:r w:rsidRPr="00A157AB">
        <w:rPr>
          <w:rFonts w:ascii="Georgia" w:eastAsia="Times New Roman" w:hAnsi="Georgia" w:cs="Times New Roman"/>
          <w:b/>
          <w:bCs/>
          <w:color w:val="000000"/>
        </w:rPr>
        <w:t xml:space="preserve">, and </w:t>
      </w:r>
      <w:r>
        <w:rPr>
          <w:rFonts w:ascii="Georgia" w:eastAsia="Times New Roman" w:hAnsi="Georgia" w:cs="Times New Roman"/>
          <w:b/>
          <w:bCs/>
          <w:color w:val="000000"/>
        </w:rPr>
        <w:t>S. G. Mosher</w:t>
      </w:r>
    </w:p>
    <w:p w14:paraId="03F6160E" w14:textId="77777777" w:rsidR="00A157AB" w:rsidRPr="00A157AB" w:rsidRDefault="00A157AB" w:rsidP="00A157AB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color w:val="000000"/>
          <w:sz w:val="20"/>
          <w:szCs w:val="20"/>
        </w:rPr>
      </w:pPr>
      <w:r w:rsidRPr="00A157AB">
        <w:rPr>
          <w:rFonts w:ascii="Georgia" w:hAnsi="Georgia" w:cs="Times New Roman"/>
          <w:color w:val="000000"/>
          <w:sz w:val="20"/>
          <w:szCs w:val="20"/>
        </w:rPr>
        <w:t> </w:t>
      </w:r>
    </w:p>
    <w:p w14:paraId="12B8C745" w14:textId="79201C4A" w:rsidR="00A157AB" w:rsidRPr="00D3707F" w:rsidRDefault="006E4628" w:rsidP="00A157AB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color w:val="000000"/>
          <w:sz w:val="20"/>
          <w:szCs w:val="20"/>
        </w:rPr>
      </w:pPr>
      <w:r>
        <w:rPr>
          <w:rFonts w:ascii="Georgia" w:hAnsi="Georgia" w:cs="Times New Roman"/>
          <w:color w:val="000000"/>
          <w:sz w:val="20"/>
          <w:szCs w:val="20"/>
        </w:rPr>
        <w:t xml:space="preserve">This electronic supplement includes two figures. 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Figure S1 shows geostrophic flow and dynamic sea level (</w:t>
      </w:r>
      <w:r w:rsidR="00A3192D">
        <w:rPr>
          <w:rFonts w:ascii="Georgia" w:hAnsi="Georgia" w:cs="Times New Roman"/>
          <w:color w:val="000000"/>
          <w:sz w:val="20"/>
          <w:szCs w:val="20"/>
        </w:rPr>
        <w:t xml:space="preserve">sea-surface height relative to </w:t>
      </w:r>
      <w:r w:rsidR="00AA1F21">
        <w:rPr>
          <w:rFonts w:ascii="Georgia" w:hAnsi="Georgia" w:cs="Times New Roman"/>
          <w:color w:val="000000"/>
          <w:sz w:val="20"/>
          <w:szCs w:val="20"/>
        </w:rPr>
        <w:t xml:space="preserve">the </w:t>
      </w:r>
      <w:r w:rsidR="00A3192D">
        <w:rPr>
          <w:rFonts w:ascii="Georgia" w:hAnsi="Georgia" w:cs="Times New Roman"/>
          <w:color w:val="000000"/>
          <w:sz w:val="20"/>
          <w:szCs w:val="20"/>
        </w:rPr>
        <w:t>geoid</w:t>
      </w:r>
      <w:r w:rsidR="00803C85">
        <w:rPr>
          <w:rFonts w:ascii="Georgia" w:hAnsi="Georgia" w:cs="Times New Roman"/>
          <w:color w:val="000000"/>
          <w:sz w:val="20"/>
          <w:szCs w:val="20"/>
        </w:rPr>
        <w:t>) in</w:t>
      </w:r>
      <w:r w:rsidR="00CC524F">
        <w:rPr>
          <w:rFonts w:ascii="Georgia" w:hAnsi="Georgia" w:cs="Times New Roman"/>
          <w:color w:val="000000"/>
          <w:sz w:val="20"/>
          <w:szCs w:val="20"/>
        </w:rPr>
        <w:t xml:space="preserve"> the Young Pacific ORCA region during </w:t>
      </w:r>
      <w:r w:rsidR="00AA1F21">
        <w:rPr>
          <w:rFonts w:ascii="Georgia" w:hAnsi="Georgia" w:cs="Times New Roman"/>
          <w:color w:val="000000"/>
          <w:sz w:val="20"/>
          <w:szCs w:val="20"/>
        </w:rPr>
        <w:t xml:space="preserve">and directly following </w:t>
      </w:r>
      <w:r w:rsidR="00CC524F">
        <w:rPr>
          <w:rFonts w:ascii="Georgia" w:hAnsi="Georgia" w:cs="Times New Roman"/>
          <w:color w:val="000000"/>
          <w:sz w:val="20"/>
          <w:szCs w:val="20"/>
        </w:rPr>
        <w:t xml:space="preserve">the deployment </w:t>
      </w:r>
      <w:r w:rsidR="00231E70">
        <w:rPr>
          <w:rFonts w:ascii="Georgia" w:hAnsi="Georgia" w:cs="Times New Roman"/>
          <w:color w:val="000000"/>
          <w:sz w:val="20"/>
          <w:szCs w:val="20"/>
        </w:rPr>
        <w:t>(see</w:t>
      </w:r>
      <w:r w:rsidR="00AE6528">
        <w:rPr>
          <w:rFonts w:ascii="Georgia" w:hAnsi="Georgia" w:cs="Times New Roman"/>
          <w:color w:val="000000"/>
          <w:sz w:val="20"/>
          <w:szCs w:val="20"/>
        </w:rPr>
        <w:t xml:space="preserve"> the link in</w:t>
      </w:r>
      <w:r w:rsidR="00231E70">
        <w:rPr>
          <w:rFonts w:ascii="Georgia" w:hAnsi="Georgia" w:cs="Times New Roman"/>
          <w:color w:val="000000"/>
          <w:sz w:val="20"/>
          <w:szCs w:val="20"/>
        </w:rPr>
        <w:t xml:space="preserve"> Data and Resources</w:t>
      </w:r>
      <w:r w:rsidR="0064287D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4D6813">
        <w:rPr>
          <w:rFonts w:ascii="Georgia" w:hAnsi="Georgia" w:cs="Times New Roman"/>
          <w:color w:val="000000"/>
          <w:sz w:val="20"/>
          <w:szCs w:val="20"/>
        </w:rPr>
        <w:t xml:space="preserve">for </w:t>
      </w:r>
      <w:r w:rsidR="0064287D">
        <w:rPr>
          <w:rFonts w:ascii="Georgia" w:hAnsi="Georgia" w:cs="Times New Roman"/>
          <w:color w:val="000000"/>
          <w:sz w:val="20"/>
          <w:szCs w:val="20"/>
        </w:rPr>
        <w:t>complete information about these data</w:t>
      </w:r>
      <w:r w:rsidR="00231E70">
        <w:rPr>
          <w:rFonts w:ascii="Georgia" w:hAnsi="Georgia" w:cs="Times New Roman"/>
          <w:color w:val="000000"/>
          <w:sz w:val="20"/>
          <w:szCs w:val="20"/>
        </w:rPr>
        <w:t xml:space="preserve">). </w:t>
      </w:r>
      <w:r w:rsidR="00634F95">
        <w:rPr>
          <w:rFonts w:ascii="Georgia" w:hAnsi="Georgia" w:cs="Times New Roman"/>
          <w:color w:val="000000"/>
          <w:sz w:val="20"/>
          <w:szCs w:val="20"/>
        </w:rPr>
        <w:t>The deployment took place</w:t>
      </w:r>
      <w:r w:rsidR="00270B2E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634F95">
        <w:rPr>
          <w:rFonts w:ascii="Georgia" w:hAnsi="Georgia" w:cs="Times New Roman"/>
          <w:color w:val="000000"/>
          <w:sz w:val="20"/>
          <w:szCs w:val="20"/>
        </w:rPr>
        <w:t>from</w:t>
      </w:r>
      <w:r w:rsidR="006034DF">
        <w:rPr>
          <w:rFonts w:ascii="Georgia" w:hAnsi="Georgia" w:cs="Times New Roman"/>
          <w:color w:val="000000"/>
          <w:sz w:val="20"/>
          <w:szCs w:val="20"/>
        </w:rPr>
        <w:t xml:space="preserve"> April 16-29</w:t>
      </w:r>
      <w:r w:rsidR="00270B2E">
        <w:rPr>
          <w:rFonts w:ascii="Georgia" w:hAnsi="Georgia" w:cs="Times New Roman"/>
          <w:color w:val="000000"/>
          <w:sz w:val="20"/>
          <w:szCs w:val="20"/>
        </w:rPr>
        <w:t>, 2018</w:t>
      </w:r>
      <w:r w:rsidR="00634F95">
        <w:rPr>
          <w:rFonts w:ascii="Georgia" w:hAnsi="Georgia" w:cs="Times New Roman"/>
          <w:color w:val="000000"/>
          <w:sz w:val="20"/>
          <w:szCs w:val="20"/>
        </w:rPr>
        <w:t>.</w:t>
      </w:r>
      <w:r w:rsidR="00AA1F21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484BB8">
        <w:rPr>
          <w:rFonts w:ascii="Georgia" w:hAnsi="Georgia" w:cs="Times New Roman"/>
          <w:color w:val="000000"/>
          <w:sz w:val="20"/>
          <w:szCs w:val="20"/>
        </w:rPr>
        <w:t>Figure S2 shows the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decrease in horizontal misfit with increasing survey radius f</w:t>
      </w:r>
      <w:r w:rsidR="00D3707F">
        <w:rPr>
          <w:rFonts w:ascii="Georgia" w:hAnsi="Georgia" w:cs="Times New Roman"/>
          <w:color w:val="000000"/>
          <w:sz w:val="20"/>
          <w:szCs w:val="20"/>
        </w:rPr>
        <w:t xml:space="preserve">or the PACMAN survey geometry that was used to calculate </w:t>
      </w:r>
      <w:r w:rsidR="00D3707F" w:rsidRPr="00D3707F">
        <w:rPr>
          <w:rFonts w:ascii="Georgia" w:hAnsi="Georgia" w:cs="Times New Roman" w:hint="eastAsia"/>
          <w:color w:val="000000"/>
          <w:sz w:val="20"/>
          <w:szCs w:val="20"/>
        </w:rPr>
        <w:t>∇</w:t>
      </w:r>
      <w:r w:rsidR="00D3707F" w:rsidRPr="00D3707F">
        <w:rPr>
          <w:rFonts w:ascii="Georgia" w:hAnsi="Georgia" w:cs="Times New Roman" w:hint="eastAsia"/>
          <w:i/>
          <w:color w:val="000000"/>
          <w:sz w:val="20"/>
          <w:szCs w:val="20"/>
        </w:rPr>
        <w:t>r</w:t>
      </w:r>
      <w:r w:rsidR="00D3707F" w:rsidRPr="00D3707F">
        <w:rPr>
          <w:rFonts w:ascii="Georgia" w:hAnsi="Georgia" w:cs="Times New Roman" w:hint="eastAsia"/>
          <w:i/>
          <w:color w:val="000000"/>
          <w:sz w:val="20"/>
          <w:szCs w:val="20"/>
          <w:vertAlign w:val="subscript"/>
        </w:rPr>
        <w:t>xy</w:t>
      </w:r>
      <w:r w:rsidR="00D3707F">
        <w:rPr>
          <w:rFonts w:ascii="Georgia" w:hAnsi="Georgia" w:cs="Times New Roman"/>
          <w:i/>
          <w:color w:val="000000"/>
          <w:sz w:val="20"/>
          <w:szCs w:val="20"/>
          <w:vertAlign w:val="subscript"/>
        </w:rPr>
        <w:t xml:space="preserve"> </w:t>
      </w:r>
      <w:r w:rsidR="00D3707F">
        <w:rPr>
          <w:rFonts w:ascii="Georgia" w:hAnsi="Georgia" w:cs="Times New Roman"/>
          <w:color w:val="000000"/>
          <w:sz w:val="20"/>
          <w:szCs w:val="20"/>
        </w:rPr>
        <w:t>in Figure 8e.</w:t>
      </w:r>
    </w:p>
    <w:p w14:paraId="55C14DAC" w14:textId="77777777" w:rsidR="00A157AB" w:rsidRPr="00A157AB" w:rsidRDefault="00A157AB" w:rsidP="00A157AB">
      <w:pPr>
        <w:rPr>
          <w:rFonts w:ascii="Times" w:eastAsia="Times New Roman" w:hAnsi="Times" w:cs="Times New Roman"/>
          <w:sz w:val="20"/>
          <w:szCs w:val="20"/>
        </w:rPr>
      </w:pPr>
      <w:r w:rsidRPr="00A157AB">
        <w:rPr>
          <w:rFonts w:ascii="Times" w:eastAsia="Times New Roman" w:hAnsi="Times" w:cs="Times New Roman"/>
          <w:sz w:val="20"/>
          <w:szCs w:val="20"/>
        </w:rPr>
        <w:pict w14:anchorId="5AE9829A">
          <v:rect id="_x0000_i1025" style="width:6in;height:1.5pt" o:hralign="center" o:hrstd="t" o:hrnoshade="t" o:hr="t" fillcolor="black" stroked="f"/>
        </w:pict>
      </w:r>
    </w:p>
    <w:p w14:paraId="73CDB4BF" w14:textId="77777777" w:rsidR="00A157AB" w:rsidRPr="00A157AB" w:rsidRDefault="00A157AB" w:rsidP="00A157AB">
      <w:pPr>
        <w:shd w:val="clear" w:color="auto" w:fill="FFFFFF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</w:rPr>
      </w:pPr>
      <w:r w:rsidRPr="00A157AB">
        <w:rPr>
          <w:rFonts w:ascii="Georgia" w:eastAsia="Times New Roman" w:hAnsi="Georgia" w:cs="Times New Roman"/>
          <w:b/>
          <w:bCs/>
          <w:color w:val="000000"/>
        </w:rPr>
        <w:t>Figures</w:t>
      </w:r>
    </w:p>
    <w:p w14:paraId="359BE77E" w14:textId="6E287A82" w:rsidR="00A157AB" w:rsidRPr="00A157AB" w:rsidRDefault="00A157AB" w:rsidP="00A157AB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color w:val="000000"/>
          <w:sz w:val="20"/>
          <w:szCs w:val="20"/>
        </w:rPr>
      </w:pPr>
      <w:r>
        <w:rPr>
          <w:rFonts w:ascii="Georgia" w:hAnsi="Georgia" w:cs="Times New Roman"/>
          <w:b/>
          <w:color w:val="000000"/>
          <w:sz w:val="20"/>
          <w:szCs w:val="20"/>
        </w:rPr>
        <w:t xml:space="preserve">Figure S1. </w:t>
      </w:r>
      <w:r w:rsidR="006E4628">
        <w:rPr>
          <w:rFonts w:ascii="Georgia" w:hAnsi="Georgia" w:cs="Times New Roman"/>
          <w:color w:val="000000"/>
          <w:sz w:val="20"/>
          <w:szCs w:val="20"/>
        </w:rPr>
        <w:t>Seven-day average dynamic sea level</w:t>
      </w:r>
      <w:r w:rsidRPr="00A157AB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6E4628">
        <w:rPr>
          <w:rFonts w:ascii="Georgia" w:hAnsi="Georgia" w:cs="Times New Roman"/>
          <w:color w:val="000000"/>
          <w:sz w:val="20"/>
          <w:szCs w:val="20"/>
        </w:rPr>
        <w:t>and the associated geostrophic flow in the Young Pacific ORCA region.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(left) </w:t>
      </w:r>
      <w:r w:rsidR="00634F95">
        <w:rPr>
          <w:rFonts w:ascii="Georgia" w:hAnsi="Georgia" w:cs="Times New Roman"/>
          <w:color w:val="000000"/>
          <w:sz w:val="20"/>
          <w:szCs w:val="20"/>
        </w:rPr>
        <w:t>average flow pattern</w:t>
      </w:r>
      <w:r w:rsidR="00187521">
        <w:rPr>
          <w:rFonts w:ascii="Georgia" w:hAnsi="Georgia" w:cs="Times New Roman"/>
          <w:color w:val="000000"/>
          <w:sz w:val="20"/>
          <w:szCs w:val="20"/>
        </w:rPr>
        <w:t>s</w:t>
      </w:r>
      <w:r w:rsidR="00634F95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F255C9">
        <w:rPr>
          <w:rFonts w:ascii="Georgia" w:hAnsi="Georgia" w:cs="Times New Roman"/>
          <w:color w:val="000000"/>
          <w:sz w:val="20"/>
          <w:szCs w:val="20"/>
        </w:rPr>
        <w:t>approximately during the middle of the</w:t>
      </w:r>
      <w:r w:rsidR="00634F95">
        <w:rPr>
          <w:rFonts w:ascii="Georgia" w:hAnsi="Georgia" w:cs="Times New Roman"/>
          <w:color w:val="000000"/>
          <w:sz w:val="20"/>
          <w:szCs w:val="20"/>
        </w:rPr>
        <w:t xml:space="preserve"> deployment</w:t>
      </w:r>
      <w:r w:rsidR="00F255C9">
        <w:rPr>
          <w:rFonts w:ascii="Georgia" w:hAnsi="Georgia" w:cs="Times New Roman"/>
          <w:color w:val="000000"/>
          <w:sz w:val="20"/>
          <w:szCs w:val="20"/>
        </w:rPr>
        <w:t xml:space="preserve"> from April 21-17</w:t>
      </w:r>
      <w:r w:rsidR="00634F95">
        <w:rPr>
          <w:rFonts w:ascii="Georgia" w:hAnsi="Georgia" w:cs="Times New Roman"/>
          <w:color w:val="000000"/>
          <w:sz w:val="20"/>
          <w:szCs w:val="20"/>
        </w:rPr>
        <w:t xml:space="preserve"> and (right) </w:t>
      </w:r>
      <w:r w:rsidR="000A1292">
        <w:rPr>
          <w:rFonts w:ascii="Georgia" w:hAnsi="Georgia" w:cs="Times New Roman"/>
          <w:color w:val="000000"/>
          <w:sz w:val="20"/>
          <w:szCs w:val="20"/>
        </w:rPr>
        <w:t>immediately following</w:t>
      </w:r>
      <w:r w:rsidR="00634F95">
        <w:rPr>
          <w:rFonts w:ascii="Georgia" w:hAnsi="Georgia" w:cs="Times New Roman"/>
          <w:color w:val="000000"/>
          <w:sz w:val="20"/>
          <w:szCs w:val="20"/>
        </w:rPr>
        <w:t xml:space="preserve"> the deployment</w:t>
      </w:r>
      <w:r w:rsidR="00F255C9">
        <w:rPr>
          <w:rFonts w:ascii="Georgia" w:hAnsi="Georgia" w:cs="Times New Roman"/>
          <w:color w:val="000000"/>
          <w:sz w:val="20"/>
          <w:szCs w:val="20"/>
        </w:rPr>
        <w:t xml:space="preserve"> from April 29 – May 5</w:t>
      </w:r>
      <w:r w:rsidR="00634F95">
        <w:rPr>
          <w:rFonts w:ascii="Georgia" w:hAnsi="Georgia" w:cs="Times New Roman"/>
          <w:color w:val="000000"/>
          <w:sz w:val="20"/>
          <w:szCs w:val="20"/>
        </w:rPr>
        <w:t>.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T</w:t>
      </w:r>
      <w:r w:rsidR="00F255C9">
        <w:rPr>
          <w:rFonts w:ascii="Georgia" w:hAnsi="Georgia" w:cs="Times New Roman"/>
          <w:color w:val="000000"/>
          <w:sz w:val="20"/>
          <w:szCs w:val="20"/>
        </w:rPr>
        <w:t xml:space="preserve">here is a clear </w:t>
      </w:r>
      <w:r w:rsidR="00F60F9C">
        <w:rPr>
          <w:rFonts w:ascii="Georgia" w:hAnsi="Georgia" w:cs="Times New Roman"/>
          <w:color w:val="000000"/>
          <w:sz w:val="20"/>
          <w:szCs w:val="20"/>
        </w:rPr>
        <w:t xml:space="preserve">cyclonic (clockwise) </w:t>
      </w:r>
      <w:r w:rsidR="00F255C9">
        <w:rPr>
          <w:rFonts w:ascii="Georgia" w:hAnsi="Georgia" w:cs="Times New Roman"/>
          <w:color w:val="000000"/>
          <w:sz w:val="20"/>
          <w:szCs w:val="20"/>
        </w:rPr>
        <w:t>pattern in the geostrophi</w:t>
      </w:r>
      <w:r w:rsidR="00F60F9C">
        <w:rPr>
          <w:rFonts w:ascii="Georgia" w:hAnsi="Georgia" w:cs="Times New Roman"/>
          <w:color w:val="000000"/>
          <w:sz w:val="20"/>
          <w:szCs w:val="20"/>
        </w:rPr>
        <w:t>c flow field associated with a low-pressure system sweeping across the deployment region. The flow pattern is of a scale and direction consistent with our observations of instrument drift.</w:t>
      </w:r>
      <w:r w:rsidRPr="00A157AB">
        <w:rPr>
          <w:rFonts w:ascii="Georgia" w:hAnsi="Georgia" w:cs="Times New Roman"/>
          <w:color w:val="000000"/>
          <w:sz w:val="20"/>
          <w:szCs w:val="20"/>
        </w:rPr>
        <w:br/>
        <w:t> </w:t>
      </w:r>
    </w:p>
    <w:p w14:paraId="337DBC6F" w14:textId="73401CE3" w:rsidR="00A157AB" w:rsidRPr="00A157AB" w:rsidRDefault="00A157AB" w:rsidP="000A1292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color w:val="000000"/>
          <w:sz w:val="20"/>
          <w:szCs w:val="20"/>
        </w:rPr>
      </w:pPr>
      <w:r>
        <w:rPr>
          <w:rFonts w:ascii="Georgia" w:hAnsi="Georgia" w:cs="Times New Roman"/>
          <w:b/>
          <w:color w:val="000000"/>
          <w:sz w:val="20"/>
          <w:szCs w:val="20"/>
        </w:rPr>
        <w:t xml:space="preserve">Figure S2. </w:t>
      </w:r>
      <w:r w:rsidR="00D93C57">
        <w:rPr>
          <w:rFonts w:ascii="Georgia" w:hAnsi="Georgia" w:cs="Times New Roman"/>
          <w:iCs/>
          <w:color w:val="000000"/>
          <w:sz w:val="20"/>
          <w:szCs w:val="20"/>
        </w:rPr>
        <w:t>Increase.</w:t>
      </w:r>
      <w:bookmarkStart w:id="0" w:name="_GoBack"/>
      <w:bookmarkEnd w:id="0"/>
      <w:r w:rsidR="000A1292">
        <w:rPr>
          <w:rFonts w:ascii="Georgia" w:hAnsi="Georgia" w:cs="Times New Roman"/>
          <w:iCs/>
          <w:color w:val="000000"/>
          <w:sz w:val="20"/>
          <w:szCs w:val="20"/>
        </w:rPr>
        <w:t xml:space="preserve"> </w:t>
      </w:r>
      <w:r w:rsidR="000A1292">
        <w:rPr>
          <w:rFonts w:ascii="Georgia" w:hAnsi="Georgia" w:cs="Times New Roman"/>
          <w:color w:val="000000"/>
          <w:sz w:val="20"/>
          <w:szCs w:val="20"/>
        </w:rPr>
        <w:t>Symbol colors are identical to those in Figure 8.</w:t>
      </w:r>
    </w:p>
    <w:p w14:paraId="79B2C982" w14:textId="77777777" w:rsidR="00DF679A" w:rsidRDefault="00DF679A"/>
    <w:sectPr w:rsidR="00DF679A" w:rsidSect="001640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21"/>
    <w:rsid w:val="000A1292"/>
    <w:rsid w:val="000A169C"/>
    <w:rsid w:val="001640EF"/>
    <w:rsid w:val="00187521"/>
    <w:rsid w:val="001D23D7"/>
    <w:rsid w:val="002120A7"/>
    <w:rsid w:val="00231E70"/>
    <w:rsid w:val="00243D86"/>
    <w:rsid w:val="00270B2E"/>
    <w:rsid w:val="00484BB8"/>
    <w:rsid w:val="004A3A21"/>
    <w:rsid w:val="004D6813"/>
    <w:rsid w:val="006034DF"/>
    <w:rsid w:val="00634F95"/>
    <w:rsid w:val="0064287D"/>
    <w:rsid w:val="0068369C"/>
    <w:rsid w:val="006E4628"/>
    <w:rsid w:val="00803C85"/>
    <w:rsid w:val="00841B10"/>
    <w:rsid w:val="008667EE"/>
    <w:rsid w:val="00886B94"/>
    <w:rsid w:val="00A157AB"/>
    <w:rsid w:val="00A3192D"/>
    <w:rsid w:val="00AA1F21"/>
    <w:rsid w:val="00AE6528"/>
    <w:rsid w:val="00B73D1E"/>
    <w:rsid w:val="00CC524F"/>
    <w:rsid w:val="00D3707F"/>
    <w:rsid w:val="00D93C57"/>
    <w:rsid w:val="00DF679A"/>
    <w:rsid w:val="00F255C9"/>
    <w:rsid w:val="00F60F9C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798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7A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57A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7A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7A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57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7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7A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57A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7A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7A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57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205</Words>
  <Characters>1084</Characters>
  <Application>Microsoft Macintosh Word</Application>
  <DocSecurity>0</DocSecurity>
  <Lines>18</Lines>
  <Paragraphs>4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Russell</dc:creator>
  <cp:keywords/>
  <dc:description/>
  <cp:lastModifiedBy>Joshua Russell</cp:lastModifiedBy>
  <cp:revision>22</cp:revision>
  <dcterms:created xsi:type="dcterms:W3CDTF">2018-10-14T12:54:00Z</dcterms:created>
  <dcterms:modified xsi:type="dcterms:W3CDTF">2018-10-15T15:59:00Z</dcterms:modified>
</cp:coreProperties>
</file>