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tblGrid>
      <w:tr>
        <w:tc>
          <w:tcPr>
            <w:tcBorders>
              <w:top w:val="none" w:color="auto" w:sz="0"/>
              <w:left w:val="none" w:color="auto" w:sz="0"/>
              <w:bottom w:val="none" w:color="auto" w:sz="0"/>
              <w:right w:val="none" w:color="auto" w:sz="0"/>
            </w:tcBorders>
            <w:vAlign w:val="center"/>
          </w:tcPr>
          <w:p>
            <w:pPr>
              <w:spacing w:after="0"/>
              <w:jc w:val="left"/>
            </w:pPr>
            <w:r>
              <w:rPr>
                <w:rFonts w:ascii="Roboto" w:cs="Roboto" w:eastAsia="Roboto" w:hAnsi="Roboto"/>
                <w:b/>
                <w:bCs/>
                <w:color w:val="0A192F"/>
                <w:sz w:val="18"/>
                <w:szCs w:val="18"/>
              </w:rPr>
              <w:t xml:space="preserve">VAT No: 610183126</w:t>
            </w:r>
          </w:p>
        </w:tc>
        <w:tc>
          <w:tcPr>
            <w:tcBorders>
              <w:top w:val="none" w:color="auto" w:sz="0"/>
              <w:left w:val="none" w:color="auto" w:sz="0"/>
              <w:bottom w:val="none" w:color="auto" w:sz="0"/>
              <w:right w:val="none" w:color="auto" w:sz="0"/>
            </w:tcBorders>
            <w:vAlign w:val="center"/>
          </w:tcPr>
          <w:p>
            <w:pPr>
              <w:spacing w:after="0"/>
              <w:jc w:val="right"/>
            </w:pPr>
            <w:r>
              <w:rPr>
                <w:rFonts w:ascii="Roboto" w:cs="Roboto" w:eastAsia="Roboto" w:hAnsi="Roboto"/>
                <w:b/>
                <w:bCs/>
                <w:color w:val="64748B"/>
                <w:sz w:val="16"/>
                <w:szCs w:val="16"/>
              </w:rPr>
              <w:t xml:space="preserve">Date: undefined</w:t>
            </w:r>
          </w:p>
        </w:tc>
      </w:tr>
    </w:tbl>
    <w:p>
      <w:pPr>
        <w:spacing w:after="120" w:line="360"/>
        <w:jc w:val="left"/>
      </w:pPr>
      <w:r>
        <w:drawing>
          <wp:anchor distT="0" distB="0" distL="0" distR="0" simplePos="0" allowOverlap="1" behindDoc="0" locked="0" layoutInCell="1" relativeHeight="10">
            <wp:simplePos x="0" y="0"/>
            <wp:positionH relativeFrom="margin">
              <wp:align>right</wp:align>
            </wp:positionH>
            <wp:positionV relativeFrom="paragraph">
              <wp:posOffset>0</wp:posOffset>
            </wp:positionV>
            <wp:extent cx="1743075" cy="1743075"/>
            <wp:effectExtent t="0" r="0" b="0" l="0"/>
            <wp:wrapSquare wrapText="bothSides" distT="0" distB="0" distL="0" distR="0"/>
            <wp:docPr id="1" name="ISO Certificate Logo" title="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43075" cy="1743075"/>
                    </a:xfrm>
                    <a:prstGeom prst="rect">
                      <a:avLst/>
                    </a:prstGeom>
                  </pic:spPr>
                </pic:pic>
              </a:graphicData>
            </a:graphic>
          </wp:anchor>
        </w:drawing>
      </w:r>
    </w:p>
    <w:p>
      <w:pPr>
        <w:framePr w:w="2850" w:x="7228" w:y="3000" w:hAnchor="margin" w:vAnchor="margin" w:wrap="0"/>
        <w:pBdr>
          <w:top w:val="dotted" w:color="EA580C" w:sz="12" w:space="4"/>
          <w:bottom w:val="dotted" w:color="EA580C" w:sz="12" w:space="4"/>
          <w:left w:val="dotted" w:color="EA580C" w:sz="12" w:space="4"/>
          <w:right w:val="dotted" w:color="EA580C" w:sz="12" w:space="4"/>
        </w:pBdr>
        <w:jc w:val="center"/>
      </w:pPr>
      <w:r>
        <w:rPr>
          <w:b/>
          <w:bCs/>
          <w:color w:val="023690"/>
          <w:sz w:val="26"/>
          <w:szCs w:val="26"/>
        </w:rPr>
        <w:t xml:space="preserve">ISO 21001:2018 EOMS</w:t>
      </w:r>
    </w:p>
    <w:p>
      <w:pPr>
        <w:spacing w:after="80" w:before="100"/>
        <w:jc w:val="left"/>
      </w:pPr>
      <w:r>
        <w:drawing>
          <wp:inline distT="0" distB="0" distL="0" distR="0">
            <wp:extent cx="1333500" cy="781050"/>
            <wp:effectExtent t="0" r="0" b="0" l="0"/>
            <wp:docPr id="1" name="Compan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333500" cy="781050"/>
                    </a:xfrm>
                    <a:prstGeom prst="rect">
                      <a:avLst/>
                    </a:prstGeom>
                  </pic:spPr>
                </pic:pic>
              </a:graphicData>
            </a:graphic>
          </wp:inline>
        </w:drawing>
      </w:r>
    </w:p>
    <w:p>
      <w:pPr>
        <w:spacing w:after="10" w:before="20"/>
        <w:jc w:val="left"/>
      </w:pPr>
      <w:r>
        <w:rPr>
          <w:rFonts w:ascii="Roboto" w:cs="Roboto" w:eastAsia="Roboto" w:hAnsi="Roboto"/>
          <w:b/>
          <w:bCs/>
          <w:color w:val="0A192F"/>
          <w:sz w:val="26"/>
          <w:szCs w:val="26"/>
        </w:rPr>
        <w:t xml:space="preserve">Everest International Management Consultancy</w:t>
      </w:r>
    </w:p>
    <w:p>
      <w:pPr>
        <w:spacing w:after="40"/>
        <w:jc w:val="left"/>
      </w:pPr>
      <w:r>
        <w:rPr>
          <w:rFonts w:ascii="Roboto" w:cs="Roboto" w:eastAsia="Roboto" w:hAnsi="Roboto"/>
          <w:b w:val="false"/>
          <w:bCs w:val="false"/>
          <w:color w:val="64748B"/>
          <w:sz w:val="20"/>
          <w:szCs w:val="20"/>
        </w:rPr>
        <w:t xml:space="preserve">&amp; Training Agency Pvt. Ltd.</w:t>
      </w:r>
    </w:p>
    <w:p>
      <w:pPr>
        <w:spacing w:after="40"/>
        <w:jc w:val="left"/>
      </w:pPr>
      <w:r>
        <w:rPr>
          <w:rFonts w:ascii="Roboto" w:cs="Roboto" w:eastAsia="Roboto" w:hAnsi="Roboto"/>
          <w:b w:val="false"/>
          <w:bCs w:val="false"/>
          <w:color w:val="64748B"/>
          <w:sz w:val="20"/>
          <w:szCs w:val="20"/>
        </w:rPr>
        <w:t xml:space="preserve">Kageshwori Manohara-05, Kathmandu, Nepal</w:t>
      </w:r>
    </w:p>
    <w:p>
      <w:pPr>
        <w:spacing w:after="40"/>
        <w:jc w:val="left"/>
      </w:pPr>
      <w:r>
        <w:rPr>
          <w:rFonts w:ascii="Roboto" w:cs="Roboto" w:eastAsia="Roboto" w:hAnsi="Roboto"/>
          <w:b w:val="false"/>
          <w:bCs w:val="false"/>
          <w:color w:val="64748B"/>
          <w:sz w:val="20"/>
          <w:szCs w:val="20"/>
        </w:rPr>
        <w:t xml:space="preserve">eimcta.md@gmail.com  |  www.everestconsultrain.com</w:t>
      </w:r>
    </w:p>
    <w:p>
      <w:pPr>
        <w:spacing w:after="40"/>
        <w:jc w:val="left"/>
      </w:pPr>
      <w:r>
        <w:rPr>
          <w:rFonts w:ascii="Roboto" w:cs="Roboto" w:eastAsia="Roboto" w:hAnsi="Roboto"/>
          <w:b w:val="false"/>
          <w:bCs w:val="false"/>
          <w:color w:val="64748B"/>
          <w:sz w:val="20"/>
          <w:szCs w:val="20"/>
        </w:rPr>
        <w:t xml:space="preserve">+977-1-5903211  |  +977-9741766637</w:t>
      </w:r>
    </w:p>
    <w:p>
      <w:pPr>
        <w:spacing w:after="80"/>
        <w:jc w:val="left"/>
      </w:pPr>
    </w:p>
    <w:p>
      <w:pPr>
        <w:spacing w:after="0" w:before="0" w:line="360"/>
      </w:pPr>
      <w:r>
        <w:rPr>
          <w:b/>
          <w:bCs/>
          <w:color w:val="0A192F"/>
          <w:sz w:val="20"/>
          <w:szCs w:val="20"/>
        </w:rPr>
        <w:t xml:space="preserve">Ref. No: </w:t>
      </w:r>
      <w:r>
        <w:rPr>
          <w:i/>
          <w:iCs/>
          <w:color w:val="EA580C"/>
          <w:sz w:val="20"/>
          <w:szCs w:val="20"/>
          <w:u w:val="single" w:color="EA580C"/>
        </w:rPr>
      </w:r>
    </w:p>
    <w:p>
      <w:pPr>
        <w:pBdr>
          <w:bottom w:val="double" w:color="1E3A8A" w:sz="6"/>
        </w:pBdr>
        <w:spacing w:after="240" w:before="120"/>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DOCUMENT INFORMATION</w:t>
            </w:r>
          </w:p>
        </w:tc>
      </w:tr>
    </w:tbl>
    <w:p>
      <w:pPr>
        <w:spacing w:after="80"/>
        <w:jc w:val="left"/>
      </w:pPr>
    </w:p>
    <w:tbl>
      <w:tblPr>
        <w:tblW w:type="pct" w:w="100%"/>
        <w:tblBorders>
          <w:top w:val="single" w:color="1E293B" w:sz="2"/>
          <w:left w:val="single" w:color="1E293B" w:sz="2"/>
          <w:bottom w:val="single" w:color="1E293B" w:sz="2"/>
          <w:right w:val="single" w:color="1E293B" w:sz="2"/>
          <w:insideH w:val="single" w:color="E2E8F0" w:sz="1"/>
          <w:insideV w:val="single" w:color="E2E8F0" w:sz="1"/>
        </w:tblBorders>
      </w:tblPr>
      <w:tblGrid>
        <w:gridCol w:w="100"/>
        <w:gridCol w:w="100"/>
      </w:tblGrid>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Client Name: </w:t>
            </w:r>
            <w:r>
              <w:rPr>
                <w:rFonts w:ascii="Roboto" w:cs="Roboto" w:eastAsia="Roboto" w:hAnsi="Roboto"/>
                <w:b/>
                <w:bCs/>
                <w:color w:val="0F172A"/>
                <w:sz w:val="20"/>
                <w:szCs w:val="20"/>
              </w:rPr>
              <w:t xml:space="preserve">MoonLight Academy english</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Address: </w:t>
            </w:r>
            <w:r>
              <w:rPr>
                <w:rFonts w:ascii="Roboto" w:cs="Roboto" w:eastAsia="Roboto" w:hAnsi="Roboto"/>
                <w:b/>
                <w:bCs/>
                <w:color w:val="0F172A"/>
                <w:sz w:val="20"/>
                <w:szCs w:val="20"/>
              </w:rPr>
              <w:t xml:space="preserve">Bagmati-12,sarlahi</w:t>
            </w:r>
          </w:p>
        </w:tc>
      </w:tr>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Company Reg No: </w:t>
            </w:r>
            <w:r>
              <w:rPr>
                <w:rFonts w:ascii="Roboto" w:cs="Roboto" w:eastAsia="Roboto" w:hAnsi="Roboto"/>
                <w:b/>
                <w:bCs/>
                <w:color w:val="0F172A"/>
                <w:sz w:val="20"/>
                <w:szCs w:val="20"/>
              </w:rPr>
              <w:t xml:space="preserve">43789743988</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VAT / PAN No: </w:t>
            </w:r>
            <w:r>
              <w:rPr>
                <w:rFonts w:ascii="Roboto" w:cs="Roboto" w:eastAsia="Roboto" w:hAnsi="Roboto"/>
                <w:b/>
                <w:bCs/>
                <w:color w:val="0F172A"/>
                <w:sz w:val="20"/>
                <w:szCs w:val="20"/>
              </w:rPr>
              <w:t xml:space="preserve">988222666</w:t>
            </w:r>
          </w:p>
        </w:tc>
      </w:tr>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Contact Person: </w:t>
            </w:r>
            <w:r>
              <w:rPr>
                <w:rFonts w:ascii="Roboto" w:cs="Roboto" w:eastAsia="Roboto" w:hAnsi="Roboto"/>
                <w:b/>
                <w:bCs/>
                <w:color w:val="0F172A"/>
                <w:sz w:val="20"/>
                <w:szCs w:val="20"/>
              </w:rPr>
              <w:t xml:space="preserve">Aayushma kharel</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Contact No: </w:t>
            </w:r>
            <w:r>
              <w:rPr>
                <w:rFonts w:ascii="Roboto" w:cs="Roboto" w:eastAsia="Roboto" w:hAnsi="Roboto"/>
                <w:b/>
                <w:bCs/>
                <w:color w:val="0F172A"/>
                <w:sz w:val="20"/>
                <w:szCs w:val="20"/>
              </w:rPr>
              <w:t xml:space="preserve">9877777</w:t>
            </w:r>
          </w:p>
        </w:tc>
      </w:tr>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Total Learners: </w:t>
            </w:r>
            <w:r>
              <w:rPr>
                <w:rFonts w:ascii="Roboto" w:cs="Roboto" w:eastAsia="Roboto" w:hAnsi="Roboto"/>
                <w:b/>
                <w:bCs/>
                <w:color w:val="0F172A"/>
                <w:sz w:val="20"/>
                <w:szCs w:val="20"/>
              </w:rPr>
              <w:t xml:space="defaul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Total Educators: </w:t>
            </w:r>
            <w:r>
              <w:rPr>
                <w:rFonts w:ascii="Roboto" w:cs="Roboto" w:eastAsia="Roboto" w:hAnsi="Roboto"/>
                <w:b/>
                <w:bCs/>
                <w:color w:val="0F172A"/>
                <w:sz w:val="20"/>
                <w:szCs w:val="20"/>
              </w:rPr>
              <w:t xml:space="default"/>
            </w:r>
          </w:p>
        </w:tc>
      </w:tr>
      <w:tr>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Grades: </w:t>
            </w:r>
            <w:r>
              <w:rPr>
                <w:rFonts w:ascii="Roboto" w:cs="Roboto" w:eastAsia="Roboto" w:hAnsi="Roboto"/>
                <w:b/>
                <w:bCs/>
                <w:color w:val="0F172A"/>
                <w:sz w:val="20"/>
                <w:szCs w:val="20"/>
              </w:rPr>
              <w:t xml:space="preserve"> to </w:t>
            </w:r>
          </w:p>
        </w:tc>
        <w:tc>
          <w:tcPr>
            <w:tcW w:type="pct" w:w="50%"/>
            <w:gridSpan w:val="1"/>
            <w:tcBorders>
              <w:top w:val="none" w:color="auto" w:sz="0"/>
              <w:left w:val="none" w:color="auto" w:sz="0"/>
              <w:bottom w:val="none" w:color="auto" w:sz="0"/>
              <w:right w:val="none" w:color="auto" w:sz="0"/>
            </w:tcBorders>
            <w:tcMar>
              <w:top w:type="dxa" w:w="100"/>
              <w:left w:type="dxa" w:w="120"/>
              <w:bottom w:type="dxa" w:w="100"/>
              <w:right w:type="dxa" w:w="120"/>
            </w:tcMar>
            <w:vAlign w:val="center"/>
          </w:tcPr>
          <w:p>
            <w:pPr>
              <w:spacing w:after="80" w:line="320"/>
              <w:jc w:val="left"/>
            </w:pPr>
            <w:r>
              <w:rPr>
                <w:rFonts w:ascii="Roboto" w:cs="Roboto" w:eastAsia="Roboto" w:hAnsi="Roboto"/>
                <w:b w:val="false"/>
                <w:bCs w:val="false"/>
                <w:color w:val="0F172A"/>
                <w:sz w:val="20"/>
                <w:szCs w:val="20"/>
              </w:rPr>
              <w:t xml:space="preserve">Standard: </w:t>
            </w:r>
            <w:r>
              <w:rPr>
                <w:rFonts w:ascii="Roboto" w:cs="Roboto" w:eastAsia="Roboto" w:hAnsi="Roboto"/>
                <w:b/>
                <w:bCs/>
                <w:color w:val="0F172A"/>
                <w:sz w:val="20"/>
                <w:szCs w:val="20"/>
              </w:rPr>
              <w:t xml:space="preserve">ISO 21001:2018 EOMS</w:t>
            </w:r>
          </w:p>
        </w:tc>
      </w:tr>
    </w:tbl>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SCOPE OF SERVICES &amp; DELIVERABLES </w:t>
            </w:r>
          </w:p>
        </w:tc>
      </w:tr>
    </w:tbl>
    <w:p>
      <w:pPr>
        <w:spacing w:after="0"/>
        <w:jc w:val="left"/>
      </w:pP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Consultancy, Academic ERP, Audit and Certification to ISO 21001:2018 EOMS</w:t>
      </w:r>
    </w:p>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PURPOSE OF THE SLA/CONTRACT</w:t>
            </w:r>
          </w:p>
        </w:tc>
      </w:tr>
    </w:tbl>
    <w:p>
      <w:pPr>
        <w:spacing w:after="80"/>
        <w:jc w:val="left"/>
      </w:pPr>
    </w:p>
    <w:p>
      <w:pPr>
        <w:spacing w:after="200" w:line="360"/>
        <w:jc w:val="both"/>
      </w:pPr>
      <w:r>
        <w:rPr>
          <w:rFonts w:ascii="Roboto" w:cs="Roboto" w:eastAsia="Roboto" w:hAnsi="Roboto"/>
          <w:b w:val="false"/>
          <w:bCs w:val="false"/>
          <w:color w:val="0F172A"/>
          <w:sz w:val="20"/>
          <w:szCs w:val="20"/>
        </w:rPr>
        <w:t xml:space="preserve">This Contract has been prepared and signed on the aforementioned date by both the First Party (EIMCTA) and the Second Party for the aforementioned services, where the First Party remains the service provider and the Second Party remains the service receiver. Both parties have carefully read, understood, and agreed to all annexes attached to this Contract/Agreement.</w:t>
      </w:r>
    </w:p>
    <w:p>
      <w:pPr>
        <w:spacing w:after="100" w:line="360"/>
        <w:jc w:val="left"/>
      </w:pPr>
      <w:r>
        <w:rPr>
          <w:rFonts w:ascii="Roboto" w:cs="Roboto" w:eastAsia="Roboto" w:hAnsi="Roboto"/>
          <w:b/>
          <w:bCs/>
          <w:color w:val="0F172A"/>
          <w:sz w:val="20"/>
          <w:szCs w:val="20"/>
        </w:rPr>
        <w:t xml:space="preserve">Annexes &amp; Details: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Annex-01 : Terms and Definitions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Annex-02 : Terms and Conditions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Annex-03 : Table of Services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Annex-04 : Mode of Service Delivery</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Annex-05 : Financial Terms and Payment Plan</w:t>
      </w:r>
    </w:p>
    <w:p>
      <w:pPr>
        <w:spacing w:after="12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CellMar>
          <w:top w:type="dxa" w:w="50"/>
          <w:left w:type="dxa" w:w="50"/>
          <w:bottom w:type="dxa" w:w="50"/>
          <w:right w:type="dxa" w:w="50"/>
        </w:tblCellMar>
      </w:tblPr>
      <w:tblGrid>
        <w:gridCol w:w="100"/>
        <w:gridCol w:w="100"/>
        <w:gridCol w:w="100"/>
        <w:gridCol w:w="100"/>
        <w:gridCol w:w="100"/>
        <w:gridCol w:w="100"/>
        <w:gridCol w:w="100"/>
      </w:tblGrid>
      <w:tr>
        <w:trPr>
          <w:tblHeader/>
        </w:trPr>
        <w:tc>
          <w:tcPr>
            <w:vMerge w:val="restart"/>
            <w:shd w:fill="0A192F"/>
            <w:vAlign w:val="center"/>
          </w:tcPr>
          <w:p>
            <w:pPr>
              <w:spacing w:after="0"/>
              <w:jc w:val="center"/>
            </w:pPr>
            <w:r>
              <w:rPr>
                <w:rFonts w:ascii="Roboto" w:cs="Roboto" w:eastAsia="Roboto" w:hAnsi="Roboto"/>
                <w:b/>
                <w:bCs/>
                <w:color w:val="FFFFFF"/>
                <w:sz w:val="20"/>
                <w:szCs w:val="20"/>
              </w:rPr>
              <w:t xml:space="preserve">S.No.</w:t>
            </w:r>
          </w:p>
        </w:tc>
        <w:tc>
          <w:tcPr>
            <w:vMerge w:val="restart"/>
            <w:shd w:fill="0A192F"/>
            <w:vAlign w:val="center"/>
          </w:tcPr>
          <w:p>
            <w:pPr>
              <w:spacing w:after="0"/>
              <w:jc w:val="center"/>
            </w:pPr>
            <w:r>
              <w:rPr>
                <w:rFonts w:ascii="Roboto" w:cs="Roboto" w:eastAsia="Roboto" w:hAnsi="Roboto"/>
                <w:b/>
                <w:bCs/>
                <w:color w:val="FFFFFF"/>
                <w:sz w:val="20"/>
                <w:szCs w:val="20"/>
              </w:rPr>
              <w:t xml:space="preserve">Service Description</w:t>
            </w:r>
          </w:p>
        </w:tc>
        <w:tc>
          <w:tcPr>
            <w:gridSpan w:val="2"/>
            <w:shd w:fill="0A192F"/>
            <w:vAlign w:val="center"/>
          </w:tcPr>
          <w:p>
            <w:pPr>
              <w:spacing w:after="0"/>
              <w:jc w:val="center"/>
            </w:pPr>
            <w:r>
              <w:rPr>
                <w:rFonts w:ascii="Roboto" w:cs="Roboto" w:eastAsia="Roboto" w:hAnsi="Roboto"/>
                <w:b/>
                <w:bCs/>
                <w:color w:val="FFFFFF"/>
                <w:sz w:val="20"/>
                <w:szCs w:val="20"/>
              </w:rPr>
              <w:t xml:space="preserve">Role</w:t>
            </w:r>
          </w:p>
        </w:tc>
        <w:tc>
          <w:tcPr>
            <w:vMerge w:val="restart"/>
            <w:shd w:fill="0A192F"/>
            <w:vAlign w:val="center"/>
          </w:tcPr>
          <w:p>
            <w:pPr>
              <w:spacing w:after="0"/>
              <w:jc w:val="center"/>
            </w:pPr>
            <w:r>
              <w:rPr>
                <w:rFonts w:ascii="Roboto" w:cs="Roboto" w:eastAsia="Roboto" w:hAnsi="Roboto"/>
                <w:b/>
                <w:bCs/>
                <w:color w:val="FFFFFF"/>
                <w:sz w:val="20"/>
                <w:szCs w:val="20"/>
              </w:rPr>
              <w:t xml:space="preserve">Delivery Mode</w:t>
            </w:r>
          </w:p>
        </w:tc>
        <w:tc>
          <w:tcPr>
            <w:vMerge w:val="restart"/>
            <w:shd w:fill="0A192F"/>
            <w:vAlign w:val="center"/>
          </w:tcPr>
          <w:p>
            <w:pPr>
              <w:spacing w:after="0"/>
              <w:jc w:val="center"/>
            </w:pPr>
            <w:r>
              <w:rPr>
                <w:rFonts w:ascii="Roboto" w:cs="Roboto" w:eastAsia="Roboto" w:hAnsi="Roboto"/>
                <w:b/>
                <w:bCs/>
                <w:color w:val="FFFFFF"/>
                <w:sz w:val="20"/>
                <w:szCs w:val="20"/>
              </w:rPr>
              <w:t xml:space="preserve">Deliverable</w:t>
            </w:r>
          </w:p>
        </w:tc>
        <w:tc>
          <w:tcPr>
            <w:vMerge w:val="restart"/>
            <w:shd w:fill="0A192F"/>
            <w:vAlign w:val="center"/>
          </w:tcPr>
          <w:p>
            <w:pPr>
              <w:spacing w:after="0"/>
              <w:jc w:val="center"/>
            </w:pPr>
            <w:r>
              <w:rPr>
                <w:rFonts w:ascii="Roboto" w:cs="Roboto" w:eastAsia="Roboto" w:hAnsi="Roboto"/>
                <w:b/>
                <w:bCs/>
                <w:color w:val="FFFFFF"/>
                <w:sz w:val="20"/>
                <w:szCs w:val="20"/>
              </w:rPr>
              <w:t xml:space="preserve">Cost (NPR)</w:t>
            </w:r>
          </w:p>
        </w:tc>
      </w:tr>
      <w:tr>
        <w:trPr>
          <w:tblHeader/>
        </w:trPr>
        <w:tc>
          <w:tcPr>
            <w:vMerge w:val="continue"/>
          </w:tcPr>
          <w:p/>
        </w:tc>
        <w:tc>
          <w:tcPr>
            <w:vMerge w:val="continue"/>
          </w:tcPr>
          <w:p/>
        </w:tc>
        <w:tc>
          <w:tcPr>
            <w:shd w:fill="0A192F"/>
            <w:vAlign w:val="center"/>
          </w:tcPr>
          <w:p>
            <w:pPr>
              <w:spacing w:after="0"/>
              <w:jc w:val="center"/>
            </w:pPr>
            <w:r>
              <w:rPr>
                <w:rFonts w:ascii="Roboto" w:cs="Roboto" w:eastAsia="Roboto" w:hAnsi="Roboto"/>
                <w:b/>
                <w:bCs/>
                <w:color w:val="FFFFFF"/>
                <w:sz w:val="20"/>
                <w:szCs w:val="20"/>
              </w:rPr>
              <w:t xml:space="preserve">EIMCTA</w:t>
            </w:r>
          </w:p>
        </w:tc>
        <w:tc>
          <w:tcPr>
            <w:shd w:fill="0A192F"/>
            <w:vAlign w:val="center"/>
          </w:tcPr>
          <w:p>
            <w:pPr>
              <w:spacing w:after="0"/>
              <w:jc w:val="center"/>
            </w:pPr>
            <w:r>
              <w:rPr>
                <w:rFonts w:ascii="Roboto" w:cs="Roboto" w:eastAsia="Roboto" w:hAnsi="Roboto"/>
                <w:b/>
                <w:bCs/>
                <w:color w:val="FFFFFF"/>
                <w:sz w:val="20"/>
                <w:szCs w:val="20"/>
              </w:rPr>
              <w:t xml:space="preserve">Period</w:t>
            </w:r>
          </w:p>
        </w:tc>
        <w:tc>
          <w:tcPr>
            <w:vMerge w:val="continue"/>
          </w:tcPr>
          <w:p/>
        </w:tc>
        <w:tc>
          <w:tcPr>
            <w:vMerge w:val="continue"/>
          </w:tcPr>
          <w:p/>
        </w:tc>
        <w:tc>
          <w:tcPr>
            <w:vMerge w:val="continue"/>
          </w:tcPr>
          <w:p/>
        </w:tc>
      </w:tr>
      <w:tr>
        <w:tc>
          <w:tcPr>
            <w:shd w:fill="FFFFFF"/>
            <w:vAlign w:val="center"/>
          </w:tcPr>
          <w:p>
            <w:pPr>
              <w:spacing w:after="0"/>
              <w:jc w:val="center"/>
            </w:pPr>
            <w:r>
              <w:rPr>
                <w:rFonts w:ascii="Roboto" w:cs="Roboto" w:eastAsia="Roboto" w:hAnsi="Roboto"/>
                <w:b w:val="false"/>
                <w:bCs w:val="false"/>
                <w:color w:val="0F172A"/>
                <w:sz w:val="20"/>
                <w:szCs w:val="20"/>
              </w:rPr>
              <w:t xml:space="preserve">1</w:t>
            </w:r>
          </w:p>
        </w:tc>
        <w:tc>
          <w:tcPr>
            <w:shd w:fill="FFFFFF"/>
            <w:vAlign w:val="center"/>
          </w:tcPr>
          <w:p>
            <w:pPr>
              <w:spacing w:after="0" w:line="360"/>
              <w:jc w:val="left"/>
            </w:pPr>
            <w:r>
              <w:rPr>
                <w:rFonts w:ascii="Roboto" w:cs="Roboto" w:eastAsia="Roboto" w:hAnsi="Roboto"/>
                <w:b w:val="false"/>
                <w:bCs w:val="false"/>
                <w:color w:val="0F172A"/>
                <w:sz w:val="20"/>
                <w:szCs w:val="20"/>
              </w:rPr>
              <w:t xml:space="preserve">Consultancy : ( Documentation, Training/Workshop, Meeting, Implementation )</w:t>
            </w:r>
          </w:p>
        </w:tc>
        <w:tc>
          <w:tcPr>
            <w:shd w:fill="FFFFFF"/>
            <w:vAlign w:val="center"/>
          </w:tcPr>
          <w:p>
            <w:pPr>
              <w:spacing w:after="0"/>
              <w:jc w:val="center"/>
            </w:pPr>
            <w:r>
              <w:rPr>
                <w:rFonts w:ascii="Roboto" w:cs="Roboto" w:eastAsia="Roboto" w:hAnsi="Roboto"/>
                <w:b w:val="false"/>
                <w:bCs w:val="false"/>
                <w:color w:val="0F172A"/>
                <w:sz w:val="20"/>
                <w:szCs w:val="20"/>
              </w:rPr>
              <w:t xml:space="preserve">YES</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One Time (1st year)</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Hybrid (Physical &amp; Virtual)</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Documents, Training, Workshop</w:t>
            </w:r>
          </w:p>
        </w:tc>
        <w:tc>
          <w:tcPr>
            <w:shd w:fill="FFFFFF"/>
            <w:vAlign w:val="center"/>
          </w:tcPr>
          <w:p>
            <w:pPr>
              <w:spacing w:after="0"/>
              <w:jc w:val="right"/>
            </w:pPr>
            <w:r>
              <w:rPr>
                <w:rFonts w:ascii="Roboto" w:cs="Roboto" w:eastAsia="Roboto" w:hAnsi="Roboto"/>
                <w:b w:val="false"/>
                <w:bCs w:val="false"/>
                <w:color w:val="0F172A"/>
                <w:sz w:val="20"/>
                <w:szCs w:val="20"/>
              </w:rPr>
              <w:t xml:space="preserve">Rs. 340,887.88</w:t>
            </w:r>
          </w:p>
        </w:tc>
      </w:tr>
      <w:tr>
        <w:tc>
          <w:tcPr>
            <w:shd w:fill="E0F2FE"/>
            <w:vAlign w:val="center"/>
          </w:tcPr>
          <w:p>
            <w:pPr>
              <w:spacing w:after="0"/>
              <w:jc w:val="center"/>
            </w:pPr>
            <w:r>
              <w:rPr>
                <w:rFonts w:ascii="Roboto" w:cs="Roboto" w:eastAsia="Roboto" w:hAnsi="Roboto"/>
                <w:b w:val="false"/>
                <w:bCs w:val="false"/>
                <w:color w:val="0F172A"/>
                <w:sz w:val="20"/>
                <w:szCs w:val="20"/>
              </w:rPr>
              <w:t xml:space="preserve">2</w:t>
            </w:r>
          </w:p>
        </w:tc>
        <w:tc>
          <w:tcPr>
            <w:shd w:fill="E0F2FE"/>
            <w:vAlign w:val="center"/>
          </w:tcPr>
          <w:p>
            <w:pPr>
              <w:spacing w:after="0" w:line="360"/>
              <w:jc w:val="left"/>
            </w:pPr>
            <w:r>
              <w:rPr>
                <w:rFonts w:ascii="Roboto" w:cs="Roboto" w:eastAsia="Roboto" w:hAnsi="Roboto"/>
                <w:b w:val="false"/>
                <w:bCs w:val="false"/>
                <w:color w:val="0F172A"/>
                <w:sz w:val="20"/>
                <w:szCs w:val="20"/>
              </w:rPr>
              <w:t xml:space="preserve">ISO 21001 Audit, Management Review, Corrective Action &amp; Certification of the Organization to ISO 21001: 2018 Educational Organization Management System Development of Short &amp; Long Term Educational Program for Sustainable Improvement of the School/College.</w:t>
            </w:r>
          </w:p>
        </w:tc>
        <w:tc>
          <w:tcPr>
            <w:shd w:fill="E0F2FE"/>
            <w:vAlign w:val="center"/>
          </w:tcPr>
          <w:p>
            <w:pPr>
              <w:spacing w:after="0"/>
              <w:jc w:val="center"/>
            </w:pPr>
            <w:r>
              <w:rPr>
                <w:rFonts w:ascii="Roboto" w:cs="Roboto" w:eastAsia="Roboto" w:hAnsi="Roboto"/>
                <w:b w:val="false"/>
                <w:bCs w:val="false"/>
                <w:color w:val="0F172A"/>
                <w:sz w:val="20"/>
                <w:szCs w:val="20"/>
              </w:rPr>
              <w:t xml:space="preserve">YES</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One Time Three Years</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Hybrid (Physical &amp; Virtual)</w:t>
            </w:r>
          </w:p>
        </w:tc>
        <w:tc>
          <w:tcPr>
            <w:shd w:fill="E0F2FE"/>
            <w:vAlign w:val="center"/>
          </w:tcPr>
          <w:p>
            <w:pPr>
              <w:spacing w:after="0" w:line="360"/>
              <w:jc w:val="center"/>
            </w:pPr>
            <w:r>
              <w:rPr>
                <w:rFonts w:ascii="Roboto" w:cs="Roboto" w:eastAsia="Roboto" w:hAnsi="Roboto"/>
                <w:b w:val="false"/>
                <w:bCs w:val="false"/>
                <w:color w:val="0F172A"/>
                <w:sz w:val="20"/>
                <w:szCs w:val="20"/>
              </w:rPr>
              <w:t xml:space="preserve">ISO Certificate (IAF/UAF Accredited)</w:t>
            </w:r>
          </w:p>
        </w:tc>
        <w:tc>
          <w:tcPr>
            <w:shd w:fill="E0F2FE"/>
            <w:vAlign w:val="center"/>
          </w:tcPr>
          <w:p>
            <w:pPr>
              <w:spacing w:after="0"/>
              <w:jc w:val="right"/>
            </w:pPr>
            <w:r>
              <w:rPr>
                <w:rFonts w:ascii="Roboto" w:cs="Roboto" w:eastAsia="Roboto" w:hAnsi="Roboto"/>
                <w:b w:val="false"/>
                <w:bCs w:val="false"/>
                <w:color w:val="0F172A"/>
                <w:sz w:val="20"/>
                <w:szCs w:val="20"/>
              </w:rPr>
              <w:t xml:space="preserve">Rs. 303,011.45</w:t>
            </w:r>
          </w:p>
        </w:tc>
      </w:tr>
      <w:tr>
        <w:tc>
          <w:tcPr>
            <w:shd w:fill="FFFFFF"/>
            <w:vAlign w:val="center"/>
          </w:tcPr>
          <w:p>
            <w:pPr>
              <w:spacing w:after="0"/>
              <w:jc w:val="center"/>
            </w:pPr>
            <w:r>
              <w:rPr>
                <w:rFonts w:ascii="Roboto" w:cs="Roboto" w:eastAsia="Roboto" w:hAnsi="Roboto"/>
                <w:b w:val="false"/>
                <w:bCs w:val="false"/>
                <w:color w:val="0F172A"/>
                <w:sz w:val="20"/>
                <w:szCs w:val="20"/>
              </w:rPr>
              <w:t xml:space="preserve">3</w:t>
            </w:r>
          </w:p>
        </w:tc>
        <w:tc>
          <w:tcPr>
            <w:shd w:fill="FFFFFF"/>
            <w:vAlign w:val="center"/>
          </w:tcPr>
          <w:p>
            <w:pPr>
              <w:spacing w:after="0" w:line="360"/>
              <w:jc w:val="left"/>
            </w:pPr>
            <w:r>
              <w:rPr>
                <w:rFonts w:ascii="Roboto" w:cs="Roboto" w:eastAsia="Roboto" w:hAnsi="Roboto"/>
                <w:b w:val="false"/>
                <w:bCs w:val="false"/>
                <w:color w:val="0F172A"/>
                <w:sz w:val="20"/>
                <w:szCs w:val="20"/>
              </w:rPr>
              <w:t xml:space="preserve">Academic Enterprise Resource Planning (ERP) Software, Data Entry (By Client), Data Management, Analysis and Educational MIS System (Training Cost by Client, Operation by EIMCTA). Educator/Learner Profile, KUAHA,...</w:t>
            </w:r>
          </w:p>
        </w:tc>
        <w:tc>
          <w:tcPr>
            <w:shd w:fill="FFFFFF"/>
            <w:vAlign w:val="center"/>
          </w:tcPr>
          <w:p>
            <w:pPr>
              <w:spacing w:after="0"/>
              <w:jc w:val="center"/>
            </w:pPr>
            <w:r>
              <w:rPr>
                <w:rFonts w:ascii="Roboto" w:cs="Roboto" w:eastAsia="Roboto" w:hAnsi="Roboto"/>
                <w:b w:val="false"/>
                <w:bCs w:val="false"/>
                <w:color w:val="0F172A"/>
                <w:sz w:val="20"/>
                <w:szCs w:val="20"/>
              </w:rPr>
              <w:t xml:space="preserve">YES</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One Time Three Years</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Hybrid (Physical &amp; Virtual)</w:t>
            </w:r>
          </w:p>
        </w:tc>
        <w:tc>
          <w:tcPr>
            <w:shd w:fill="FFFFFF"/>
            <w:vAlign w:val="center"/>
          </w:tcPr>
          <w:p>
            <w:pPr>
              <w:spacing w:after="0" w:line="360"/>
              <w:jc w:val="center"/>
            </w:pPr>
            <w:r>
              <w:rPr>
                <w:rFonts w:ascii="Roboto" w:cs="Roboto" w:eastAsia="Roboto" w:hAnsi="Roboto"/>
                <w:b w:val="false"/>
                <w:bCs w:val="false"/>
                <w:color w:val="0F172A"/>
                <w:sz w:val="20"/>
                <w:szCs w:val="20"/>
              </w:rPr>
              <w:t xml:space="preserve">Academic ERP</w:t>
            </w:r>
          </w:p>
        </w:tc>
        <w:tc>
          <w:tcPr>
            <w:shd w:fill="FFFFFF"/>
            <w:vAlign w:val="center"/>
          </w:tcPr>
          <w:p>
            <w:pPr>
              <w:spacing w:after="0"/>
              <w:jc w:val="right"/>
            </w:pPr>
            <w:r>
              <w:rPr>
                <w:rFonts w:ascii="Roboto" w:cs="Roboto" w:eastAsia="Roboto" w:hAnsi="Roboto"/>
                <w:b w:val="false"/>
                <w:bCs w:val="false"/>
                <w:color w:val="0F172A"/>
                <w:sz w:val="20"/>
                <w:szCs w:val="20"/>
              </w:rPr>
              <w:t xml:space="preserve">Rs. 113,629.29</w:t>
            </w:r>
          </w:p>
        </w:tc>
      </w:tr>
      <w:tr>
        <w:tc>
          <w:tcPr>
            <w:gridSpan w:val="5"/>
            <w:shd w:fill="E0F2FE"/>
            <w:vAlign w:val="center"/>
          </w:tcPr>
          <w:p>
            <w:pPr>
              <w:spacing w:after="0"/>
              <w:jc w:val="center"/>
            </w:pPr>
            <w:r>
              <w:rPr>
                <w:rFonts w:ascii="Roboto" w:cs="Roboto" w:eastAsia="Roboto" w:hAnsi="Roboto"/>
                <w:b/>
                <w:bCs/>
                <w:color w:val="0F172A"/>
                <w:sz w:val="20"/>
                <w:szCs w:val="20"/>
              </w:rPr>
              <w:t xml:space="preserve">Special Notes and Instructions</w:t>
            </w:r>
          </w:p>
        </w:tc>
        <w:tc>
          <w:tcPr>
            <w:shd w:fill="E0F2FE"/>
            <w:vAlign w:val="center"/>
          </w:tcPr>
          <w:p>
            <w:pPr>
              <w:spacing w:after="0"/>
              <w:jc w:val="right"/>
            </w:pPr>
            <w:r>
              <w:rPr>
                <w:rFonts w:ascii="Roboto" w:cs="Roboto" w:eastAsia="Roboto" w:hAnsi="Roboto"/>
                <w:b/>
                <w:bCs/>
                <w:color w:val="0F172A"/>
                <w:sz w:val="20"/>
                <w:szCs w:val="20"/>
              </w:rPr>
              <w:t xml:space="preserve">Sub-Total</w:t>
            </w:r>
          </w:p>
        </w:tc>
        <w:tc>
          <w:tcPr>
            <w:shd w:fill="E0F2FE"/>
            <w:vAlign w:val="center"/>
          </w:tcPr>
          <w:p>
            <w:pPr>
              <w:spacing w:after="0"/>
              <w:jc w:val="right"/>
            </w:pPr>
            <w:r>
              <w:rPr>
                <w:rFonts w:ascii="Roboto" w:cs="Roboto" w:eastAsia="Roboto" w:hAnsi="Roboto"/>
                <w:b/>
                <w:bCs/>
                <w:color w:val="0F172A"/>
                <w:sz w:val="20"/>
                <w:szCs w:val="20"/>
              </w:rPr>
              <w:t xml:space="preserve">Rs. 757,528.63</w:t>
            </w:r>
          </w:p>
        </w:tc>
      </w:tr>
      <w:tr>
        <w:tc>
          <w:tcPr>
            <w:shd w:fill="FFFFFF"/>
            <w:vAlign w:val="center"/>
          </w:tcPr>
          <w:p>
            <w:pPr>
              <w:spacing w:after="0"/>
              <w:jc w:val="center"/>
            </w:pPr>
            <w:r>
              <w:rPr>
                <w:rFonts w:ascii="Roboto" w:cs="Roboto" w:eastAsia="Roboto" w:hAnsi="Roboto"/>
                <w:b w:val="false"/>
                <w:bCs w:val="false"/>
                <w:color w:val="0F172A"/>
                <w:sz w:val="20"/>
                <w:szCs w:val="20"/>
              </w:rPr>
              <w:t xml:space="preserve">1</w:t>
            </w:r>
          </w:p>
        </w:tc>
        <w:tc>
          <w:tcPr>
            <w:gridSpan w:val="4"/>
            <w:shd w:fill="FFFFFF"/>
            <w:vAlign w:val="center"/>
          </w:tcPr>
          <w:p>
            <w:pPr>
              <w:spacing w:after="0" w:line="360"/>
              <w:jc w:val="left"/>
            </w:pPr>
            <w:r>
              <w:rPr>
                <w:rFonts w:ascii="Roboto" w:cs="Roboto" w:eastAsia="Roboto" w:hAnsi="Roboto"/>
                <w:b/>
                <w:bCs/>
                <w:color w:val="0F172A"/>
                <w:sz w:val="20"/>
                <w:szCs w:val="20"/>
              </w:rPr>
              <w:t xml:space="preserve">Once agreed and signed, please revert scanned copy of this document to +977 9741766637 (WhatsApp) or on eimcta.md@gmail.com to proceed further.</w:t>
            </w:r>
          </w:p>
        </w:tc>
        <w:tc>
          <w:tcPr>
            <w:shd w:fill="FFFFFF"/>
            <w:vAlign w:val="center"/>
          </w:tcPr>
          <w:p>
            <w:pPr>
              <w:spacing w:after="0"/>
              <w:jc w:val="right"/>
            </w:pPr>
            <w:r>
              <w:rPr>
                <w:rFonts w:ascii="Roboto" w:cs="Roboto" w:eastAsia="Roboto" w:hAnsi="Roboto"/>
                <w:b/>
                <w:bCs/>
                <w:color w:val="0F172A"/>
                <w:sz w:val="20"/>
                <w:szCs w:val="20"/>
              </w:rPr>
              <w:t xml:space="preserve">Discount (5%)</w:t>
            </w:r>
          </w:p>
        </w:tc>
        <w:tc>
          <w:tcPr>
            <w:shd w:fill="FFFFFF"/>
            <w:vAlign w:val="center"/>
          </w:tcPr>
          <w:p>
            <w:pPr>
              <w:spacing w:after="0"/>
              <w:jc w:val="right"/>
            </w:pPr>
            <w:r>
              <w:rPr>
                <w:rFonts w:ascii="Roboto" w:cs="Roboto" w:eastAsia="Roboto" w:hAnsi="Roboto"/>
                <w:b w:val="false"/>
                <w:bCs w:val="false"/>
                <w:color w:val="0F172A"/>
                <w:sz w:val="20"/>
                <w:szCs w:val="20"/>
              </w:rPr>
              <w:t xml:space="preserve">Rs. 39,869.93</w:t>
            </w:r>
          </w:p>
        </w:tc>
      </w:tr>
      <w:tr>
        <w:tc>
          <w:tcPr>
            <w:shd w:fill="E0F2FE"/>
            <w:vAlign w:val="center"/>
          </w:tcPr>
          <w:p>
            <w:pPr>
              <w:spacing w:after="0"/>
              <w:jc w:val="center"/>
            </w:pPr>
            <w:r>
              <w:rPr>
                <w:rFonts w:ascii="Roboto" w:cs="Roboto" w:eastAsia="Roboto" w:hAnsi="Roboto"/>
                <w:b w:val="false"/>
                <w:bCs w:val="false"/>
                <w:color w:val="0F172A"/>
                <w:sz w:val="20"/>
                <w:szCs w:val="20"/>
              </w:rPr>
              <w:t xml:space="preserve">2</w:t>
            </w:r>
          </w:p>
        </w:tc>
        <w:tc>
          <w:tcPr>
            <w:gridSpan w:val="4"/>
            <w:shd w:fill="E0F2FE"/>
            <w:vAlign w:val="center"/>
          </w:tcPr>
          <w:p>
            <w:pPr>
              <w:spacing w:after="0" w:line="360"/>
              <w:jc w:val="left"/>
            </w:pPr>
            <w:r>
              <w:rPr>
                <w:rFonts w:ascii="Roboto" w:cs="Roboto" w:eastAsia="Roboto" w:hAnsi="Roboto"/>
                <w:b w:val="false"/>
                <w:bCs w:val="false"/>
                <w:color w:val="0F172A"/>
                <w:sz w:val="20"/>
                <w:szCs w:val="20"/>
              </w:rPr>
              <w:t xml:space="preserve">Kindly read, understand, agree and sign off the attached annexes before signing this SLA/Contract.</w:t>
            </w:r>
          </w:p>
        </w:tc>
        <w:tc>
          <w:tcPr>
            <w:shd w:fill="E0F2FE"/>
            <w:vAlign w:val="center"/>
          </w:tcPr>
          <w:p>
            <w:pPr>
              <w:spacing w:after="0"/>
              <w:jc w:val="right"/>
            </w:pPr>
            <w:r>
              <w:rPr>
                <w:rFonts w:ascii="Roboto" w:cs="Roboto" w:eastAsia="Roboto" w:hAnsi="Roboto"/>
                <w:b/>
                <w:bCs/>
                <w:color w:val="0F172A"/>
                <w:sz w:val="20"/>
                <w:szCs w:val="20"/>
              </w:rPr>
              <w:t xml:space="preserve">Total</w:t>
            </w:r>
          </w:p>
        </w:tc>
        <w:tc>
          <w:tcPr>
            <w:shd w:fill="E0F2FE"/>
            <w:vAlign w:val="center"/>
          </w:tcPr>
          <w:p>
            <w:pPr>
              <w:spacing w:after="0"/>
              <w:jc w:val="right"/>
            </w:pPr>
            <w:r>
              <w:rPr>
                <w:rFonts w:ascii="Roboto" w:cs="Roboto" w:eastAsia="Roboto" w:hAnsi="Roboto"/>
                <w:b/>
                <w:bCs/>
                <w:color w:val="0F172A"/>
                <w:sz w:val="20"/>
                <w:szCs w:val="20"/>
              </w:rPr>
              <w:t xml:space="preserve">Rs. 757,528.63</w:t>
            </w:r>
          </w:p>
        </w:tc>
      </w:tr>
      <w:tr>
        <w:tc>
          <w:tcPr>
            <w:shd w:fill="FFFFFF"/>
            <w:vAlign w:val="center"/>
          </w:tcPr>
          <w:p>
            <w:pPr>
              <w:spacing w:after="0"/>
              <w:jc w:val="center"/>
            </w:pPr>
            <w:r>
              <w:rPr>
                <w:rFonts w:ascii="Roboto" w:cs="Roboto" w:eastAsia="Roboto" w:hAnsi="Roboto"/>
                <w:b w:val="false"/>
                <w:bCs w:val="false"/>
                <w:color w:val="0F172A"/>
                <w:sz w:val="20"/>
                <w:szCs w:val="20"/>
              </w:rPr>
              <w:t xml:space="preserve">3</w:t>
            </w:r>
          </w:p>
        </w:tc>
        <w:tc>
          <w:tcPr>
            <w:gridSpan w:val="4"/>
            <w:shd w:fill="FFFFFF"/>
            <w:vAlign w:val="center"/>
          </w:tcPr>
          <w:p>
            <w:pPr>
              <w:spacing w:after="0" w:line="360"/>
              <w:jc w:val="left"/>
            </w:pPr>
            <w:r>
              <w:rPr>
                <w:rFonts w:ascii="Roboto" w:cs="Roboto" w:eastAsia="Roboto" w:hAnsi="Roboto"/>
                <w:b w:val="false"/>
                <w:bCs w:val="false"/>
                <w:color w:val="0F172A"/>
                <w:sz w:val="20"/>
                <w:szCs w:val="20"/>
              </w:rPr>
              <w:t xml:space="preserve">Transportation, food and hotel charges outside Kathmandu Valley &amp; Koshi Province shall be borne by the CLIENT only.</w:t>
            </w:r>
          </w:p>
        </w:tc>
        <w:tc>
          <w:tcPr>
            <w:shd w:fill="FFFFFF"/>
            <w:vAlign w:val="center"/>
          </w:tcPr>
          <w:p>
            <w:pPr>
              <w:spacing w:after="0"/>
              <w:jc w:val="right"/>
            </w:pPr>
            <w:r>
              <w:rPr>
                <w:rFonts w:ascii="Roboto" w:cs="Roboto" w:eastAsia="Roboto" w:hAnsi="Roboto"/>
                <w:b/>
                <w:bCs/>
                <w:color w:val="0F172A"/>
                <w:sz w:val="20"/>
                <w:szCs w:val="20"/>
              </w:rPr>
              <w:t xml:space="preserve">VAT 13%</w:t>
            </w:r>
          </w:p>
        </w:tc>
        <w:tc>
          <w:tcPr>
            <w:shd w:fill="FFFFFF"/>
            <w:vAlign w:val="center"/>
          </w:tcPr>
          <w:p>
            <w:pPr>
              <w:spacing w:after="0"/>
              <w:jc w:val="right"/>
            </w:pPr>
            <w:r>
              <w:rPr>
                <w:rFonts w:ascii="Roboto" w:cs="Roboto" w:eastAsia="Roboto" w:hAnsi="Roboto"/>
                <w:b w:val="false"/>
                <w:bCs w:val="false"/>
                <w:color w:val="0F172A"/>
                <w:sz w:val="20"/>
                <w:szCs w:val="20"/>
              </w:rPr>
              <w:t xml:space="preserve">Rs. 98,478.72</w:t>
            </w:r>
          </w:p>
        </w:tc>
      </w:tr>
      <w:tr>
        <w:tc>
          <w:tcPr>
            <w:shd w:fill="E0F2FE"/>
            <w:vAlign w:val="center"/>
          </w:tcPr>
          <w:p>
            <w:pPr>
              <w:spacing w:after="0"/>
              <w:jc w:val="center"/>
            </w:pPr>
            <w:r>
              <w:rPr>
                <w:rFonts w:ascii="Roboto" w:cs="Roboto" w:eastAsia="Roboto" w:hAnsi="Roboto"/>
                <w:b w:val="false"/>
                <w:bCs w:val="false"/>
                <w:color w:val="0F172A"/>
                <w:sz w:val="20"/>
                <w:szCs w:val="20"/>
              </w:rPr>
              <w:t xml:space="preserve">4</w:t>
            </w:r>
          </w:p>
        </w:tc>
        <w:tc>
          <w:tcPr>
            <w:gridSpan w:val="4"/>
            <w:shd w:fill="E0F2FE"/>
            <w:vAlign w:val="center"/>
          </w:tcPr>
          <w:p>
            <w:pPr>
              <w:spacing w:after="0" w:line="360"/>
              <w:jc w:val="left"/>
            </w:pPr>
            <w:r>
              <w:rPr>
                <w:rFonts w:ascii="Roboto" w:cs="Roboto" w:eastAsia="Roboto" w:hAnsi="Roboto"/>
                <w:b w:val="false"/>
                <w:bCs w:val="false"/>
                <w:color w:val="0F172A"/>
                <w:sz w:val="20"/>
                <w:szCs w:val="20"/>
              </w:rPr>
              <w:t xml:space="preserve">If the time taken to travel by EIMCTA trainer from its HQ in KTM to the Client Location is more than 2 hrs., it is chargeable @ NPR 2000.00/hr.</w:t>
            </w:r>
          </w:p>
        </w:tc>
        <w:tc>
          <w:tcPr>
            <w:shd w:fill="E0F2FE"/>
            <w:vAlign w:val="center"/>
          </w:tcPr>
          <w:p>
            <w:pPr>
              <w:spacing w:after="0"/>
              <w:jc w:val="right"/>
            </w:pPr>
            <w:r>
              <w:rPr>
                <w:rFonts w:ascii="Roboto" w:cs="Roboto" w:eastAsia="Roboto" w:hAnsi="Roboto"/>
                <w:b/>
                <w:bCs/>
                <w:color w:val="0A192F"/>
                <w:sz w:val="20"/>
                <w:szCs w:val="20"/>
              </w:rPr>
              <w:t xml:space="preserve">Grand Total</w:t>
            </w:r>
          </w:p>
        </w:tc>
        <w:tc>
          <w:tcPr>
            <w:shd w:fill="E0F2FE"/>
            <w:vAlign w:val="center"/>
          </w:tcPr>
          <w:p>
            <w:pPr>
              <w:spacing w:after="0"/>
              <w:jc w:val="right"/>
            </w:pPr>
            <w:r>
              <w:rPr>
                <w:rFonts w:ascii="Roboto" w:cs="Roboto" w:eastAsia="Roboto" w:hAnsi="Roboto"/>
                <w:b/>
                <w:bCs/>
                <w:color w:val="0A192F"/>
                <w:sz w:val="20"/>
                <w:szCs w:val="20"/>
              </w:rPr>
              <w:t xml:space="preserve">Rs. 856,007.35</w:t>
            </w:r>
          </w:p>
        </w:tc>
      </w:tr>
      <w:tr>
        <w:tc>
          <w:tcPr>
            <w:gridSpan w:val="7"/>
            <w:shd w:fill="FFFFFF"/>
            <w:vAlign w:val="center"/>
          </w:tcPr>
          <w:p>
            <w:pPr>
              <w:spacing w:after="0" w:line="360"/>
            </w:pPr>
            <w:r>
              <w:rPr>
                <w:b/>
                <w:bCs/>
              </w:rPr>
              <w:t xml:space="preserve">Total Amount in Words : </w:t>
            </w:r>
            <w:r>
              <w:rPr>
                <w:b/>
                <w:bCs/>
                <w:color w:val="00B0F0"/>
              </w:rPr>
              <w:t xml:space="preserve">Rs. Eight Hundred Fifty-Six Thousand Seven and 35/100 Only.</w:t>
            </w:r>
          </w:p>
        </w:tc>
      </w:tr>
    </w:tbl>
    <w:p>
      <w:pPr>
        <w:spacing w:after="12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22"/>
        <w:gridCol w:w="28"/>
        <w:gridCol w:w="22"/>
        <w:gridCol w:w="28"/>
      </w:tblGrid>
      <w:tr>
        <w:trPr>
          <w:tblHeader/>
        </w:trPr>
        <w:tc>
          <w:tcPr>
            <w:gridSpan w:val="4"/>
            <w:tcBorders>
              <w:top w:val="single" w:color="BAE6FD" w:sz="4"/>
              <w:left w:val="single" w:color="BAE6FD" w:sz="4"/>
              <w:bottom w:val="single" w:color="BAE6FD" w:sz="4"/>
              <w:right w:val="single" w:color="BAE6FD" w:sz="4"/>
            </w:tcBorders>
            <w:shd w:fill="0A192F"/>
            <w:tcMar>
              <w:top w:type="dxa" w:w="120"/>
              <w:left w:type="dxa" w:w="100"/>
              <w:bottom w:type="dxa" w:w="120"/>
              <w:right w:type="dxa" w:w="100"/>
            </w:tcMar>
            <w:vAlign w:val="center"/>
          </w:tcPr>
          <w:p>
            <w:pPr>
              <w:jc w:val="center"/>
            </w:pPr>
            <w:r>
              <w:rPr>
                <w:b/>
                <w:bCs/>
                <w:color w:val="FFFFFF"/>
              </w:rPr>
              <w:t xml:space="preserve">APPROVAL SECTION (AUTHORISED SIGNATORY ONLY)</w:t>
            </w:r>
          </w:p>
        </w:tc>
      </w:tr>
      <w:tr>
        <w:tc>
          <w:tcPr>
            <w:gridSpan w:val="2"/>
            <w:tcBorders>
              <w:top w:val="single" w:color="BAE6FD" w:sz="4"/>
              <w:left w:val="single" w:color="BAE6FD" w:sz="4"/>
              <w:bottom w:val="single" w:color="BAE6FD" w:sz="4"/>
              <w:right w:val="single" w:color="BAE6FD" w:sz="4"/>
            </w:tcBorders>
            <w:shd w:fill="E0F2FE"/>
            <w:tcMar>
              <w:top w:type="dxa" w:w="100"/>
              <w:left w:type="dxa" w:w="100"/>
              <w:bottom w:type="dxa" w:w="100"/>
              <w:right w:type="dxa" w:w="100"/>
            </w:tcMar>
            <w:vAlign w:val="center"/>
          </w:tcPr>
          <w:p>
            <w:pPr>
              <w:jc w:val="center"/>
            </w:pPr>
            <w:r>
              <w:rPr>
                <w:b/>
                <w:bCs/>
                <w:color w:val="0A192F"/>
              </w:rPr>
              <w:t xml:space="preserve">For the First Party (EIMCTA)</w:t>
            </w:r>
          </w:p>
        </w:tc>
        <w:tc>
          <w:tcPr>
            <w:gridSpan w:val="2"/>
            <w:tcBorders>
              <w:top w:val="single" w:color="BAE6FD" w:sz="4"/>
              <w:left w:val="single" w:color="BAE6FD" w:sz="4"/>
              <w:bottom w:val="single" w:color="BAE6FD" w:sz="4"/>
              <w:right w:val="single" w:color="BAE6FD" w:sz="4"/>
            </w:tcBorders>
            <w:shd w:fill="E0F2FE"/>
            <w:tcMar>
              <w:top w:type="dxa" w:w="100"/>
              <w:left w:type="dxa" w:w="100"/>
              <w:bottom w:type="dxa" w:w="100"/>
              <w:right w:type="dxa" w:w="100"/>
            </w:tcMar>
            <w:vAlign w:val="center"/>
          </w:tcPr>
          <w:p>
            <w:pPr>
              <w:jc w:val="center"/>
            </w:pPr>
            <w:r>
              <w:rPr>
                <w:b/>
                <w:bCs/>
                <w:color w:val="0A192F"/>
              </w:rPr>
              <w:t xml:space="preserve">Second Party / The Client</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Authorised Person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40"/>
            </w:pPr>
            <w:r>
              <w:rPr>
                <w:b/>
                <w:bCs/>
              </w:rPr>
              <w:t xml:space="preserve">Shailendra Kumar Kharel</w:t>
            </w:r>
          </w:p>
          <w:p>
            <w:pPr>
              <w:spacing w:after="0"/>
            </w:pPr>
            <w:r>
              <w:rPr>
                <w:color w:val="475569"/>
                <w:sz w:val="16"/>
                <w:szCs w:val="16"/>
              </w:rPr>
              <w:t xml:space="preserve">(Chairman &amp; Managing Director)</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Authorised Person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rPr>
                <w:b/>
                <w:bCs/>
              </w:rPr>
              <w:t xml:space="preserve">Rajkumar</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Contact Number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+977 9860 896 494 / 9741 766 637</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Contact Number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9841566360</w:t>
            </w:r>
          </w:p>
        </w:tc>
      </w:tr>
      <w:tr>
        <w:trPr>
          <w:trHeight w:val="8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        /        /        </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        /        /        </w:t>
            </w:r>
          </w:p>
        </w:tc>
      </w:tr>
      <w:tr>
        <w:trPr>
          <w:trHeight w:val="14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bl>
    <w:p>
      <w:pPr>
        <w:spacing w:after="16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FINANCIAL SCHEDULE (TOTAL PROJECT SUMMATION)</w:t>
            </w:r>
          </w:p>
        </w:tc>
      </w:tr>
    </w:tbl>
    <w:p>
      <w:pPr>
        <w:spacing w:after="10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100"/>
        <w:gridCol w:w="100"/>
        <w:gridCol w:w="100"/>
        <w:gridCol w:w="100"/>
        <w:gridCol w:w="100"/>
        <w:gridCol w:w="100"/>
        <w:gridCol w:w="100"/>
        <w:gridCol w:w="100"/>
      </w:tblGrid>
      <w:tr>
        <w:trPr>
          <w:tblHeader/>
        </w:trPr>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FFFFFF"/>
                <w:sz w:val="20"/>
                <w:szCs w:val="20"/>
              </w:rPr>
              <w:t xml:space="preserve">S.N</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FFFFFF"/>
                <w:sz w:val="20"/>
                <w:szCs w:val="20"/>
              </w:rPr>
              <w:t xml:space="preserve">Installment</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FFFFFF"/>
                <w:sz w:val="20"/>
                <w:szCs w:val="20"/>
              </w:rPr>
              <w:t xml:space="preserve">Payment Schedule</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FFFFFF"/>
                <w:sz w:val="20"/>
                <w:szCs w:val="20"/>
              </w:rPr>
              <w:t xml:space="preserve">% Installment</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right"/>
            </w:pPr>
            <w:r>
              <w:rPr>
                <w:rFonts w:ascii="Roboto" w:cs="Roboto" w:eastAsia="Roboto" w:hAnsi="Roboto"/>
                <w:b/>
                <w:bCs/>
                <w:color w:val="FFFFFF"/>
                <w:sz w:val="20"/>
                <w:szCs w:val="20"/>
              </w:rPr>
              <w:t xml:space="preserve">Exc. VAT 13%</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right"/>
            </w:pPr>
            <w:r>
              <w:rPr>
                <w:rFonts w:ascii="Roboto" w:cs="Roboto" w:eastAsia="Roboto" w:hAnsi="Roboto"/>
                <w:b/>
                <w:bCs/>
                <w:color w:val="FFFFFF"/>
                <w:sz w:val="20"/>
                <w:szCs w:val="20"/>
              </w:rPr>
              <w:t xml:space="preserve">Inc. VAT 13%</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right"/>
            </w:pPr>
            <w:r>
              <w:rPr>
                <w:rFonts w:ascii="Roboto" w:cs="Roboto" w:eastAsia="Roboto" w:hAnsi="Roboto"/>
                <w:b/>
                <w:bCs/>
                <w:color w:val="FFFFFF"/>
                <w:sz w:val="20"/>
                <w:szCs w:val="20"/>
              </w:rPr>
              <w:t xml:space="preserve">Payment Mth/Year</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right"/>
            </w:pPr>
            <w:r>
              <w:rPr>
                <w:rFonts w:ascii="Roboto" w:cs="Roboto" w:eastAsia="Roboto" w:hAnsi="Roboto"/>
                <w:b/>
                <w:bCs/>
                <w:color w:val="FFFFFF"/>
                <w:sz w:val="20"/>
                <w:szCs w:val="20"/>
              </w:rPr>
              <w:t xml:space="preserve">Remark</w:t>
            </w:r>
          </w:p>
        </w:tc>
      </w:tr>
      <w:tr>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Downpayment</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Immediate</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35.00%</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279,089.50</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315,371.13</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Baisakh-2083</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2</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1</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1st Month</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5.45%</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43,458.22</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49,107.79</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Jestha-2083</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3</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2</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2nd / 5th Month</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5.45%</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43,458.22</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49,107.79</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Ashadh/Ashwin-2083</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4</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3</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6th / 9th Month</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5.45%</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43,458.22</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49,107.79</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Kartik/Magh-2083</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5</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4</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10th / 12th Month</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5.45%</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43,458.22</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49,107.79</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Falgun-2083/Baisakh-2084</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6</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5</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13th / 16th Month</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5.45%</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43,458.22</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49,107.79</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Jestha/Bhadra-2084</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7</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6</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17th / 20th Month</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5.45%</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43,458.22</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49,107.79</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Ashwin/Poush-2084</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8</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7</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21st / 24th Month</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5.45%</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43,458.22</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49,107.79</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Magh-2084/Baisakh-2085</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9</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8</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25th / 27th Month</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5.45%</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43,458.22</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49,107.79</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Jestha/Shrawan-2085</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10</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9</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28th / 31st Month</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5.45%</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43,458.22</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49,107.79</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Bhadra/Mangsir-2085</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11</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10</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32nd Month</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5.45%</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43,458.22</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49,107.79</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Poush-2085</w:t>
            </w:r>
          </w:p>
        </w:tc>
        <w:tc>
          <w:tcPr>
            <w:gridSpan w:val="1"/>
            <w:tcBorders>
              <w:top w:val="single" w:color="BAE6FD" w:sz="4"/>
              <w:left w:val="single" w:color="BAE6FD" w:sz="4"/>
              <w:bottom w:val="single" w:color="BAE6FD" w:sz="4"/>
              <w:right w:val="single" w:color="BAE6FD" w:sz="4"/>
            </w:tcBorders>
            <w:shd w:fill="FFFFFF" w:color="auto" w:val="clear"/>
            <w:tcMar>
              <w:top w:type="dxa" w:w="100"/>
              <w:left w:type="dxa" w:w="120"/>
              <w:bottom w:type="dxa" w:w="100"/>
              <w:right w:type="dxa" w:w="120"/>
            </w:tcMar>
            <w:vAlign w:val="center"/>
          </w:tcPr>
          <w:p>
            <w:pPr>
              <w:spacing w:after="0"/>
              <w:jc w:val="right"/>
            </w:pPr>
          </w:p>
        </w:tc>
      </w:tr>
      <w:tr>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12</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left"/>
            </w:pPr>
            <w:r>
              <w:rPr>
                <w:rFonts w:ascii="Roboto" w:cs="Roboto" w:eastAsia="Roboto" w:hAnsi="Roboto"/>
                <w:b/>
                <w:bCs/>
                <w:color w:val="0F172A"/>
                <w:sz w:val="20"/>
                <w:szCs w:val="20"/>
              </w:rPr>
              <w:t xml:space="preserve">Installment 11 (Final)</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0F172A"/>
                <w:sz w:val="20"/>
                <w:szCs w:val="20"/>
              </w:rPr>
              <w:t xml:space="preserve">33rd / 36th Month</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center"/>
            </w:pPr>
            <w:r>
              <w:rPr>
                <w:rFonts w:ascii="Roboto" w:cs="Roboto" w:eastAsia="Roboto" w:hAnsi="Roboto"/>
                <w:b/>
                <w:bCs/>
                <w:color w:val="0A192F"/>
                <w:sz w:val="20"/>
                <w:szCs w:val="20"/>
              </w:rPr>
              <w:t xml:space="preserve">10.50%</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val="false"/>
                <w:bCs w:val="false"/>
                <w:color w:val="0F172A"/>
                <w:sz w:val="20"/>
                <w:szCs w:val="20"/>
              </w:rPr>
              <w:t xml:space="preserve">Rs. 83,726.85</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r>
              <w:rPr>
                <w:rFonts w:ascii="Roboto" w:cs="Roboto" w:eastAsia="Roboto" w:hAnsi="Roboto"/>
                <w:b/>
                <w:bCs/>
                <w:color w:val="0A192F"/>
                <w:sz w:val="20"/>
                <w:szCs w:val="20"/>
              </w:rPr>
              <w:t xml:space="preserve">Rs. 94,611.34</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line="360"/>
              <w:jc w:val="right"/>
            </w:pPr>
            <w:r>
              <w:rPr>
                <w:rFonts w:ascii="Roboto" w:cs="Roboto" w:eastAsia="Roboto" w:hAnsi="Roboto"/>
                <w:b w:val="false"/>
                <w:bCs w:val="false"/>
                <w:color w:val="0F172A"/>
                <w:sz w:val="20"/>
                <w:szCs w:val="20"/>
              </w:rPr>
              <w:t xml:space="preserve">Magh-2085/Baisakh-2086</w:t>
            </w:r>
          </w:p>
        </w:tc>
        <w:tc>
          <w:tcPr>
            <w:gridSpan w:val="1"/>
            <w:tcBorders>
              <w:top w:val="single" w:color="BAE6FD" w:sz="4"/>
              <w:left w:val="single" w:color="BAE6FD" w:sz="4"/>
              <w:bottom w:val="single" w:color="BAE6FD" w:sz="4"/>
              <w:right w:val="single" w:color="BAE6FD" w:sz="4"/>
            </w:tcBorders>
            <w:shd w:fill="E0F2FE" w:color="auto" w:val="clear"/>
            <w:tcMar>
              <w:top w:type="dxa" w:w="100"/>
              <w:left w:type="dxa" w:w="120"/>
              <w:bottom w:type="dxa" w:w="100"/>
              <w:right w:type="dxa" w:w="120"/>
            </w:tcMar>
            <w:vAlign w:val="center"/>
          </w:tcPr>
          <w:p>
            <w:pPr>
              <w:spacing w:after="0"/>
              <w:jc w:val="right"/>
            </w:pPr>
          </w:p>
        </w:tc>
      </w:tr>
      <w:tr>
        <w:tc>
          <w:tcPr>
            <w:gridSpan w:val="3"/>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FFFFFF"/>
                <w:sz w:val="20"/>
                <w:szCs w:val="20"/>
              </w:rPr>
              <w:t xml:space="preserve">Total Installment Summary</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center"/>
            </w:pPr>
            <w:r>
              <w:rPr>
                <w:rFonts w:ascii="Roboto" w:cs="Roboto" w:eastAsia="Roboto" w:hAnsi="Roboto"/>
                <w:b/>
                <w:bCs/>
                <w:color w:val="FFFFFF"/>
                <w:sz w:val="20"/>
                <w:szCs w:val="20"/>
              </w:rPr>
              <w:t xml:space="preserve">100%</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right"/>
            </w:pPr>
            <w:r>
              <w:rPr>
                <w:rFonts w:ascii="Roboto" w:cs="Roboto" w:eastAsia="Roboto" w:hAnsi="Roboto"/>
                <w:b/>
                <w:bCs/>
                <w:color w:val="FFFFFF"/>
                <w:sz w:val="20"/>
                <w:szCs w:val="20"/>
              </w:rPr>
              <w:t xml:space="preserve">Rs. 757,528.63</w:t>
            </w:r>
          </w:p>
        </w:tc>
        <w:tc>
          <w:tcPr>
            <w:gridSpan w:val="1"/>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right"/>
            </w:pPr>
            <w:r>
              <w:rPr>
                <w:rFonts w:ascii="Roboto" w:cs="Roboto" w:eastAsia="Roboto" w:hAnsi="Roboto"/>
                <w:b/>
                <w:bCs/>
                <w:color w:val="FFFFFF"/>
                <w:sz w:val="20"/>
                <w:szCs w:val="20"/>
              </w:rPr>
              <w:t xml:space="preserve">Rs. 856,007.35</w:t>
            </w:r>
          </w:p>
        </w:tc>
        <w:tc>
          <w:tcPr>
            <w:gridSpan w:val="2"/>
            <w:tcBorders>
              <w:top w:val="single" w:color="BAE6FD" w:sz="4"/>
              <w:left w:val="single" w:color="BAE6FD" w:sz="4"/>
              <w:bottom w:val="single" w:color="BAE6FD" w:sz="4"/>
              <w:right w:val="single" w:color="BAE6FD" w:sz="4"/>
            </w:tcBorders>
            <w:shd w:fill="0A192F" w:color="auto" w:val="clear"/>
            <w:tcMar>
              <w:top w:type="dxa" w:w="100"/>
              <w:left w:type="dxa" w:w="120"/>
              <w:bottom w:type="dxa" w:w="100"/>
              <w:right w:type="dxa" w:w="120"/>
            </w:tcMar>
            <w:vAlign w:val="center"/>
          </w:tcPr>
          <w:p>
            <w:pPr>
              <w:spacing w:after="0"/>
              <w:jc w:val="center"/>
            </w:pPr>
            <w:r>
              <w:rPr>
                <w:rFonts w:ascii="Roboto" w:cs="Roboto" w:eastAsia="Roboto" w:hAnsi="Roboto"/>
                <w:b w:val="false"/>
                <w:bCs w:val="false"/>
                <w:color w:val="FFFFFF"/>
                <w:sz w:val="20"/>
                <w:szCs w:val="20"/>
              </w:rPr>
              <w:t xml:space="preserve">Total Discount: 5% Applied</w:t>
            </w:r>
          </w:p>
        </w:tc>
      </w:tr>
    </w:tbl>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AUTHORIZED BANK ACCOUNTS</w:t>
            </w:r>
          </w:p>
        </w:tc>
      </w:tr>
    </w:tbl>
    <w:p>
      <w:pPr>
        <w:spacing w:after="100"/>
        <w:jc w:val="left"/>
      </w:pPr>
    </w:p>
    <w:tbl>
      <w:tblPr>
        <w:tblW w:type="pct" w:w="100%"/>
        <w:tblBorders>
          <w:top w:val="none" w:color="auto" w:sz="0"/>
          <w:left w:val="single" w:color="F59E0B" w:sz="24"/>
          <w:bottom w:val="none" w:color="auto" w:sz="0"/>
          <w:right w:val="none" w:color="auto" w:sz="0"/>
          <w:insideH w:val="none" w:color="auto" w:sz="0"/>
          <w:insideV w:val="none" w:color="auto" w:sz="0"/>
        </w:tblBorders>
      </w:tblPr>
      <w:tblGrid>
        <w:gridCol w:w="100"/>
      </w:tblGrid>
      <w:tr>
        <w:tc>
          <w:tcPr>
            <w:gridSpan w:val="1"/>
            <w:tcBorders>
              <w:top w:val="none" w:color="auto" w:sz="0"/>
              <w:left w:val="none" w:color="auto" w:sz="0"/>
              <w:bottom w:val="none" w:color="auto" w:sz="0"/>
              <w:right w:val="none" w:color="auto" w:sz="0"/>
            </w:tcBorders>
            <w:shd w:fill="FFFBEB" w:color="auto" w:val="clear"/>
            <w:tcMar>
              <w:top w:type="dxa" w:w="160"/>
              <w:left w:type="dxa" w:w="160"/>
              <w:bottom w:type="dxa" w:w="160"/>
              <w:right w:type="dxa" w:w="120"/>
            </w:tcMar>
            <w:vAlign w:val="center"/>
          </w:tcPr>
          <w:p>
            <w:pPr>
              <w:spacing w:after="120"/>
              <w:jc w:val="left"/>
            </w:pPr>
            <w:r>
              <w:rPr>
                <w:rFonts w:ascii="Roboto" w:cs="Roboto" w:eastAsia="Roboto" w:hAnsi="Roboto"/>
                <w:b/>
                <w:bCs/>
                <w:color w:val="0A192F"/>
                <w:sz w:val="20"/>
                <w:szCs w:val="20"/>
              </w:rPr>
              <w:t xml:space="preserve">Payment Note</w:t>
            </w:r>
          </w:p>
          <w:p>
            <w:pPr>
              <w:pStyle w:val="ListParagraph"/>
              <w:numPr>
                <w:ilvl w:val="0"/>
                <w:numId w:val="2"/>
              </w:numPr>
              <w:spacing w:after="100" w:line="360"/>
              <w:jc w:val="left"/>
            </w:pPr>
            <w:r>
              <w:rPr>
                <w:rFonts w:ascii="Roboto" w:cs="Roboto" w:eastAsia="Roboto" w:hAnsi="Roboto"/>
                <w:b w:val="false"/>
                <w:bCs w:val="false"/>
                <w:color w:val="0F172A"/>
                <w:sz w:val="18"/>
                <w:szCs w:val="18"/>
              </w:rPr>
              <w:t xml:space="preserve">Please prepare an A/C PAYEE cheque (ONLY) on any option of bank as printed below and deliver to the EIMCTA office to handover to its representative. Thank You.</w:t>
            </w:r>
          </w:p>
          <w:p>
            <w:pPr>
              <w:pStyle w:val="ListParagraph"/>
              <w:numPr>
                <w:ilvl w:val="0"/>
                <w:numId w:val="2"/>
              </w:numPr>
              <w:spacing w:after="100" w:line="360"/>
              <w:jc w:val="left"/>
            </w:pPr>
            <w:r>
              <w:rPr>
                <w:rFonts w:ascii="Roboto" w:cs="Roboto" w:eastAsia="Roboto" w:hAnsi="Roboto"/>
                <w:b w:val="true"/>
                <w:bCs w:val="true"/>
                <w:color w:val="0F172A"/>
                <w:sz w:val="18"/>
                <w:szCs w:val="18"/>
              </w:rPr>
              <w:t xml:space="preserve">Account Name:  Everest International Management Consultancy &amp; Training Agency Pvt.Ltd.</w:t>
            </w:r>
          </w:p>
        </w:tc>
      </w:tr>
    </w:tbl>
    <w:p>
      <w:pPr>
        <w:spacing w:after="10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gridCol w:w="100"/>
        <w:gridCol w:w="100"/>
      </w:tblGrid>
      <w:tr>
        <w:tc>
          <w:tcPr>
            <w:tcW w:type="pct" w:w="33%"/>
            <w:gridSpan w:val="1"/>
            <w:tcBorders>
              <w:top w:val="single" w:color="FECACA" w:sz="8"/>
              <w:left w:val="single" w:color="FECACA" w:sz="8"/>
              <w:bottom w:val="single" w:color="FECACA" w:sz="8"/>
              <w:right w:val="single" w:color="FECACA" w:sz="8"/>
            </w:tcBorders>
            <w:shd w:fill="FEF2F2" w:color="auto" w:val="clear"/>
            <w:tcMar>
              <w:top w:type="dxa" w:w="100"/>
              <w:left w:type="dxa" w:w="120"/>
              <w:bottom w:type="dxa" w:w="100"/>
              <w:right w:type="dxa" w:w="120"/>
            </w:tcMar>
            <w:vAlign w:val="center"/>
          </w:tcPr>
          <w:p>
            <w:pPr>
              <w:spacing w:after="0" w:before="0" w:line="300"/>
              <w:jc w:val="left"/>
            </w:pPr>
            <w:r>
              <w:rPr>
                <w:rFonts w:ascii="Roboto" w:cs="Roboto" w:eastAsia="Roboto" w:hAnsi="Roboto"/>
                <w:b/>
                <w:bCs/>
                <w:color w:val="B91C1C"/>
                <w:sz w:val="14"/>
                <w:szCs w:val="14"/>
              </w:rPr>
              <w:t xml:space="preserve">1ST OPTION</w:t>
            </w:r>
          </w:p>
          <w:p>
            <w:pPr>
              <w:spacing w:after="0" w:before="0" w:line="320"/>
              <w:jc w:val="left"/>
            </w:pPr>
            <w:r>
              <w:rPr>
                <w:rFonts w:ascii="Roboto" w:cs="Roboto" w:eastAsia="Roboto" w:hAnsi="Roboto"/>
                <w:b/>
                <w:bCs/>
                <w:color w:val="B91C1C"/>
                <w:sz w:val="18"/>
                <w:szCs w:val="18"/>
              </w:rPr>
              <w:t xml:space="preserve">Prabhu Bank Ltd.</w:t>
            </w:r>
          </w:p>
          <w:p>
            <w:pPr>
              <w:spacing w:after="0" w:before="0" w:line="300"/>
              <w:jc w:val="left"/>
            </w:pPr>
            <w:r>
              <w:rPr>
                <w:rFonts w:ascii="Roboto" w:cs="Roboto" w:eastAsia="Roboto" w:hAnsi="Roboto"/>
                <w:b w:val="false"/>
                <w:bCs w:val="false"/>
                <w:color w:val="64748B"/>
                <w:sz w:val="14"/>
                <w:szCs w:val="14"/>
              </w:rPr>
              <w:t xml:space="preserve">Account No.</w:t>
            </w:r>
          </w:p>
          <w:p>
            <w:pPr>
              <w:spacing w:after="0" w:before="0" w:line="320"/>
              <w:jc w:val="left"/>
            </w:pPr>
            <w:r>
              <w:rPr>
                <w:rFonts w:ascii="Roboto" w:cs="Roboto" w:eastAsia="Roboto" w:hAnsi="Roboto"/>
                <w:b/>
                <w:bCs/>
                <w:color w:val="0F172A"/>
                <w:sz w:val="17"/>
                <w:szCs w:val="17"/>
              </w:rPr>
              <w:t xml:space="preserve">2910154958900012</w:t>
            </w:r>
          </w:p>
          <w:p>
            <w:pPr>
              <w:spacing w:after="0" w:before="0" w:line="300"/>
              <w:jc w:val="left"/>
            </w:pPr>
            <w:r>
              <w:rPr>
                <w:rFonts w:ascii="Roboto" w:cs="Roboto" w:eastAsia="Roboto" w:hAnsi="Roboto"/>
                <w:b w:val="false"/>
                <w:bCs w:val="false"/>
                <w:color w:val="64748B"/>
                <w:sz w:val="14"/>
                <w:szCs w:val="14"/>
              </w:rPr>
              <w:t xml:space="preserve">Branch</w:t>
            </w:r>
          </w:p>
          <w:p>
            <w:pPr>
              <w:spacing w:after="0" w:before="0" w:line="320"/>
              <w:jc w:val="left"/>
            </w:pPr>
            <w:r>
              <w:rPr>
                <w:rFonts w:ascii="Roboto" w:cs="Roboto" w:eastAsia="Roboto" w:hAnsi="Roboto"/>
                <w:b w:val="false"/>
                <w:bCs w:val="false"/>
                <w:color w:val="64748B"/>
                <w:sz w:val="16"/>
                <w:szCs w:val="16"/>
              </w:rPr>
              <w:t xml:space="preserve">Makalbari Br., Kathmandu, Nepal</w:t>
            </w:r>
          </w:p>
          <w:p>
            <w:pPr>
              <w:spacing w:after="8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57250" cy="857250"/>
                          </a:xfrm>
                          <a:prstGeom prst="rect">
                            <a:avLst/>
                          </a:prstGeom>
                        </pic:spPr>
                      </pic:pic>
                    </a:graphicData>
                  </a:graphic>
                </wp:inline>
              </w:drawing>
            </w:r>
          </w:p>
        </w:tc>
        <w:tc>
          <w:tcPr>
            <w:tcW w:type="pct" w:w="33%"/>
            <w:gridSpan w:val="1"/>
            <w:tcBorders>
              <w:top w:val="single" w:color="FECDD3" w:sz="8"/>
              <w:left w:val="single" w:color="FECDD3" w:sz="8"/>
              <w:bottom w:val="single" w:color="FECDD3" w:sz="8"/>
              <w:right w:val="single" w:color="FECDD3" w:sz="8"/>
            </w:tcBorders>
            <w:shd w:fill="FFF1F2" w:color="auto" w:val="clear"/>
            <w:tcMar>
              <w:top w:type="dxa" w:w="100"/>
              <w:left w:type="dxa" w:w="120"/>
              <w:bottom w:type="dxa" w:w="100"/>
              <w:right w:type="dxa" w:w="120"/>
            </w:tcMar>
            <w:vAlign w:val="center"/>
          </w:tcPr>
          <w:p>
            <w:pPr>
              <w:spacing w:after="0" w:before="0" w:line="300"/>
              <w:jc w:val="left"/>
            </w:pPr>
            <w:r>
              <w:rPr>
                <w:rFonts w:ascii="Roboto" w:cs="Roboto" w:eastAsia="Roboto" w:hAnsi="Roboto"/>
                <w:b/>
                <w:bCs/>
                <w:color w:val="BE123C"/>
                <w:sz w:val="14"/>
                <w:szCs w:val="14"/>
              </w:rPr>
              <w:t xml:space="preserve">2ND OPTION</w:t>
            </w:r>
          </w:p>
          <w:p>
            <w:pPr>
              <w:spacing w:after="0" w:before="0" w:line="320"/>
              <w:jc w:val="left"/>
            </w:pPr>
            <w:r>
              <w:rPr>
                <w:rFonts w:ascii="Roboto" w:cs="Roboto" w:eastAsia="Roboto" w:hAnsi="Roboto"/>
                <w:b/>
                <w:bCs/>
                <w:color w:val="BE123C"/>
                <w:sz w:val="18"/>
                <w:szCs w:val="18"/>
              </w:rPr>
              <w:t xml:space="preserve">NIC ASIA Bank Limited</w:t>
            </w:r>
          </w:p>
          <w:p>
            <w:pPr>
              <w:spacing w:after="0" w:before="0" w:line="300"/>
              <w:jc w:val="left"/>
            </w:pPr>
            <w:r>
              <w:rPr>
                <w:rFonts w:ascii="Roboto" w:cs="Roboto" w:eastAsia="Roboto" w:hAnsi="Roboto"/>
                <w:b w:val="false"/>
                <w:bCs w:val="false"/>
                <w:color w:val="64748B"/>
                <w:sz w:val="14"/>
                <w:szCs w:val="14"/>
              </w:rPr>
              <w:t xml:space="preserve">Account No.</w:t>
            </w:r>
          </w:p>
          <w:p>
            <w:pPr>
              <w:spacing w:after="0" w:before="0" w:line="320"/>
              <w:jc w:val="left"/>
            </w:pPr>
            <w:r>
              <w:rPr>
                <w:rFonts w:ascii="Roboto" w:cs="Roboto" w:eastAsia="Roboto" w:hAnsi="Roboto"/>
                <w:b/>
                <w:bCs/>
                <w:color w:val="0F172A"/>
                <w:sz w:val="17"/>
                <w:szCs w:val="17"/>
              </w:rPr>
              <w:t xml:space="preserve">1684150063160002</w:t>
            </w:r>
          </w:p>
          <w:p>
            <w:pPr>
              <w:spacing w:after="0" w:before="0" w:line="300"/>
              <w:jc w:val="left"/>
            </w:pPr>
            <w:r>
              <w:rPr>
                <w:rFonts w:ascii="Roboto" w:cs="Roboto" w:eastAsia="Roboto" w:hAnsi="Roboto"/>
                <w:b w:val="false"/>
                <w:bCs w:val="false"/>
                <w:color w:val="64748B"/>
                <w:sz w:val="14"/>
                <w:szCs w:val="14"/>
              </w:rPr>
              <w:t xml:space="preserve">Branch</w:t>
            </w:r>
          </w:p>
          <w:p>
            <w:pPr>
              <w:spacing w:after="0" w:before="0" w:line="320"/>
              <w:jc w:val="left"/>
            </w:pPr>
            <w:r>
              <w:rPr>
                <w:rFonts w:ascii="Roboto" w:cs="Roboto" w:eastAsia="Roboto" w:hAnsi="Roboto"/>
                <w:b w:val="false"/>
                <w:bCs w:val="false"/>
                <w:color w:val="64748B"/>
                <w:sz w:val="16"/>
                <w:szCs w:val="16"/>
              </w:rPr>
              <w:t xml:space="preserve">Thali, Kathmandu, Nepal</w:t>
            </w:r>
          </w:p>
          <w:p>
            <w:pPr>
              <w:spacing w:after="8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57250" cy="857250"/>
                          </a:xfrm>
                          <a:prstGeom prst="rect">
                            <a:avLst/>
                          </a:prstGeom>
                        </pic:spPr>
                      </pic:pic>
                    </a:graphicData>
                  </a:graphic>
                </wp:inline>
              </w:drawing>
            </w:r>
          </w:p>
        </w:tc>
        <w:tc>
          <w:tcPr>
            <w:tcW w:type="pct" w:w="33%"/>
            <w:gridSpan w:val="1"/>
            <w:tcBorders>
              <w:top w:val="single" w:color="BFDBFE" w:sz="8"/>
              <w:left w:val="single" w:color="BFDBFE" w:sz="8"/>
              <w:bottom w:val="single" w:color="BFDBFE" w:sz="8"/>
              <w:right w:val="single" w:color="BFDBFE" w:sz="8"/>
            </w:tcBorders>
            <w:shd w:fill="EFF6FF" w:color="auto" w:val="clear"/>
            <w:tcMar>
              <w:top w:type="dxa" w:w="100"/>
              <w:left w:type="dxa" w:w="120"/>
              <w:bottom w:type="dxa" w:w="100"/>
              <w:right w:type="dxa" w:w="120"/>
            </w:tcMar>
            <w:vAlign w:val="center"/>
          </w:tcPr>
          <w:p>
            <w:pPr>
              <w:spacing w:after="0" w:before="0" w:line="300"/>
              <w:jc w:val="left"/>
            </w:pPr>
            <w:r>
              <w:rPr>
                <w:rFonts w:ascii="Roboto" w:cs="Roboto" w:eastAsia="Roboto" w:hAnsi="Roboto"/>
                <w:b/>
                <w:bCs/>
                <w:color w:val="1D4ED8"/>
                <w:sz w:val="14"/>
                <w:szCs w:val="14"/>
              </w:rPr>
              <w:t xml:space="preserve">3RD OPTION</w:t>
            </w:r>
          </w:p>
          <w:p>
            <w:pPr>
              <w:spacing w:after="0" w:before="0" w:line="320"/>
              <w:jc w:val="left"/>
            </w:pPr>
            <w:r>
              <w:rPr>
                <w:rFonts w:ascii="Roboto" w:cs="Roboto" w:eastAsia="Roboto" w:hAnsi="Roboto"/>
                <w:b/>
                <w:bCs/>
                <w:color w:val="1D4ED8"/>
                <w:sz w:val="18"/>
                <w:szCs w:val="18"/>
              </w:rPr>
              <w:t xml:space="preserve">Rastriya Banijya Bank Pvt. Ltd.</w:t>
            </w:r>
          </w:p>
          <w:p>
            <w:pPr>
              <w:spacing w:after="0" w:before="0" w:line="300"/>
              <w:jc w:val="left"/>
            </w:pPr>
            <w:r>
              <w:rPr>
                <w:rFonts w:ascii="Roboto" w:cs="Roboto" w:eastAsia="Roboto" w:hAnsi="Roboto"/>
                <w:b w:val="false"/>
                <w:bCs w:val="false"/>
                <w:color w:val="64748B"/>
                <w:sz w:val="14"/>
                <w:szCs w:val="14"/>
              </w:rPr>
              <w:t xml:space="preserve">Account No.</w:t>
            </w:r>
          </w:p>
          <w:p>
            <w:pPr>
              <w:spacing w:after="0" w:before="0" w:line="320"/>
              <w:jc w:val="left"/>
            </w:pPr>
            <w:r>
              <w:rPr>
                <w:rFonts w:ascii="Roboto" w:cs="Roboto" w:eastAsia="Roboto" w:hAnsi="Roboto"/>
                <w:b/>
                <w:bCs/>
                <w:color w:val="0F172A"/>
                <w:sz w:val="17"/>
                <w:szCs w:val="17"/>
              </w:rPr>
              <w:t xml:space="preserve">5120100000034001</w:t>
            </w:r>
          </w:p>
          <w:p>
            <w:pPr>
              <w:spacing w:after="0" w:before="0" w:line="300"/>
              <w:jc w:val="left"/>
            </w:pPr>
            <w:r>
              <w:rPr>
                <w:rFonts w:ascii="Roboto" w:cs="Roboto" w:eastAsia="Roboto" w:hAnsi="Roboto"/>
                <w:b w:val="false"/>
                <w:bCs w:val="false"/>
                <w:color w:val="64748B"/>
                <w:sz w:val="14"/>
                <w:szCs w:val="14"/>
              </w:rPr>
              <w:t xml:space="preserve">Branch</w:t>
            </w:r>
          </w:p>
          <w:p>
            <w:pPr>
              <w:spacing w:after="0" w:before="0" w:line="320"/>
              <w:jc w:val="left"/>
            </w:pPr>
            <w:r>
              <w:rPr>
                <w:rFonts w:ascii="Roboto" w:cs="Roboto" w:eastAsia="Roboto" w:hAnsi="Roboto"/>
                <w:b w:val="false"/>
                <w:bCs w:val="false"/>
                <w:color w:val="64748B"/>
                <w:sz w:val="16"/>
                <w:szCs w:val="16"/>
              </w:rPr>
              <w:t xml:space="preserve">Thali, Kathmandu, Nepal</w:t>
            </w:r>
          </w:p>
          <w:p>
            <w:pPr>
              <w:spacing w:after="80" w:before="80"/>
              <w:jc w:val="center"/>
            </w:pPr>
            <w:r>
              <w:drawing>
                <wp:inline distT="0" distB="0" distL="0" distR="0">
                  <wp:extent cx="857250" cy="857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57250" cy="857250"/>
                          </a:xfrm>
                          <a:prstGeom prst="rect">
                            <a:avLst/>
                          </a:prstGeom>
                        </pic:spPr>
                      </pic:pic>
                    </a:graphicData>
                  </a:graphic>
                </wp:inline>
              </w:drawing>
            </w:r>
          </w:p>
        </w:tc>
      </w:tr>
    </w:tbl>
    <w:p>
      <w:pPr>
        <w:spacing w:after="10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tcW w:type="pct" w:w="100%"/>
            <w:gridSpan w:val="1"/>
            <w:tcBorders>
              <w:top w:val="none" w:color="auto" w:sz="0"/>
              <w:left w:val="none" w:color="auto" w:sz="0"/>
              <w:bottom w:val="none" w:color="auto" w:sz="0"/>
              <w:right w:val="none" w:color="auto" w:sz="0"/>
            </w:tcBorders>
            <w:tcMar>
              <w:top w:type="dxa" w:w="0"/>
              <w:left w:type="dxa" w:w="0"/>
              <w:bottom w:type="dxa" w:w="0"/>
              <w:right w:type="dxa" w:w="0"/>
            </w:tcMar>
            <w:vAlign w:val="top"/>
          </w:tcPr>
          <w:p>
            <w:pPr>
              <w:spacing w:after="8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NOTE TO THE CLIENTS : ADDITIONALLY THE MANAGEMENT MAY COST FOR :</w:t>
                  </w:r>
                </w:p>
              </w:tc>
            </w:tr>
          </w:tbl>
          <w:p>
            <w:pPr>
              <w:spacing w:after="120"/>
              <w:jc w:val="left"/>
            </w:pP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Full Time EOMS Officer (Vice Principal)</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Data Entry Operator (DEO) one/250 Learners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Printables Flex, Board, Press Items (2000/Section or Class room)</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Time for Educators to evaluate CW/HW and Unitwise Test</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Cost for Monthly Appraisal Prizes: 1st Prize, 2nd Prize and 3rd Prize with Certification and Rolling Trophy</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Book Free Friday (Unit Based Exhibition &amp; Integrated Classes)</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Month-end School off for Monthly Review Meeting</w:t>
            </w:r>
          </w:p>
          <w:p>
            <w:pPr>
              <w:pStyle w:val="ListParagraph"/>
              <w:numPr>
                <w:ilvl w:val="0"/>
                <w:numId w:val="2"/>
              </w:numPr>
              <w:spacing w:after="120" w:line="360"/>
              <w:jc w:val="left"/>
            </w:pPr>
            <w:r>
              <w:rPr>
                <w:rFonts w:ascii="Roboto" w:cs="Roboto" w:eastAsia="Roboto" w:hAnsi="Roboto"/>
                <w:b w:val="false"/>
                <w:bCs w:val="false"/>
                <w:color w:val="0F172A"/>
                <w:sz w:val="20"/>
                <w:szCs w:val="20"/>
              </w:rPr>
              <w:t xml:space="preserve">Early Child (Play Group) Curriculum for Emotional Development - with separate facility to take rest, take food, Indoor Activity Space, Outdoor Facility Space</w:t>
            </w:r>
          </w:p>
          <w:p>
            <w:pPr>
              <w:spacing w:after="100"/>
              <w:jc w:val="left"/>
            </w:pPr>
          </w:p>
        </w:tc>
      </w:tr>
    </w:tbl>
    <w:p>
      <w:pPr>
        <w:spacing w:after="120"/>
        <w:jc w:val="left"/>
      </w:pPr>
    </w:p>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c>
          <w:tcPr>
            <w:gridSpan w:val="1"/>
            <w:tcBorders>
              <w:top w:val="none" w:color="auto" w:sz="0"/>
              <w:left w:val="single" w:color="2563EB" w:sz="16"/>
              <w:bottom w:val="none" w:color="auto" w:sz="0"/>
              <w:right w:val="none" w:color="auto" w:sz="0"/>
            </w:tcBorders>
            <w:shd w:fill="F1F5F9" w:color="auto" w:val="clear"/>
            <w:tcMar>
              <w:top w:type="dxa" w:w="80"/>
              <w:left w:type="dxa" w:w="140"/>
              <w:bottom w:type="dxa" w:w="80"/>
              <w:right w:type="dxa" w:w="140"/>
            </w:tcMar>
            <w:vAlign w:val="center"/>
          </w:tcPr>
          <w:p>
            <w:pPr>
              <w:spacing w:after="0"/>
              <w:jc w:val="left"/>
            </w:pPr>
            <w:r>
              <w:rPr>
                <w:rFonts w:ascii="Roboto" w:cs="Roboto" w:eastAsia="Roboto" w:hAnsi="Roboto"/>
                <w:b/>
                <w:bCs/>
                <w:color w:val="0A192F"/>
                <w:sz w:val="22"/>
                <w:szCs w:val="22"/>
              </w:rPr>
              <w:t xml:space="preserve">AUTHORIZATION BLOCK</w:t>
            </w:r>
          </w:p>
        </w:tc>
      </w:tr>
    </w:tbl>
    <w:p>
      <w:pPr>
        <w:spacing w:after="120"/>
        <w:jc w:val="left"/>
      </w:pPr>
    </w:p>
    <w:tbl>
      <w:tblPr>
        <w:tblW w:type="pct" w:w="100%"/>
        <w:tblBorders>
          <w:top w:val="single" w:color="BAE6FD" w:sz="4"/>
          <w:left w:val="single" w:color="BAE6FD" w:sz="4"/>
          <w:bottom w:val="single" w:color="BAE6FD" w:sz="4"/>
          <w:right w:val="single" w:color="BAE6FD" w:sz="4"/>
          <w:insideH w:val="single" w:color="BAE6FD" w:sz="2"/>
          <w:insideV w:val="single" w:color="BAE6FD" w:sz="2"/>
        </w:tblBorders>
      </w:tblPr>
      <w:tblGrid>
        <w:gridCol w:w="22"/>
        <w:gridCol w:w="28"/>
        <w:gridCol w:w="22"/>
        <w:gridCol w:w="28"/>
      </w:tblGrid>
      <w:tr>
        <w:trPr>
          <w:tblHeader/>
        </w:trPr>
        <w:tc>
          <w:tcPr>
            <w:gridSpan w:val="4"/>
            <w:tcBorders>
              <w:top w:val="single" w:color="BAE6FD" w:sz="4"/>
              <w:left w:val="single" w:color="BAE6FD" w:sz="4"/>
              <w:bottom w:val="single" w:color="BAE6FD" w:sz="4"/>
              <w:right w:val="single" w:color="BAE6FD" w:sz="4"/>
            </w:tcBorders>
            <w:shd w:fill="0A192F"/>
            <w:tcMar>
              <w:top w:type="dxa" w:w="120"/>
              <w:left w:type="dxa" w:w="100"/>
              <w:bottom w:type="dxa" w:w="120"/>
              <w:right w:type="dxa" w:w="100"/>
            </w:tcMar>
            <w:vAlign w:val="center"/>
          </w:tcPr>
          <w:p>
            <w:pPr>
              <w:jc w:val="center"/>
            </w:pPr>
            <w:r>
              <w:rPr>
                <w:b/>
                <w:bCs/>
                <w:color w:val="FFFFFF"/>
              </w:rPr>
              <w:t xml:space="preserve">APPROVAL SECTION (AUTHORISED SIGNATORY ONLY)</w:t>
            </w:r>
          </w:p>
        </w:tc>
      </w:tr>
      <w:tr>
        <w:tc>
          <w:tcPr>
            <w:gridSpan w:val="2"/>
            <w:tcBorders>
              <w:top w:val="single" w:color="BAE6FD" w:sz="4"/>
              <w:left w:val="single" w:color="BAE6FD" w:sz="4"/>
              <w:bottom w:val="single" w:color="BAE6FD" w:sz="4"/>
              <w:right w:val="single" w:color="BAE6FD" w:sz="4"/>
            </w:tcBorders>
            <w:shd w:fill="E0F2FE"/>
            <w:tcMar>
              <w:top w:type="dxa" w:w="100"/>
              <w:left w:type="dxa" w:w="100"/>
              <w:bottom w:type="dxa" w:w="100"/>
              <w:right w:type="dxa" w:w="100"/>
            </w:tcMar>
            <w:vAlign w:val="center"/>
          </w:tcPr>
          <w:p>
            <w:pPr>
              <w:jc w:val="center"/>
            </w:pPr>
            <w:r>
              <w:rPr>
                <w:b/>
                <w:bCs/>
                <w:color w:val="0A192F"/>
              </w:rPr>
              <w:t xml:space="preserve">For the First Party (EIMCTA)</w:t>
            </w:r>
          </w:p>
        </w:tc>
        <w:tc>
          <w:tcPr>
            <w:gridSpan w:val="2"/>
            <w:tcBorders>
              <w:top w:val="single" w:color="BAE6FD" w:sz="4"/>
              <w:left w:val="single" w:color="BAE6FD" w:sz="4"/>
              <w:bottom w:val="single" w:color="BAE6FD" w:sz="4"/>
              <w:right w:val="single" w:color="BAE6FD" w:sz="4"/>
            </w:tcBorders>
            <w:shd w:fill="E0F2FE"/>
            <w:tcMar>
              <w:top w:type="dxa" w:w="100"/>
              <w:left w:type="dxa" w:w="100"/>
              <w:bottom w:type="dxa" w:w="100"/>
              <w:right w:type="dxa" w:w="100"/>
            </w:tcMar>
            <w:vAlign w:val="center"/>
          </w:tcPr>
          <w:p>
            <w:pPr>
              <w:jc w:val="center"/>
            </w:pPr>
            <w:r>
              <w:rPr>
                <w:b/>
                <w:bCs/>
                <w:color w:val="0A192F"/>
              </w:rPr>
              <w:t xml:space="preserve">Second Party / The Client</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Authorised Person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40"/>
            </w:pPr>
            <w:r>
              <w:rPr>
                <w:b/>
                <w:bCs/>
              </w:rPr>
              <w:t xml:space="preserve">Shailendra Kumar Kharel</w:t>
            </w:r>
          </w:p>
          <w:p>
            <w:pPr>
              <w:spacing w:after="0"/>
            </w:pPr>
            <w:r>
              <w:rPr>
                <w:color w:val="475569"/>
                <w:sz w:val="16"/>
                <w:szCs w:val="16"/>
              </w:rPr>
              <w:t xml:space="preserve">(Chairman &amp; Managing Director)</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Authorised Person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rPr>
                <w:b/>
                <w:bCs/>
              </w:rPr>
              <w:t xml:space="preserve">Rajkumar</w:t>
            </w: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Contact Number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+977 9860 896 494 / 9741 766 637</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Contact Number *</w:t>
            </w:r>
          </w:p>
        </w:tc>
        <w:tc>
          <w:tcPr>
            <w:tcW w:type="dxa" w:w="2000"/>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9841566360</w:t>
            </w:r>
          </w:p>
        </w:tc>
      </w:tr>
      <w:tr>
        <w:trPr>
          <w:trHeight w:val="8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Authorised Signature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        /        /        </w:t>
            </w: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Date (DD/MM/YY)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pPr>
              <w:spacing w:after="0"/>
            </w:pPr>
            <w:r>
              <w:t xml:space="preserve">        /        /        </w:t>
            </w:r>
          </w:p>
        </w:tc>
      </w:tr>
      <w:tr>
        <w:trPr>
          <w:trHeight w:val="1400" w:hRule="atLeast"/>
        </w:trPr>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c>
          <w:tcPr>
            <w:tcBorders>
              <w:top w:val="single" w:color="BAE6FD" w:sz="4"/>
              <w:left w:val="single" w:color="BAE6FD" w:sz="4"/>
              <w:bottom w:val="single" w:color="BAE6FD" w:sz="4"/>
              <w:right w:val="single" w:color="BAE6FD" w:sz="4"/>
            </w:tcBorders>
            <w:shd w:fill="F1F5F9"/>
            <w:tcMar>
              <w:top w:type="dxa" w:w="120"/>
              <w:left w:type="dxa" w:w="100"/>
              <w:bottom w:type="dxa" w:w="120"/>
              <w:right w:type="dxa" w:w="100"/>
            </w:tcMar>
            <w:vAlign w:val="center"/>
          </w:tcPr>
          <w:p>
            <w:pPr>
              <w:spacing w:after="0" w:line="360"/>
            </w:pPr>
            <w:r>
              <w:t xml:space="preserve">Company Seal *</w:t>
            </w:r>
          </w:p>
        </w:tc>
        <w:tc>
          <w:tcPr>
            <w:tcBorders>
              <w:top w:val="single" w:color="BAE6FD" w:sz="4"/>
              <w:left w:val="single" w:color="BAE6FD" w:sz="4"/>
              <w:bottom w:val="single" w:color="BAE6FD" w:sz="4"/>
              <w:right w:val="single" w:color="BAE6FD" w:sz="4"/>
            </w:tcBorders>
            <w:tcMar>
              <w:top w:type="dxa" w:w="100"/>
              <w:left w:type="dxa" w:w="100"/>
              <w:bottom w:type="dxa" w:w="100"/>
              <w:right w:type="dxa" w:w="100"/>
            </w:tcMar>
            <w:vAlign w:val="center"/>
          </w:tcPr>
          <w:p/>
        </w:tc>
      </w:tr>
    </w:tbl>
    <w:p>
      <w:pPr>
        <w:spacing w:after="120" w:line="360"/>
        <w:jc w:val="left"/>
      </w:pPr>
    </w:p>
    <w:sectPr>
      <w:headerReference w:type="default" r:id="rId7"/>
      <w:pgSz w:w="11906" w:h="16838" w:orient="portrait"/>
      <w:pgMar w:top="720"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anchor distT="0" distB="0" distL="0" distR="0" simplePos="0" allowOverlap="1" behindDoc="1" locked="0" layoutInCell="1" relativeHeight="5238750">
          <wp:simplePos x="0" y="0"/>
          <wp:positionH relativeFrom="page">
            <wp:align>center</wp:align>
          </wp:positionH>
          <wp:positionV relativeFrom="page">
            <wp:align>center</wp:align>
          </wp:positionV>
          <wp:extent cx="5238750" cy="5238750"/>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5238750" cy="5238750"/>
                  </a:xfrm>
                  <a:prstGeom prst="rect">
                    <a:avLst/>
                  </a:prstGeom>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rFonts w:ascii="Roboto" w:cs="Roboto" w:eastAsia="Roboto" w:hAnsi="Roboto"/>
        <w:color w:val="64748B"/>
        <w:sz w:val="20"/>
        <w:szCs w:val="20"/>
      </w:rPr>
    </w:lvl>
  </w:abstractNum>
  <w:abstractNum w:abstractNumId="3" w15:restartNumberingAfterBreak="0">
    <w:multiLevelType w:val="hybridMultilevel"/>
    <w:lvl w:ilvl="0" w15:tentative="1">
      <w:start w:val="1"/>
      <w:numFmt w:val="bullet"/>
      <w:lvlText w:val="■"/>
      <w:lvlJc w:val="left"/>
      <w:pPr>
        <w:ind w:left="420" w:hanging="240"/>
      </w:pPr>
      <w:rPr>
        <w:rFonts w:ascii="Roboto" w:cs="Roboto" w:eastAsia="Roboto" w:hAnsi="Roboto"/>
        <w:color w:val="F59E0B"/>
        <w:sz w:val="20"/>
        <w:szCs w:val="20"/>
      </w:rPr>
    </w:lvl>
  </w:abstractNum>
  <w:abstractNum w:abstractNumId="4" w15:restartNumberingAfterBreak="0">
    <w:multiLevelType w:val="hybridMultilevel"/>
    <w:lvl w:ilvl="0" w15:tentative="1">
      <w:start w:val="1"/>
      <w:numFmt w:val="bullet"/>
      <w:lvlText w:val="■"/>
      <w:lvlJc w:val="left"/>
      <w:pPr>
        <w:ind w:left="420" w:hanging="240"/>
      </w:pPr>
      <w:rPr>
        <w:rFonts w:ascii="Roboto" w:cs="Roboto" w:eastAsia="Roboto" w:hAnsi="Roboto"/>
        <w:color w:val="2563EB"/>
        <w:sz w:val="20"/>
        <w:szCs w:val="20"/>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2b768c27c95577cc5c50f9b1a6a5a85a03667043.png"/><Relationship Id="rId9" Type="http://schemas.openxmlformats.org/officeDocument/2006/relationships/image" Target="media/fe6883468b70410def8211a106e41e370be269f9.png"/><Relationship Id="rId10" Type="http://schemas.openxmlformats.org/officeDocument/2006/relationships/image" Target="media/2baf8f247bb3a04c91d035e30020d4c084008656.png"/><Relationship Id="rId11" Type="http://schemas.openxmlformats.org/officeDocument/2006/relationships/image" Target="media/d85770fef8a57639ed3505c3c7c0c5262c6d5cdd.png"/><Relationship Id="rId12" Type="http://schemas.openxmlformats.org/officeDocument/2006/relationships/image" Target="media/7c9b2b66b4efdb5f8dffffc79d7b6f2668cbdba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28a9f203dd4e261e51e759d72912ee499b3c64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ISO 21001 — SLA Proposal &amp; Contract</dc:title>
  <dc:creator>EIMCTA Document Engine</dc:creator>
  <cp:lastModifiedBy>Un-named</cp:lastModifiedBy>
  <cp:revision>1</cp:revision>
  <dcterms:created xsi:type="dcterms:W3CDTF">2026-06-17T13:13:24.276Z</dcterms:created>
  <dcterms:modified xsi:type="dcterms:W3CDTF">2026-06-17T13:13:24.276Z</dcterms:modified>
</cp:coreProperties>
</file>

<file path=docProps/custom.xml><?xml version="1.0" encoding="utf-8"?>
<Properties xmlns="http://schemas.openxmlformats.org/officeDocument/2006/custom-properties" xmlns:vt="http://schemas.openxmlformats.org/officeDocument/2006/docPropsVTypes"/>
</file>