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9" w:name="content"/>
    <w:bookmarkStart w:id="28" w:name="esyy-flow-db-structure-template"/>
    <w:p>
      <w:pPr>
        <w:pStyle w:val="Heading1"/>
      </w:pPr>
      <w:r>
        <w:t xml:space="preserve">Esyy Flow DB Structure Template</w:t>
      </w:r>
    </w:p>
    <w:p>
      <w:pPr>
        <w:pStyle w:val="FirstParagraph"/>
      </w:pPr>
      <w:r>
        <w:t xml:space="preserve">This document is intended to be a living reference for the database structure of</w:t>
      </w:r>
      <w:r>
        <w:t xml:space="preserve"> </w:t>
      </w:r>
      <w:r>
        <w:rPr>
          <w:b/>
          <w:bCs/>
        </w:rPr>
        <w:t xml:space="preserve">Esyy Flow</w:t>
      </w:r>
      <w:r>
        <w:t xml:space="preserve">. Update it as new tables or columns are added, modified, or removed. Use the naming and design conventions from</w:t>
      </w:r>
      <w:r>
        <w:t xml:space="preserve"> </w:t>
      </w:r>
      <w:r>
        <w:rPr>
          <w:b/>
          <w:bCs/>
        </w:rPr>
        <w:t xml:space="preserve">DB‑00 v1.0</w:t>
      </w:r>
      <w:r>
        <w:t xml:space="preserve"> </w:t>
      </w:r>
      <w:r>
        <w:t xml:space="preserve">as a baseline.</w:t>
      </w:r>
    </w:p>
    <w:bookmarkStart w:id="21" w:name="overview-of-table-families"/>
    <w:p>
      <w:pPr>
        <w:pStyle w:val="Heading2"/>
      </w:pPr>
      <w:r>
        <w:t xml:space="preserve">Overview of table families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Anagrafiche</w:t>
      </w:r>
      <w:r>
        <w:t xml:space="preserve"> </w:t>
      </w:r>
      <w:r>
        <w:t xml:space="preserve">(master data) – tables that contain static or slowly changing entities (e.g.,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Operative</w:t>
      </w:r>
      <w:r>
        <w:t xml:space="preserve"> </w:t>
      </w:r>
      <w:r>
        <w:t xml:space="preserve">(operational data) – tables representing business transactions or process data (e.g.,</w:t>
      </w:r>
      <w:r>
        <w:t xml:space="preserve"> </w:t>
      </w:r>
      <w:r>
        <w:rPr>
          <w:rStyle w:val="VerbatimChar"/>
        </w:rPr>
        <w:t xml:space="preserve">production_orders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work_order_lines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Relazioni</w:t>
      </w:r>
      <w:r>
        <w:t xml:space="preserve"> </w:t>
      </w:r>
      <w:r>
        <w:t xml:space="preserve">(relationships) – junction tables or many‑to‑many relations (e.g.,</w:t>
      </w:r>
      <w:r>
        <w:t xml:space="preserve"> </w:t>
      </w:r>
      <w:r>
        <w:rPr>
          <w:rStyle w:val="VerbatimChar"/>
        </w:rPr>
        <w:t xml:space="preserve">tenant_memberships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Storico / Versioning</w:t>
      </w:r>
      <w:r>
        <w:t xml:space="preserve"> </w:t>
      </w:r>
      <w:r>
        <w:t xml:space="preserve">– tables storing historical versions or audit logs.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Audit / Log</w:t>
      </w:r>
      <w:r>
        <w:t xml:space="preserve"> </w:t>
      </w:r>
      <w:r>
        <w:t xml:space="preserve">– tables for system logs and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Integrazioni</w:t>
      </w:r>
      <w:r>
        <w:t xml:space="preserve"> </w:t>
      </w:r>
      <w:r>
        <w:t xml:space="preserve">– external integration data.</w:t>
      </w:r>
    </w:p>
    <w:p>
      <w:pPr>
        <w:pStyle w:val="FirstParagraph"/>
      </w:pPr>
      <w:r>
        <w:t xml:space="preserve">Feel free to expand or adapt these categories as the model evolves.</w:t>
      </w:r>
    </w:p>
    <w:bookmarkEnd w:id="21"/>
    <w:bookmarkStart w:id="22" w:name="conventions-summary"/>
    <w:p>
      <w:pPr>
        <w:pStyle w:val="Heading2"/>
      </w:pPr>
      <w:r>
        <w:t xml:space="preserve">Conventions summary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snake_case</w:t>
      </w:r>
      <w:r>
        <w:t xml:space="preserve"> </w:t>
      </w:r>
      <w:r>
        <w:t xml:space="preserve">for table and column names.</w:t>
      </w:r>
    </w:p>
    <w:p>
      <w:pPr>
        <w:pStyle w:val="Compact"/>
        <w:numPr>
          <w:ilvl w:val="0"/>
          <w:numId w:val="1002"/>
        </w:numPr>
      </w:pPr>
      <w:r>
        <w:t xml:space="preserve">Primary keys should be UUIDs generated by</w:t>
      </w:r>
      <w:r>
        <w:t xml:space="preserve"> </w:t>
      </w:r>
      <w:r>
        <w:rPr>
          <w:rStyle w:val="VerbatimChar"/>
        </w:rPr>
        <w:t xml:space="preserve">gen_random_uuid()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Foreign keys must reference the parent table’s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002"/>
        </w:numPr>
      </w:pPr>
      <w:r>
        <w:t xml:space="preserve">Include common fields where relevant: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id</w:t>
      </w:r>
      <w:r>
        <w:t xml:space="preserve">: primary key (UUID)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tenant_id</w:t>
      </w:r>
      <w:r>
        <w:t xml:space="preserve">: references the tenant (if applicable)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code</w:t>
      </w:r>
      <w:r>
        <w:t xml:space="preserve">: business code (unique within tenant)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status</w:t>
      </w:r>
      <w:r>
        <w:t xml:space="preserve">: enumerated status (when relevant)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: timestamps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created_by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: references to users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deleted_at</w:t>
      </w:r>
      <w:r>
        <w:t xml:space="preserve">: for soft deletion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version_no</w:t>
      </w:r>
      <w:r>
        <w:t xml:space="preserve">: for versioned tables</w:t>
      </w:r>
    </w:p>
    <w:p>
      <w:pPr>
        <w:pStyle w:val="Compact"/>
        <w:numPr>
          <w:ilvl w:val="0"/>
          <w:numId w:val="1002"/>
        </w:numPr>
      </w:pPr>
      <w:r>
        <w:t xml:space="preserve">For many‑to‑many relationships, create a junction table with its own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if applicable.</w:t>
      </w:r>
    </w:p>
    <w:p>
      <w:pPr>
        <w:pStyle w:val="Compact"/>
        <w:numPr>
          <w:ilvl w:val="0"/>
          <w:numId w:val="1002"/>
        </w:numPr>
      </w:pPr>
      <w:r>
        <w:t xml:space="preserve">Document each table with a brief description and note any unique constraints or indexes.</w:t>
      </w:r>
    </w:p>
    <w:bookmarkEnd w:id="22"/>
    <w:bookmarkStart w:id="26" w:name="table-definitions"/>
    <w:p>
      <w:pPr>
        <w:pStyle w:val="Heading2"/>
      </w:pPr>
      <w:r>
        <w:t xml:space="preserve">Table definitions</w:t>
      </w:r>
    </w:p>
    <w:bookmarkStart w:id="23" w:name="tenants"/>
    <w:p>
      <w:pPr>
        <w:pStyle w:val="Heading3"/>
      </w:pPr>
      <w:r>
        <w:t xml:space="preserve">tenants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Unique tenant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Tenant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Whether the tenant is 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created the record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last updated the record (optional)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 any additional fields or constraints here.</w:t>
      </w:r>
    </w:p>
    <w:bookmarkEnd w:id="23"/>
    <w:bookmarkStart w:id="24" w:name="profiles"/>
    <w:p>
      <w:pPr>
        <w:pStyle w:val="Heading3"/>
      </w:pPr>
      <w:r>
        <w:t xml:space="preserve">profiles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Primary key; references</w:t>
            </w:r>
            <w:r>
              <w:t xml:space="preserve"> </w:t>
            </w:r>
            <w:r>
              <w:rPr>
                <w:rStyle w:val="VerbatimChar"/>
              </w:rPr>
              <w:t xml:space="preserve">auth.users.id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default_tenant_id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tenants.id</w:t>
            </w:r>
            <w:r>
              <w:t xml:space="preserve">, default tenant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created the record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last updated the record (optional)</w:t>
            </w:r>
          </w:p>
        </w:tc>
      </w:tr>
    </w:tbl>
    <w:p>
      <w:pPr>
        <w:pStyle w:val="BodyText"/>
      </w:pPr>
      <w:r>
        <w:rPr>
          <w:i/>
          <w:iCs/>
        </w:rPr>
        <w:t xml:space="preserve">Add any additional fields or constraints here.</w:t>
      </w:r>
    </w:p>
    <w:bookmarkEnd w:id="24"/>
    <w:bookmarkStart w:id="25" w:name="tenant_memberships"/>
    <w:p>
      <w:pPr>
        <w:pStyle w:val="Heading3"/>
      </w:pPr>
      <w:r>
        <w:t xml:space="preserve">tenant_memberships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Nullable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tenants.id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References</w:t>
            </w:r>
            <w:r>
              <w:t xml:space="preserve"> </w:t>
            </w:r>
            <w:r>
              <w:rPr>
                <w:rStyle w:val="VerbatimChar"/>
              </w:rPr>
              <w:t xml:space="preserve">auth.users.id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Role in the tenant (e.g.,</w:t>
            </w:r>
            <w:r>
              <w:t xml:space="preserve"> </w:t>
            </w:r>
            <w:r>
              <w:rPr>
                <w:rStyle w:val="VerbatimChar"/>
              </w:rPr>
              <w:t xml:space="preserve">member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Creation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Update timestamp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created the record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updated_by</w:t>
            </w:r>
          </w:p>
        </w:tc>
        <w:tc>
          <w:tcPr/>
          <w:p>
            <w:pPr>
              <w:pStyle w:val="Compact"/>
            </w:pPr>
            <w:r>
              <w:t xml:space="preserve">UUID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User who last updated the record (optional)</w:t>
            </w:r>
          </w:p>
        </w:tc>
      </w:tr>
    </w:tbl>
    <w:p>
      <w:pPr>
        <w:pStyle w:val="BodyText"/>
      </w:pPr>
      <w:r>
        <w:rPr>
          <w:i/>
          <w:iCs/>
        </w:rPr>
        <w:t xml:space="preserve">Ensure there is a unique constraint on (</w:t>
      </w:r>
      <w:r>
        <w:rPr>
          <w:rStyle w:val="VerbatimChar"/>
          <w:i/>
          <w:iCs/>
        </w:rPr>
        <w:t xml:space="preserve">tenant_id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user_id</w:t>
      </w:r>
      <w:r>
        <w:rPr>
          <w:i/>
          <w:iCs/>
        </w:rPr>
        <w:t xml:space="preserve">) and appropriate check constraints on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role</w:t>
      </w:r>
      <w:r>
        <w:rPr>
          <w:i/>
          <w:i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how-to-update-this-document"/>
    <w:p>
      <w:pPr>
        <w:pStyle w:val="Heading2"/>
      </w:pPr>
      <w:r>
        <w:t xml:space="preserve">How to update this document</w:t>
      </w:r>
    </w:p>
    <w:p>
      <w:pPr>
        <w:pStyle w:val="Compact"/>
        <w:numPr>
          <w:ilvl w:val="0"/>
          <w:numId w:val="1003"/>
        </w:numPr>
      </w:pPr>
      <w:r>
        <w:t xml:space="preserve">When new tables are created, add a section similar to the ones above.</w:t>
      </w:r>
    </w:p>
    <w:p>
      <w:pPr>
        <w:pStyle w:val="Compact"/>
        <w:numPr>
          <w:ilvl w:val="0"/>
          <w:numId w:val="1003"/>
        </w:numPr>
      </w:pPr>
      <w:r>
        <w:t xml:space="preserve">Include a short description of the table’s purpose.</w:t>
      </w:r>
    </w:p>
    <w:p>
      <w:pPr>
        <w:pStyle w:val="Compact"/>
        <w:numPr>
          <w:ilvl w:val="0"/>
          <w:numId w:val="1003"/>
        </w:numPr>
      </w:pPr>
      <w:r>
        <w:t xml:space="preserve">List all columns with types, nullability, and description.</w:t>
      </w:r>
    </w:p>
    <w:p>
      <w:pPr>
        <w:pStyle w:val="Compact"/>
        <w:numPr>
          <w:ilvl w:val="0"/>
          <w:numId w:val="1003"/>
        </w:numPr>
      </w:pPr>
      <w:r>
        <w:t xml:space="preserve">Note any unique constraints, indexes, or relationships to other tables.</w:t>
      </w:r>
    </w:p>
    <w:p>
      <w:pPr>
        <w:pStyle w:val="Compact"/>
        <w:numPr>
          <w:ilvl w:val="0"/>
          <w:numId w:val="1003"/>
        </w:numPr>
      </w:pPr>
      <w:r>
        <w:t xml:space="preserve">Update the overview section if the table introduces a new category.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 this template as a starting point; adjust and expand it as the database model grows.</w:t>
      </w:r>
    </w:p>
    <w:bookmarkEnd w:id="27"/>
    <w:bookmarkEnd w:id="28"/>
    <w:bookmarkEnd w:id="29"/>
    <w:p>
      <w:r>
        <w:pict>
          <v:rect style="width:0;height:1.5pt" o:hralign="center" o:hrstd="t" o:hr="t"/>
        </w:pict>
      </w:r>
    </w:p>
    <w:bookmarkStart w:id="30" w:name="citations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i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it</dc:language>
  <cp:keywords/>
  <dcterms:created xsi:type="dcterms:W3CDTF">2026-04-17T08:11:53Z</dcterms:created>
  <dcterms:modified xsi:type="dcterms:W3CDTF">2026-04-17T08:11:53Z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