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270B0" w:rsidRPr="00DA304B" w:rsidRDefault="006648F9" w:rsidP="009F2890">
      <w:pPr>
        <w:pStyle w:val="TitreIEJP"/>
        <w:rPr>
          <w:b/>
        </w:rPr>
      </w:pPr>
      <w:r w:rsidRPr="00DA304B">
        <w:rPr>
          <w:b/>
        </w:rPr>
        <w:t>Jardins le long d’un itinéraire</w:t>
      </w:r>
    </w:p>
    <w:p w:rsidR="006648F9" w:rsidRDefault="00A72AEC">
      <w:r>
        <w:t>15</w:t>
      </w:r>
      <w:r w:rsidR="006648F9">
        <w:t>/0</w:t>
      </w:r>
      <w:r>
        <w:t>6</w:t>
      </w:r>
      <w:r w:rsidR="006648F9">
        <w:t>/2026</w:t>
      </w:r>
    </w:p>
    <w:p w:rsidR="00871B12" w:rsidRDefault="00B25B50">
      <w:r>
        <w:t xml:space="preserve">Dans le but de développer les usages des </w:t>
      </w:r>
      <w:hyperlink r:id="rId5" w:history="1">
        <w:r w:rsidRPr="00B25B50">
          <w:rPr>
            <w:rStyle w:val="Lienhypertexte"/>
          </w:rPr>
          <w:t>inventaires numériques</w:t>
        </w:r>
      </w:hyperlink>
      <w:r>
        <w:t xml:space="preserve"> collectés par l’IEJP, c</w:t>
      </w:r>
      <w:r w:rsidR="009F2890">
        <w:t xml:space="preserve">ette étude examine </w:t>
      </w:r>
      <w:r w:rsidR="00687122">
        <w:t xml:space="preserve">le potentiel de jardins </w:t>
      </w:r>
      <w:r w:rsidR="00154F48">
        <w:t xml:space="preserve">documentés dans ces </w:t>
      </w:r>
      <w:r w:rsidR="007958DF">
        <w:t>invent</w:t>
      </w:r>
      <w:r w:rsidR="00154F48">
        <w:t>aire</w:t>
      </w:r>
      <w:r w:rsidR="007958DF">
        <w:t xml:space="preserve">s </w:t>
      </w:r>
      <w:r w:rsidR="00154F48">
        <w:t xml:space="preserve">et qui sont </w:t>
      </w:r>
      <w:r w:rsidR="00615CC9">
        <w:t>localisés</w:t>
      </w:r>
      <w:r w:rsidR="00687122">
        <w:t xml:space="preserve"> le long d’itinéraire</w:t>
      </w:r>
      <w:r w:rsidR="00615CC9">
        <w:t>s</w:t>
      </w:r>
      <w:r w:rsidR="00154F48">
        <w:t xml:space="preserve"> donnés</w:t>
      </w:r>
      <w:r w:rsidR="00687122">
        <w:t>.</w:t>
      </w:r>
      <w:r w:rsidR="007958DF">
        <w:t xml:space="preserve"> </w:t>
      </w: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820"/>
        <w:gridCol w:w="4242"/>
      </w:tblGrid>
      <w:tr w:rsidR="00871B12" w:rsidTr="00961592">
        <w:tc>
          <w:tcPr>
            <w:tcW w:w="4820" w:type="dxa"/>
          </w:tcPr>
          <w:p w:rsidR="00871B12" w:rsidRDefault="00871B12" w:rsidP="00D82BFA">
            <w:r>
              <w:t>Dans cette étude</w:t>
            </w:r>
            <w:r w:rsidR="0039356C">
              <w:t>,</w:t>
            </w:r>
            <w:r>
              <w:t xml:space="preserve"> et sans que cela constitue une restriction, une attention particulière est portée </w:t>
            </w:r>
            <w:r w:rsidR="00D82BFA">
              <w:t>à des</w:t>
            </w:r>
            <w:r>
              <w:t xml:space="preserve"> itinéraires de randonnée à vocation touristique cheminant dans plusieurs pays européens : le réseau européen structuré de pistes cyclables longue distance </w:t>
            </w:r>
            <w:hyperlink r:id="rId6" w:history="1">
              <w:proofErr w:type="spellStart"/>
              <w:r w:rsidRPr="005B2B1C">
                <w:rPr>
                  <w:rStyle w:val="Lienhypertexte"/>
                </w:rPr>
                <w:t>EuroVelo</w:t>
              </w:r>
              <w:proofErr w:type="spellEnd"/>
              <w:r w:rsidRPr="005B2B1C">
                <w:rPr>
                  <w:rStyle w:val="Lienhypertexte"/>
                </w:rPr>
                <w:t xml:space="preserve"> Route</w:t>
              </w:r>
            </w:hyperlink>
            <w:r>
              <w:t xml:space="preserve">. Actuellement, </w:t>
            </w:r>
            <w:r w:rsidRPr="005B2B1C">
              <w:t>17 itinéraires cyclables longue distance qui traversent et relient l'Europe</w:t>
            </w:r>
            <w:r>
              <w:t xml:space="preserve"> sont labellisés.</w:t>
            </w:r>
          </w:p>
          <w:p w:rsidR="00615CC9" w:rsidRDefault="00D61951" w:rsidP="00D61951">
            <w:pPr>
              <w:spacing w:after="160" w:line="259" w:lineRule="auto"/>
            </w:pPr>
            <w:r>
              <w:t>La présente</w:t>
            </w:r>
            <w:r w:rsidR="00BC51E3">
              <w:t xml:space="preserve"> </w:t>
            </w:r>
            <w:r w:rsidR="00615CC9">
              <w:t>étude identifie les jardins documentés dans les inventaires IEJP</w:t>
            </w:r>
            <w:r w:rsidR="00E47BC5">
              <w:t xml:space="preserve"> </w:t>
            </w:r>
            <w:r w:rsidR="00931A40">
              <w:t xml:space="preserve">et </w:t>
            </w:r>
            <w:r w:rsidR="00E47BC5">
              <w:t>qui sont</w:t>
            </w:r>
            <w:r w:rsidR="00615CC9">
              <w:t xml:space="preserve"> localisés le long de la trajectoire d’</w:t>
            </w:r>
            <w:proofErr w:type="spellStart"/>
            <w:r w:rsidR="00615CC9">
              <w:t>EuroVelo</w:t>
            </w:r>
            <w:proofErr w:type="spellEnd"/>
            <w:r w:rsidR="00615CC9">
              <w:t xml:space="preserve"> Routes.</w:t>
            </w:r>
          </w:p>
        </w:tc>
        <w:tc>
          <w:tcPr>
            <w:tcW w:w="4242" w:type="dxa"/>
          </w:tcPr>
          <w:p w:rsidR="00871B12" w:rsidRDefault="00871B12">
            <w:r>
              <w:rPr>
                <w:noProof/>
                <w:lang w:eastAsia="fr-FR"/>
              </w:rPr>
              <w:drawing>
                <wp:inline distT="0" distB="0" distL="0" distR="0" wp14:anchorId="4A5DE061" wp14:editId="0E75BBF6">
                  <wp:extent cx="1719469" cy="1941640"/>
                  <wp:effectExtent l="0" t="0" r="0" b="1905"/>
                  <wp:docPr id="2" name="Image 2" descr="2023 EuroVelo Schematic Map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2023 EuroVelo Schematic Map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64008" cy="199193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:rsidR="00687122" w:rsidRDefault="00B523DF">
      <w:r>
        <w:t>Dans cette étude</w:t>
      </w:r>
      <w:r w:rsidR="00687122">
        <w:t xml:space="preserve">, les hypothèses de </w:t>
      </w:r>
      <w:r w:rsidR="000B26C5">
        <w:t xml:space="preserve">ce </w:t>
      </w:r>
      <w:r w:rsidR="00687122">
        <w:t>travail sont les suivantes :</w:t>
      </w:r>
    </w:p>
    <w:p w:rsidR="00687122" w:rsidRDefault="00687122" w:rsidP="003F5170">
      <w:pPr>
        <w:pStyle w:val="Paragraphedeliste"/>
        <w:numPr>
          <w:ilvl w:val="0"/>
          <w:numId w:val="1"/>
        </w:numPr>
      </w:pPr>
      <w:r>
        <w:t>L’itinéraire numérique est au format GPX</w:t>
      </w:r>
      <w:r w:rsidR="0039356C">
        <w:t>,</w:t>
      </w:r>
      <w:r w:rsidR="003F5170">
        <w:t xml:space="preserve"> </w:t>
      </w:r>
      <w:r w:rsidR="00ED53A3">
        <w:t xml:space="preserve">un format </w:t>
      </w:r>
      <w:r w:rsidR="003F5170">
        <w:t>très largement utilisé dans le domaine de la géolocalisation</w:t>
      </w:r>
      <w:r w:rsidR="0039356C">
        <w:t xml:space="preserve">, </w:t>
      </w:r>
      <w:r w:rsidR="003F5170">
        <w:t>compatible avec la majorité des appareils GPS et applications de randonnée. Il représente un enregistrement numérique de la collection des points constitutifs d</w:t>
      </w:r>
      <w:r w:rsidR="000A6835">
        <w:t>e l’itinéraire</w:t>
      </w:r>
      <w:r w:rsidR="003F5170">
        <w:t xml:space="preserve">, </w:t>
      </w:r>
      <w:r w:rsidR="00B351CB">
        <w:t>repérés par</w:t>
      </w:r>
      <w:r w:rsidR="003F5170">
        <w:t xml:space="preserve"> leurs coordonnées géographiques </w:t>
      </w:r>
      <w:r w:rsidR="000B26C5">
        <w:t>GPS,</w:t>
      </w:r>
    </w:p>
    <w:p w:rsidR="000B26C5" w:rsidRDefault="000B26C5" w:rsidP="003F5170">
      <w:pPr>
        <w:pStyle w:val="Paragraphedeliste"/>
        <w:numPr>
          <w:ilvl w:val="0"/>
          <w:numId w:val="1"/>
        </w:numPr>
      </w:pPr>
      <w:r>
        <w:t xml:space="preserve">Les critères </w:t>
      </w:r>
      <w:r w:rsidR="00E22BC3">
        <w:t xml:space="preserve">de sélection </w:t>
      </w:r>
      <w:r w:rsidR="002B3EA2">
        <w:t xml:space="preserve">des jardins </w:t>
      </w:r>
      <w:r w:rsidR="00944474">
        <w:t xml:space="preserve">identifiés </w:t>
      </w:r>
      <w:r w:rsidR="00446D74">
        <w:t xml:space="preserve">le long de l’itinéraire </w:t>
      </w:r>
      <w:r>
        <w:t>sont :</w:t>
      </w:r>
    </w:p>
    <w:p w:rsidR="000B26C5" w:rsidRDefault="00682733" w:rsidP="000B26C5">
      <w:pPr>
        <w:pStyle w:val="Paragraphedeliste"/>
        <w:numPr>
          <w:ilvl w:val="1"/>
          <w:numId w:val="1"/>
        </w:numPr>
      </w:pPr>
      <w:r>
        <w:t xml:space="preserve">le jardin est </w:t>
      </w:r>
      <w:r w:rsidR="003C6DFD">
        <w:t>r</w:t>
      </w:r>
      <w:r w:rsidR="006D183A">
        <w:t>enseigné</w:t>
      </w:r>
      <w:r w:rsidR="0039356C">
        <w:t xml:space="preserve"> comme</w:t>
      </w:r>
      <w:r w:rsidR="001F6177">
        <w:t xml:space="preserve"> « o</w:t>
      </w:r>
      <w:r w:rsidR="000B26C5">
        <w:t>uvert au public</w:t>
      </w:r>
      <w:r w:rsidR="001F6177">
        <w:t> » dans l</w:t>
      </w:r>
      <w:r w:rsidR="00D64B91">
        <w:t>’</w:t>
      </w:r>
      <w:r w:rsidR="00BE3BAD">
        <w:t>i</w:t>
      </w:r>
      <w:r w:rsidR="001F6177">
        <w:t>nventaire</w:t>
      </w:r>
      <w:r w:rsidR="00BE3BAD">
        <w:t xml:space="preserve"> IEJP</w:t>
      </w:r>
      <w:r w:rsidR="00446D74">
        <w:t>,</w:t>
      </w:r>
    </w:p>
    <w:p w:rsidR="000B26C5" w:rsidRDefault="00D64B91" w:rsidP="000B26C5">
      <w:pPr>
        <w:pStyle w:val="Paragraphedeliste"/>
        <w:numPr>
          <w:ilvl w:val="1"/>
          <w:numId w:val="1"/>
        </w:numPr>
      </w:pPr>
      <w:r>
        <w:t xml:space="preserve">le jardin est </w:t>
      </w:r>
      <w:proofErr w:type="spellStart"/>
      <w:r w:rsidR="00154F48">
        <w:t>g</w:t>
      </w:r>
      <w:r w:rsidR="000B26C5">
        <w:t>éolocalisé</w:t>
      </w:r>
      <w:proofErr w:type="spellEnd"/>
      <w:r w:rsidR="000B26C5">
        <w:t xml:space="preserve"> dans l</w:t>
      </w:r>
      <w:r>
        <w:t>’</w:t>
      </w:r>
      <w:r w:rsidR="000B26C5">
        <w:t>inventaire</w:t>
      </w:r>
      <w:r w:rsidR="00570F95">
        <w:t xml:space="preserve"> IEJP</w:t>
      </w:r>
      <w:r w:rsidR="0039356C">
        <w:t xml:space="preserve">, avec les </w:t>
      </w:r>
      <w:r w:rsidR="000B26C5">
        <w:t>coordonnées GPS</w:t>
      </w:r>
      <w:r w:rsidR="003C6DFD">
        <w:t xml:space="preserve"> du jardin </w:t>
      </w:r>
      <w:r w:rsidR="00446D74">
        <w:t xml:space="preserve"> permettant le calcul de la distance entre le jardin et l’itinéraire</w:t>
      </w:r>
      <w:r w:rsidR="00151C69">
        <w:t xml:space="preserve"> au format GPX</w:t>
      </w:r>
      <w:r w:rsidR="00B90D5A">
        <w:t>,</w:t>
      </w:r>
    </w:p>
    <w:p w:rsidR="000B26C5" w:rsidRDefault="00D64B91" w:rsidP="000B26C5">
      <w:pPr>
        <w:pStyle w:val="Paragraphedeliste"/>
        <w:numPr>
          <w:ilvl w:val="1"/>
          <w:numId w:val="1"/>
        </w:numPr>
      </w:pPr>
      <w:r>
        <w:t xml:space="preserve">le jardin est </w:t>
      </w:r>
      <w:r w:rsidR="00154F48">
        <w:t>s</w:t>
      </w:r>
      <w:r w:rsidR="000B26C5">
        <w:t xml:space="preserve">itué à </w:t>
      </w:r>
      <w:r w:rsidR="0039356C">
        <w:t xml:space="preserve">une distance maximale de </w:t>
      </w:r>
      <w:r w:rsidR="000B26C5">
        <w:t>5kms à vol d’oiseau de l’itinéraire</w:t>
      </w:r>
      <w:r w:rsidR="00446D74">
        <w:t>.</w:t>
      </w:r>
    </w:p>
    <w:p w:rsidR="00ED1D78" w:rsidRDefault="00ED1D78" w:rsidP="000B26C5">
      <w:r>
        <w:t xml:space="preserve">Dans leur forme actuelle, seuls les inventaires suivants sont donc éligibles au cas d’usage : Belgique Wallonie, France, Italie et Portugal. Les inventaires </w:t>
      </w:r>
      <w:r w:rsidR="0039356C">
        <w:t>d’</w:t>
      </w:r>
      <w:r>
        <w:t xml:space="preserve">Angleterre et </w:t>
      </w:r>
      <w:r w:rsidR="0039356C">
        <w:t xml:space="preserve">de </w:t>
      </w:r>
      <w:r>
        <w:t>Belgique Flandre ne renseignent pas le critère « ouvert au public</w:t>
      </w:r>
      <w:r w:rsidR="00ED53A3">
        <w:t> »</w:t>
      </w:r>
      <w:r w:rsidR="007C28F3">
        <w:t xml:space="preserve"> et ne sont donc pas pris en compte dans cette étude</w:t>
      </w:r>
      <w:r>
        <w:t xml:space="preserve">. </w:t>
      </w:r>
    </w:p>
    <w:p w:rsidR="0057132D" w:rsidRPr="0057132D" w:rsidRDefault="000147E3" w:rsidP="000B26C5">
      <w:pPr>
        <w:rPr>
          <w:sz w:val="20"/>
          <w:szCs w:val="20"/>
        </w:rPr>
      </w:pPr>
      <w:r>
        <w:t xml:space="preserve">Une représentation </w:t>
      </w:r>
      <w:r w:rsidR="00C934BC">
        <w:t>cartogra</w:t>
      </w:r>
      <w:r>
        <w:t xml:space="preserve">phique des itinéraires </w:t>
      </w:r>
      <w:r w:rsidR="0023294E">
        <w:t xml:space="preserve">étudiés </w:t>
      </w:r>
      <w:r>
        <w:t xml:space="preserve">et </w:t>
      </w:r>
      <w:r w:rsidR="001F6177">
        <w:t xml:space="preserve">des </w:t>
      </w:r>
      <w:r>
        <w:t xml:space="preserve">jardins </w:t>
      </w:r>
      <w:proofErr w:type="spellStart"/>
      <w:r>
        <w:t>co</w:t>
      </w:r>
      <w:proofErr w:type="spellEnd"/>
      <w:r>
        <w:t xml:space="preserve">-localisés, c’est à dire en proximité immédiate </w:t>
      </w:r>
      <w:r w:rsidR="0039356C">
        <w:t>situés à une distance maximale de</w:t>
      </w:r>
      <w:r>
        <w:t xml:space="preserve"> 5kms à vol d’oiseau</w:t>
      </w:r>
      <w:r w:rsidR="00D61951">
        <w:t xml:space="preserve"> de l’itinéraire</w:t>
      </w:r>
      <w:r>
        <w:t xml:space="preserve">, </w:t>
      </w:r>
      <w:r w:rsidR="00520279">
        <w:t>e</w:t>
      </w:r>
      <w:r>
        <w:t xml:space="preserve">st </w:t>
      </w:r>
      <w:r w:rsidR="00F34D2E">
        <w:t>donnée</w:t>
      </w:r>
      <w:r>
        <w:t xml:space="preserve"> pour les </w:t>
      </w:r>
      <w:proofErr w:type="spellStart"/>
      <w:r>
        <w:t>EuroVelo</w:t>
      </w:r>
      <w:proofErr w:type="spellEnd"/>
      <w:r>
        <w:t xml:space="preserve"> Routes suivant</w:t>
      </w:r>
      <w:r w:rsidRPr="00A814E2">
        <w:t>es </w:t>
      </w:r>
      <w:r w:rsidR="0057132D" w:rsidRPr="00A814E2">
        <w:t>(</w:t>
      </w:r>
      <w:r w:rsidR="00970981">
        <w:t>cliquer</w:t>
      </w:r>
      <w:r w:rsidR="00A814E2">
        <w:t xml:space="preserve"> sur les liens hypertext</w:t>
      </w:r>
      <w:r w:rsidR="00A915B2">
        <w:t>e</w:t>
      </w:r>
      <w:r w:rsidR="00A74899">
        <w:t>s</w:t>
      </w:r>
      <w:r w:rsidR="00A468E1">
        <w:t xml:space="preserve"> pour visualiser les cartes</w:t>
      </w:r>
      <w:r w:rsidR="002D1572">
        <w:t xml:space="preserve">, autoriser si besoin le chargement de pages du site internet </w:t>
      </w:r>
      <w:r w:rsidR="002D1572" w:rsidRPr="002D1572">
        <w:t>https://einals.github.io/</w:t>
      </w:r>
      <w:r w:rsidR="0057132D" w:rsidRPr="00A814E2">
        <w:t>)</w:t>
      </w:r>
      <w:r w:rsidR="00A814E2" w:rsidRPr="00A814E2">
        <w:t> :</w:t>
      </w:r>
    </w:p>
    <w:p w:rsidR="006458ED" w:rsidRDefault="00A72AEC" w:rsidP="006458ED">
      <w:pPr>
        <w:pStyle w:val="Paragraphedeliste"/>
        <w:numPr>
          <w:ilvl w:val="0"/>
          <w:numId w:val="1"/>
        </w:numPr>
      </w:pPr>
      <w:hyperlink r:id="rId8" w:history="1">
        <w:proofErr w:type="spellStart"/>
        <w:r w:rsidR="000147E3" w:rsidRPr="008D0190">
          <w:rPr>
            <w:rStyle w:val="Lienhypertexte"/>
          </w:rPr>
          <w:t>EuroVelo</w:t>
        </w:r>
        <w:proofErr w:type="spellEnd"/>
        <w:r w:rsidR="000147E3" w:rsidRPr="008D0190">
          <w:rPr>
            <w:rStyle w:val="Lienhypertexte"/>
          </w:rPr>
          <w:t xml:space="preserve"> Route 1</w:t>
        </w:r>
      </w:hyperlink>
      <w:r w:rsidR="00FC3D9F">
        <w:t xml:space="preserve"> qui chemine le long de la côte atlantique européenne de la Scandinavie jusqu’au </w:t>
      </w:r>
      <w:r w:rsidR="00C578E5">
        <w:t>Portugal</w:t>
      </w:r>
      <w:r w:rsidR="00946223">
        <w:t xml:space="preserve"> : </w:t>
      </w:r>
      <w:r w:rsidR="000B2D91" w:rsidRPr="006458ED">
        <w:rPr>
          <w:rFonts w:ascii="Courier New" w:hAnsi="Courier New" w:cs="Courier New"/>
          <w:sz w:val="20"/>
          <w:szCs w:val="20"/>
        </w:rPr>
        <w:t>83</w:t>
      </w:r>
      <w:r w:rsidR="0002187D">
        <w:t xml:space="preserve"> jardins </w:t>
      </w:r>
      <w:proofErr w:type="spellStart"/>
      <w:r w:rsidR="0002187D">
        <w:t>co</w:t>
      </w:r>
      <w:proofErr w:type="spellEnd"/>
      <w:r w:rsidR="0002187D">
        <w:t>-localisés</w:t>
      </w:r>
      <w:r w:rsidR="000B2D91">
        <w:t xml:space="preserve"> </w:t>
      </w:r>
      <w:r w:rsidR="00EA30E0">
        <w:t>répartis comme suit</w:t>
      </w:r>
      <w:r w:rsidR="00C578E5">
        <w:t> </w:t>
      </w:r>
    </w:p>
    <w:p w:rsidR="000147E3" w:rsidRDefault="000B2D91" w:rsidP="003D3B19">
      <w:pPr>
        <w:pStyle w:val="Paragraphedeliste"/>
        <w:numPr>
          <w:ilvl w:val="1"/>
          <w:numId w:val="2"/>
        </w:numPr>
      </w:pPr>
      <w:r>
        <w:t xml:space="preserve">France : </w:t>
      </w:r>
      <w:r w:rsidRPr="00B4516F">
        <w:rPr>
          <w:rFonts w:ascii="Courier New" w:hAnsi="Courier New" w:cs="Courier New"/>
          <w:sz w:val="20"/>
          <w:szCs w:val="20"/>
        </w:rPr>
        <w:t>25</w:t>
      </w:r>
      <w:r>
        <w:t xml:space="preserve"> </w:t>
      </w:r>
      <w:r w:rsidR="00A74899">
        <w:t xml:space="preserve">jardins </w:t>
      </w:r>
      <w:r>
        <w:t xml:space="preserve">dont </w:t>
      </w:r>
      <w:r w:rsidRPr="00216D88">
        <w:rPr>
          <w:rFonts w:ascii="Courier New" w:hAnsi="Courier New" w:cs="Courier New"/>
          <w:sz w:val="20"/>
          <w:szCs w:val="20"/>
        </w:rPr>
        <w:t>6</w:t>
      </w:r>
      <w:r>
        <w:t xml:space="preserve"> jardins labellisés « jardin remarquable » par le Ministère de la Culture</w:t>
      </w:r>
      <w:r w:rsidR="00C934BC">
        <w:t>,</w:t>
      </w:r>
    </w:p>
    <w:p w:rsidR="00D60BDE" w:rsidRDefault="00366C8A" w:rsidP="00D60BDE">
      <w:pPr>
        <w:pStyle w:val="Paragraphedeliste"/>
        <w:numPr>
          <w:ilvl w:val="1"/>
          <w:numId w:val="2"/>
        </w:numPr>
      </w:pPr>
      <w:r>
        <w:t xml:space="preserve">Portugal : </w:t>
      </w:r>
      <w:r w:rsidRPr="00F9470C">
        <w:rPr>
          <w:rFonts w:ascii="Courier New" w:hAnsi="Courier New" w:cs="Courier New"/>
          <w:sz w:val="20"/>
          <w:szCs w:val="20"/>
        </w:rPr>
        <w:t>58</w:t>
      </w:r>
      <w:r w:rsidR="00A74899">
        <w:t xml:space="preserve"> jardins,</w:t>
      </w:r>
    </w:p>
    <w:p w:rsidR="006458ED" w:rsidRDefault="00A72AEC" w:rsidP="003D3B19">
      <w:pPr>
        <w:pStyle w:val="Paragraphedeliste"/>
        <w:numPr>
          <w:ilvl w:val="0"/>
          <w:numId w:val="1"/>
        </w:numPr>
        <w:spacing w:before="240"/>
      </w:pPr>
      <w:hyperlink r:id="rId9" w:history="1">
        <w:proofErr w:type="spellStart"/>
        <w:r w:rsidR="000147E3" w:rsidRPr="008D0190">
          <w:rPr>
            <w:rStyle w:val="Lienhypertexte"/>
          </w:rPr>
          <w:t>EuroVelo</w:t>
        </w:r>
        <w:proofErr w:type="spellEnd"/>
        <w:r w:rsidR="000147E3" w:rsidRPr="008D0190">
          <w:rPr>
            <w:rStyle w:val="Lienhypertexte"/>
          </w:rPr>
          <w:t xml:space="preserve"> Route 5</w:t>
        </w:r>
      </w:hyperlink>
      <w:r w:rsidR="00FC3D9F">
        <w:t xml:space="preserve"> qui célèbre le chemin de pèlerinage médiéval Via </w:t>
      </w:r>
      <w:proofErr w:type="spellStart"/>
      <w:r w:rsidR="00FC3D9F">
        <w:t>Francigena</w:t>
      </w:r>
      <w:proofErr w:type="spellEnd"/>
      <w:r w:rsidR="00FC3D9F">
        <w:t xml:space="preserve"> reliant Canterbury à Rome</w:t>
      </w:r>
      <w:r w:rsidR="00946223">
        <w:t> :</w:t>
      </w:r>
      <w:r w:rsidR="0002187D">
        <w:t xml:space="preserve"> </w:t>
      </w:r>
      <w:r w:rsidR="00683A7D" w:rsidRPr="00B4516F">
        <w:rPr>
          <w:rFonts w:ascii="Courier New" w:hAnsi="Courier New" w:cs="Courier New"/>
          <w:sz w:val="20"/>
          <w:szCs w:val="20"/>
        </w:rPr>
        <w:t>1</w:t>
      </w:r>
      <w:r w:rsidR="0002187D" w:rsidRPr="00B4516F">
        <w:rPr>
          <w:rFonts w:ascii="Courier New" w:hAnsi="Courier New" w:cs="Courier New"/>
          <w:sz w:val="20"/>
          <w:szCs w:val="20"/>
        </w:rPr>
        <w:t>4</w:t>
      </w:r>
      <w:r w:rsidR="00683A7D" w:rsidRPr="00B4516F">
        <w:rPr>
          <w:rFonts w:ascii="Courier New" w:hAnsi="Courier New" w:cs="Courier New"/>
          <w:sz w:val="20"/>
          <w:szCs w:val="20"/>
        </w:rPr>
        <w:t>7</w:t>
      </w:r>
      <w:r w:rsidR="0002187D">
        <w:t xml:space="preserve"> jardins </w:t>
      </w:r>
      <w:proofErr w:type="spellStart"/>
      <w:r w:rsidR="0002187D">
        <w:t>co</w:t>
      </w:r>
      <w:proofErr w:type="spellEnd"/>
      <w:r w:rsidR="0002187D">
        <w:t>-localisés</w:t>
      </w:r>
      <w:r w:rsidR="006458ED">
        <w:t xml:space="preserve"> </w:t>
      </w:r>
      <w:r w:rsidR="00A74899">
        <w:t>répartis comme suit</w:t>
      </w:r>
    </w:p>
    <w:p w:rsidR="006458ED" w:rsidRDefault="00366C8A" w:rsidP="003D3B19">
      <w:pPr>
        <w:pStyle w:val="Paragraphedeliste"/>
        <w:numPr>
          <w:ilvl w:val="1"/>
          <w:numId w:val="2"/>
        </w:numPr>
      </w:pPr>
      <w:r>
        <w:t xml:space="preserve">Belgique </w:t>
      </w:r>
      <w:r w:rsidR="00683A7D">
        <w:t xml:space="preserve">Wallonie : </w:t>
      </w:r>
      <w:r w:rsidR="00683A7D" w:rsidRPr="00B4516F">
        <w:rPr>
          <w:rFonts w:ascii="Courier New" w:hAnsi="Courier New" w:cs="Courier New"/>
          <w:sz w:val="20"/>
          <w:szCs w:val="20"/>
        </w:rPr>
        <w:t>39</w:t>
      </w:r>
      <w:r w:rsidR="00A74899">
        <w:t xml:space="preserve"> jardins,</w:t>
      </w:r>
    </w:p>
    <w:p w:rsidR="006458ED" w:rsidRDefault="00683A7D" w:rsidP="003D3B19">
      <w:pPr>
        <w:pStyle w:val="Paragraphedeliste"/>
        <w:numPr>
          <w:ilvl w:val="1"/>
          <w:numId w:val="2"/>
        </w:numPr>
      </w:pPr>
      <w:r>
        <w:t xml:space="preserve">France : </w:t>
      </w:r>
      <w:r w:rsidRPr="00B4516F">
        <w:rPr>
          <w:rFonts w:ascii="Courier New" w:hAnsi="Courier New" w:cs="Courier New"/>
          <w:sz w:val="20"/>
          <w:szCs w:val="20"/>
        </w:rPr>
        <w:t>53</w:t>
      </w:r>
      <w:r w:rsidR="00A74899">
        <w:t xml:space="preserve"> jardins d</w:t>
      </w:r>
      <w:r>
        <w:t xml:space="preserve">ont </w:t>
      </w:r>
      <w:r w:rsidRPr="00216D88">
        <w:rPr>
          <w:rFonts w:ascii="Courier New" w:hAnsi="Courier New" w:cs="Courier New"/>
          <w:sz w:val="20"/>
          <w:szCs w:val="20"/>
        </w:rPr>
        <w:t>14</w:t>
      </w:r>
      <w:r>
        <w:t xml:space="preserve"> jardins labellisés « jardin remarquable » par le Ministère de la Culture</w:t>
      </w:r>
      <w:r w:rsidR="00C934BC">
        <w:t>,</w:t>
      </w:r>
    </w:p>
    <w:p w:rsidR="00D60BDE" w:rsidRDefault="00683A7D" w:rsidP="00D60BDE">
      <w:pPr>
        <w:pStyle w:val="Paragraphedeliste"/>
        <w:numPr>
          <w:ilvl w:val="1"/>
          <w:numId w:val="2"/>
        </w:numPr>
      </w:pPr>
      <w:r>
        <w:lastRenderedPageBreak/>
        <w:t xml:space="preserve">Italie : </w:t>
      </w:r>
      <w:r w:rsidRPr="00F9470C">
        <w:rPr>
          <w:rFonts w:ascii="Courier New" w:hAnsi="Courier New" w:cs="Courier New"/>
          <w:sz w:val="20"/>
          <w:szCs w:val="20"/>
        </w:rPr>
        <w:t>55</w:t>
      </w:r>
      <w:r w:rsidR="00A74899">
        <w:t xml:space="preserve"> jardins d</w:t>
      </w:r>
      <w:r>
        <w:t xml:space="preserve">ont </w:t>
      </w:r>
      <w:r w:rsidRPr="00F9470C">
        <w:rPr>
          <w:rFonts w:ascii="Courier New" w:hAnsi="Courier New" w:cs="Courier New"/>
          <w:sz w:val="20"/>
          <w:szCs w:val="20"/>
        </w:rPr>
        <w:t>39</w:t>
      </w:r>
      <w:r>
        <w:t xml:space="preserve"> localisés à Rome et</w:t>
      </w:r>
      <w:r w:rsidR="007A4C8D">
        <w:t xml:space="preserve"> dans les </w:t>
      </w:r>
      <w:r w:rsidR="00804F38">
        <w:t>c</w:t>
      </w:r>
      <w:r>
        <w:t>ollines du Latium</w:t>
      </w:r>
      <w:r w:rsidR="006458ED">
        <w:t xml:space="preserve">, </w:t>
      </w:r>
      <w:r w:rsidR="00EB0EA0">
        <w:t xml:space="preserve">aucun jardin </w:t>
      </w:r>
      <w:r w:rsidR="00A72AEC">
        <w:t xml:space="preserve">renseigné comme </w:t>
      </w:r>
      <w:r w:rsidR="003B5A77">
        <w:t xml:space="preserve">ouvert au public </w:t>
      </w:r>
      <w:r w:rsidR="00A74899">
        <w:t xml:space="preserve">n’a été </w:t>
      </w:r>
      <w:r w:rsidR="00EB0EA0">
        <w:t xml:space="preserve">identifié dans </w:t>
      </w:r>
      <w:r w:rsidR="006458ED">
        <w:t xml:space="preserve">le tiers sud de l’Italie le long de cette </w:t>
      </w:r>
      <w:proofErr w:type="spellStart"/>
      <w:r w:rsidR="006458ED">
        <w:t>EuroVelo</w:t>
      </w:r>
      <w:proofErr w:type="spellEnd"/>
      <w:r w:rsidR="006458ED">
        <w:t xml:space="preserve"> Route 5</w:t>
      </w:r>
      <w:r>
        <w:t xml:space="preserve">,  </w:t>
      </w:r>
    </w:p>
    <w:p w:rsidR="006458ED" w:rsidRDefault="00A72AEC" w:rsidP="00154421">
      <w:pPr>
        <w:pStyle w:val="Paragraphedeliste"/>
        <w:numPr>
          <w:ilvl w:val="0"/>
          <w:numId w:val="1"/>
        </w:numPr>
      </w:pPr>
      <w:hyperlink r:id="rId10" w:history="1">
        <w:proofErr w:type="spellStart"/>
        <w:r w:rsidR="000147E3" w:rsidRPr="008D0190">
          <w:rPr>
            <w:rStyle w:val="Lienhypertexte"/>
          </w:rPr>
          <w:t>EuroVelo</w:t>
        </w:r>
        <w:proofErr w:type="spellEnd"/>
        <w:r w:rsidR="000147E3" w:rsidRPr="008D0190">
          <w:rPr>
            <w:rStyle w:val="Lienhypertexte"/>
          </w:rPr>
          <w:t xml:space="preserve"> Route 19</w:t>
        </w:r>
      </w:hyperlink>
      <w:r w:rsidR="00FC3D9F">
        <w:t xml:space="preserve"> le long du fleuve de la Meuse</w:t>
      </w:r>
      <w:r w:rsidR="00946223">
        <w:t> :</w:t>
      </w:r>
      <w:r w:rsidR="00154421">
        <w:t xml:space="preserve"> </w:t>
      </w:r>
      <w:r w:rsidR="00154421" w:rsidRPr="00154421">
        <w:rPr>
          <w:rFonts w:ascii="Courier New" w:hAnsi="Courier New" w:cs="Courier New"/>
          <w:sz w:val="20"/>
          <w:szCs w:val="20"/>
        </w:rPr>
        <w:t>62</w:t>
      </w:r>
      <w:r w:rsidR="0002187D">
        <w:t xml:space="preserve"> jardins </w:t>
      </w:r>
      <w:proofErr w:type="spellStart"/>
      <w:r w:rsidR="0002187D">
        <w:t>co</w:t>
      </w:r>
      <w:proofErr w:type="spellEnd"/>
      <w:r w:rsidR="0002187D">
        <w:t>-localisés</w:t>
      </w:r>
      <w:r w:rsidR="00154421">
        <w:t xml:space="preserve"> </w:t>
      </w:r>
      <w:r w:rsidR="00A74899">
        <w:t>répartis comme suit</w:t>
      </w:r>
    </w:p>
    <w:p w:rsidR="006458ED" w:rsidRDefault="00366C8A" w:rsidP="003D3B19">
      <w:pPr>
        <w:pStyle w:val="Paragraphedeliste"/>
        <w:numPr>
          <w:ilvl w:val="1"/>
          <w:numId w:val="2"/>
        </w:numPr>
      </w:pPr>
      <w:r>
        <w:t xml:space="preserve">Belgique </w:t>
      </w:r>
      <w:r w:rsidR="00154421">
        <w:t xml:space="preserve">Wallonie : </w:t>
      </w:r>
      <w:r w:rsidR="00154421">
        <w:rPr>
          <w:rFonts w:ascii="Courier New" w:hAnsi="Courier New" w:cs="Courier New"/>
          <w:sz w:val="20"/>
          <w:szCs w:val="20"/>
        </w:rPr>
        <w:t>4</w:t>
      </w:r>
      <w:r w:rsidR="00742336">
        <w:rPr>
          <w:rFonts w:ascii="Courier New" w:hAnsi="Courier New" w:cs="Courier New"/>
          <w:sz w:val="20"/>
          <w:szCs w:val="20"/>
        </w:rPr>
        <w:t>6</w:t>
      </w:r>
      <w:r w:rsidR="00A74899">
        <w:t xml:space="preserve"> jardins,</w:t>
      </w:r>
      <w:r w:rsidR="00154421">
        <w:t xml:space="preserve"> </w:t>
      </w:r>
    </w:p>
    <w:p w:rsidR="000147E3" w:rsidRDefault="00154421" w:rsidP="003D3B19">
      <w:pPr>
        <w:pStyle w:val="Paragraphedeliste"/>
        <w:numPr>
          <w:ilvl w:val="1"/>
          <w:numId w:val="2"/>
        </w:numPr>
      </w:pPr>
      <w:r>
        <w:t xml:space="preserve">France : </w:t>
      </w:r>
      <w:r>
        <w:rPr>
          <w:rFonts w:ascii="Courier New" w:hAnsi="Courier New" w:cs="Courier New"/>
          <w:sz w:val="20"/>
          <w:szCs w:val="20"/>
        </w:rPr>
        <w:t>16</w:t>
      </w:r>
      <w:r w:rsidR="00A74899">
        <w:t xml:space="preserve"> jardins d</w:t>
      </w:r>
      <w:r>
        <w:t xml:space="preserve">ont </w:t>
      </w:r>
      <w:r w:rsidRPr="00216D88">
        <w:rPr>
          <w:rFonts w:ascii="Courier New" w:hAnsi="Courier New" w:cs="Courier New"/>
          <w:sz w:val="20"/>
          <w:szCs w:val="20"/>
        </w:rPr>
        <w:t>5</w:t>
      </w:r>
      <w:r>
        <w:t xml:space="preserve"> jardins labellisés « jardin remarquable » par le Ministère de la Culture</w:t>
      </w:r>
      <w:r w:rsidR="000147E3">
        <w:t>.</w:t>
      </w:r>
    </w:p>
    <w:p w:rsidR="009B2143" w:rsidRDefault="009B2143" w:rsidP="009B2143">
      <w:r>
        <w:t xml:space="preserve">Sur le plan national en France, l’itinéraire </w:t>
      </w:r>
      <w:hyperlink r:id="rId11" w:history="1">
        <w:r w:rsidRPr="008D0190">
          <w:rPr>
            <w:rStyle w:val="Lienhypertexte"/>
          </w:rPr>
          <w:t>Loire à Vélo</w:t>
        </w:r>
      </w:hyperlink>
      <w:r w:rsidR="00542467">
        <w:t>,</w:t>
      </w:r>
      <w:r>
        <w:t xml:space="preserve"> qui suit le cours de la Loire et qui offre un parcours touristique </w:t>
      </w:r>
      <w:r w:rsidR="004D701B">
        <w:t xml:space="preserve">très connu </w:t>
      </w:r>
      <w:r>
        <w:t>d’une longueur de 800 kms</w:t>
      </w:r>
      <w:r w:rsidR="00542467">
        <w:t>,</w:t>
      </w:r>
      <w:r>
        <w:t xml:space="preserve"> a également été étudié et cartographié : </w:t>
      </w:r>
      <w:r w:rsidRPr="001F5853">
        <w:rPr>
          <w:rFonts w:ascii="Courier New" w:hAnsi="Courier New" w:cs="Courier New"/>
          <w:sz w:val="20"/>
          <w:szCs w:val="20"/>
        </w:rPr>
        <w:t>44</w:t>
      </w:r>
      <w:r>
        <w:t xml:space="preserve"> jardins </w:t>
      </w:r>
      <w:proofErr w:type="spellStart"/>
      <w:r>
        <w:t>co</w:t>
      </w:r>
      <w:proofErr w:type="spellEnd"/>
      <w:r>
        <w:t>-localisés.</w:t>
      </w:r>
    </w:p>
    <w:p w:rsidR="009B2143" w:rsidRDefault="009B2143" w:rsidP="00973CFD">
      <w:pPr>
        <w:pStyle w:val="Paragraphedeliste"/>
        <w:ind w:left="0"/>
      </w:pPr>
      <w:r>
        <w:t xml:space="preserve">Les </w:t>
      </w:r>
      <w:hyperlink r:id="rId12" w:history="1">
        <w:r w:rsidRPr="0096210A">
          <w:rPr>
            <w:rStyle w:val="Lienhypertexte"/>
          </w:rPr>
          <w:t>Itinéraires Culturels du Conseil de l'Europe</w:t>
        </w:r>
      </w:hyperlink>
      <w:r>
        <w:t xml:space="preserve"> pourraient constituer un autre type d’itinéraire ciblant un profil d’usager différent, intéressant à étudier. </w:t>
      </w:r>
      <w:r w:rsidRPr="0096210A">
        <w:t>En 2026, 49 Itinéraires culturels</w:t>
      </w:r>
      <w:r>
        <w:t xml:space="preserve"> sont certifiés</w:t>
      </w:r>
      <w:r w:rsidRPr="0096210A">
        <w:t>, avec des thèmes très variés illustrant la mémoire, l’histoire et le patrimoine européen</w:t>
      </w:r>
      <w:r>
        <w:t xml:space="preserve">. </w:t>
      </w:r>
      <w:r w:rsidR="00343C34">
        <w:t>Cependant</w:t>
      </w:r>
      <w:r>
        <w:t xml:space="preserve">, peu d’itinéraires semblent </w:t>
      </w:r>
      <w:r w:rsidR="00343C34">
        <w:t>actuellement</w:t>
      </w:r>
      <w:r>
        <w:t xml:space="preserve"> disponibles au format numérique</w:t>
      </w:r>
      <w:r w:rsidR="00343C34">
        <w:t>,</w:t>
      </w:r>
      <w:r>
        <w:t xml:space="preserve"> sous forme de trace GPX ou tout autre format numérique.</w:t>
      </w:r>
    </w:p>
    <w:p w:rsidR="009B2143" w:rsidRDefault="009B2143" w:rsidP="00973CFD">
      <w:pPr>
        <w:pStyle w:val="Paragraphedeliste"/>
        <w:ind w:left="0"/>
      </w:pPr>
    </w:p>
    <w:p w:rsidR="00973CFD" w:rsidRDefault="00D142DE" w:rsidP="00973CFD">
      <w:pPr>
        <w:pStyle w:val="Paragraphedeliste"/>
        <w:ind w:left="0"/>
      </w:pPr>
      <w:r>
        <w:t>Le</w:t>
      </w:r>
      <w:r w:rsidR="00292B68">
        <w:t xml:space="preserve"> nombre de jardins éligibles</w:t>
      </w:r>
      <w:r w:rsidR="001124BD">
        <w:t>,</w:t>
      </w:r>
      <w:r w:rsidR="00292B68">
        <w:t xml:space="preserve"> c’est à dire </w:t>
      </w:r>
      <w:r w:rsidR="00FA7B2C">
        <w:t xml:space="preserve">renseignés </w:t>
      </w:r>
      <w:r w:rsidR="00F61C45">
        <w:t>comme ‘</w:t>
      </w:r>
      <w:r w:rsidR="00292B68">
        <w:t>ouverts au public</w:t>
      </w:r>
      <w:r w:rsidR="00F61C45">
        <w:t>’</w:t>
      </w:r>
      <w:r w:rsidR="00292B68">
        <w:t xml:space="preserve"> et </w:t>
      </w:r>
      <w:proofErr w:type="spellStart"/>
      <w:r w:rsidR="00292B68">
        <w:t>géolocalisés</w:t>
      </w:r>
      <w:proofErr w:type="spellEnd"/>
      <w:r w:rsidR="00C5293A">
        <w:t xml:space="preserve"> dans les inventaires</w:t>
      </w:r>
      <w:r w:rsidR="001124BD">
        <w:t xml:space="preserve">, pris en compte </w:t>
      </w:r>
      <w:r w:rsidR="00292B68">
        <w:t>pays par pays</w:t>
      </w:r>
      <w:r w:rsidR="001124BD">
        <w:t xml:space="preserve"> dans cette étude</w:t>
      </w:r>
      <w:r w:rsidR="00292B68">
        <w:t xml:space="preserve"> es</w:t>
      </w:r>
      <w:r>
        <w:t>t le suivant :</w:t>
      </w:r>
    </w:p>
    <w:p w:rsidR="00A97999" w:rsidRDefault="00A97999" w:rsidP="00973CFD">
      <w:pPr>
        <w:pStyle w:val="Paragraphedeliste"/>
        <w:ind w:left="0"/>
      </w:pPr>
    </w:p>
    <w:p w:rsidR="00A97999" w:rsidRDefault="00D142DE" w:rsidP="00DD5F44">
      <w:pPr>
        <w:pStyle w:val="Paragraphedeliste"/>
        <w:numPr>
          <w:ilvl w:val="0"/>
          <w:numId w:val="1"/>
        </w:numPr>
      </w:pPr>
      <w:r w:rsidRPr="00DD5F44">
        <w:rPr>
          <w:u w:val="single"/>
        </w:rPr>
        <w:t>Belgique Wallonie</w:t>
      </w:r>
      <w:r w:rsidR="00292B68">
        <w:t xml:space="preserve"> : </w:t>
      </w:r>
      <w:r w:rsidR="000B7632">
        <w:t xml:space="preserve">199 </w:t>
      </w:r>
      <w:r w:rsidR="00292B68">
        <w:t>jardin</w:t>
      </w:r>
      <w:r w:rsidR="00CB62E7">
        <w:t xml:space="preserve">s </w:t>
      </w:r>
      <w:r w:rsidR="00B14168">
        <w:t>renseignés ‘</w:t>
      </w:r>
      <w:r w:rsidR="00B14168" w:rsidRPr="00B14168">
        <w:t>ouvert au public</w:t>
      </w:r>
      <w:r w:rsidR="00B14168">
        <w:t xml:space="preserve">’, sur un total de 1035 jardins référencés dans </w:t>
      </w:r>
      <w:r w:rsidR="00292B68">
        <w:t>l’inventaire</w:t>
      </w:r>
      <w:r w:rsidR="00B14168">
        <w:t xml:space="preserve"> wall</w:t>
      </w:r>
      <w:r w:rsidR="00292B68">
        <w:t>on,</w:t>
      </w:r>
    </w:p>
    <w:p w:rsidR="00A97999" w:rsidRDefault="00D142DE" w:rsidP="002F5A93">
      <w:pPr>
        <w:pStyle w:val="Paragraphedeliste"/>
        <w:numPr>
          <w:ilvl w:val="0"/>
          <w:numId w:val="1"/>
        </w:numPr>
      </w:pPr>
      <w:r w:rsidRPr="00DD5F44">
        <w:rPr>
          <w:u w:val="single"/>
        </w:rPr>
        <w:t>France</w:t>
      </w:r>
      <w:r>
        <w:t> :</w:t>
      </w:r>
      <w:r w:rsidR="002F5A93">
        <w:t xml:space="preserve"> l</w:t>
      </w:r>
      <w:r w:rsidR="00096031">
        <w:t>’ensemble</w:t>
      </w:r>
      <w:r w:rsidR="002F5A93">
        <w:t xml:space="preserve"> des </w:t>
      </w:r>
      <w:r w:rsidR="00410D82">
        <w:t xml:space="preserve">477 jardins de la </w:t>
      </w:r>
      <w:r w:rsidR="002329A9">
        <w:t>base « jardin remarquable » du Ministère de la C</w:t>
      </w:r>
      <w:r w:rsidR="00410D82">
        <w:t xml:space="preserve">ulture </w:t>
      </w:r>
      <w:r w:rsidR="00B14168">
        <w:t>par définition ouverts au public</w:t>
      </w:r>
      <w:r w:rsidR="00096031">
        <w:t>, ainsi que</w:t>
      </w:r>
      <w:r w:rsidR="00410D82">
        <w:t xml:space="preserve"> 1 175 fiches détaillées de l’inventaire IEJP</w:t>
      </w:r>
      <w:r w:rsidR="00292B68">
        <w:t xml:space="preserve"> </w:t>
      </w:r>
      <w:r w:rsidR="00410D82">
        <w:t>renseig</w:t>
      </w:r>
      <w:r w:rsidR="00B14168">
        <w:t>n</w:t>
      </w:r>
      <w:r w:rsidR="00410D82">
        <w:t>é</w:t>
      </w:r>
      <w:r w:rsidR="00B14168">
        <w:t>e</w:t>
      </w:r>
      <w:r w:rsidR="00410D82">
        <w:t>s '</w:t>
      </w:r>
      <w:r w:rsidR="00410D82" w:rsidRPr="00410D82">
        <w:t>ouvert au public</w:t>
      </w:r>
      <w:r w:rsidR="00410D82">
        <w:t>’</w:t>
      </w:r>
      <w:r w:rsidR="00A97999">
        <w:t xml:space="preserve">. A noter que les géolocalisations indiquées dans </w:t>
      </w:r>
      <w:r w:rsidR="00096031">
        <w:t>c</w:t>
      </w:r>
      <w:r w:rsidR="00A97999">
        <w:t>es fiches détaillées sont approximatives et</w:t>
      </w:r>
      <w:r w:rsidR="00096031">
        <w:t xml:space="preserve"> nécessitent une vérification</w:t>
      </w:r>
      <w:r w:rsidR="00A97999">
        <w:t>,</w:t>
      </w:r>
    </w:p>
    <w:p w:rsidR="00A97999" w:rsidRDefault="00D142DE" w:rsidP="00DD5F44">
      <w:pPr>
        <w:pStyle w:val="Paragraphedeliste"/>
        <w:numPr>
          <w:ilvl w:val="0"/>
          <w:numId w:val="1"/>
        </w:numPr>
      </w:pPr>
      <w:r w:rsidRPr="00DD5F44">
        <w:rPr>
          <w:u w:val="single"/>
        </w:rPr>
        <w:t>Italie</w:t>
      </w:r>
      <w:r>
        <w:t> :</w:t>
      </w:r>
      <w:r w:rsidR="00292B68">
        <w:t xml:space="preserve"> </w:t>
      </w:r>
      <w:r w:rsidR="00410D82">
        <w:t>310 jardins renseignés ‘</w:t>
      </w:r>
      <w:r w:rsidR="00410D82" w:rsidRPr="00410D82">
        <w:t xml:space="preserve">aperto al </w:t>
      </w:r>
      <w:proofErr w:type="spellStart"/>
      <w:r w:rsidR="00410D82" w:rsidRPr="00410D82">
        <w:t>pubblico</w:t>
      </w:r>
      <w:proofErr w:type="spellEnd"/>
      <w:r w:rsidR="00410D82">
        <w:t>’ ou ‘</w:t>
      </w:r>
      <w:proofErr w:type="spellStart"/>
      <w:r w:rsidR="00410D82" w:rsidRPr="00410D82">
        <w:t>parzialmente</w:t>
      </w:r>
      <w:proofErr w:type="spellEnd"/>
      <w:r w:rsidR="00410D82" w:rsidRPr="00410D82">
        <w:t xml:space="preserve"> aperto al </w:t>
      </w:r>
      <w:proofErr w:type="spellStart"/>
      <w:r w:rsidR="00410D82" w:rsidRPr="00410D82">
        <w:t>pubblico</w:t>
      </w:r>
      <w:proofErr w:type="spellEnd"/>
      <w:r w:rsidR="00410D82">
        <w:t>’,</w:t>
      </w:r>
      <w:r w:rsidR="002F5A93">
        <w:t xml:space="preserve"> sur un total de 2 264 jardins référencés dans l’inventaire italien</w:t>
      </w:r>
      <w:r w:rsidR="00A97999">
        <w:t xml:space="preserve">. A noter que </w:t>
      </w:r>
      <w:r w:rsidR="00096031">
        <w:t>trois</w:t>
      </w:r>
      <w:r w:rsidR="00A97999">
        <w:t xml:space="preserve"> doublons ont été </w:t>
      </w:r>
      <w:r w:rsidR="007A4C8D">
        <w:t>découvert</w:t>
      </w:r>
      <w:r w:rsidR="00A97999">
        <w:t>s de manière fortuite dans cette base de 310 jardins</w:t>
      </w:r>
      <w:r w:rsidR="00BE2B63">
        <w:t xml:space="preserve"> (y en </w:t>
      </w:r>
      <w:proofErr w:type="spellStart"/>
      <w:r w:rsidR="00BE2B63">
        <w:t>a-t-il</w:t>
      </w:r>
      <w:proofErr w:type="spellEnd"/>
      <w:r w:rsidR="00BE2B63">
        <w:t xml:space="preserve"> d’autres ?)</w:t>
      </w:r>
      <w:r w:rsidR="00A97999">
        <w:t>,</w:t>
      </w:r>
    </w:p>
    <w:p w:rsidR="00A97999" w:rsidRDefault="00D142DE" w:rsidP="00DD5F44">
      <w:pPr>
        <w:pStyle w:val="Paragraphedeliste"/>
        <w:numPr>
          <w:ilvl w:val="0"/>
          <w:numId w:val="1"/>
        </w:numPr>
      </w:pPr>
      <w:r w:rsidRPr="00DD5F44">
        <w:rPr>
          <w:u w:val="single"/>
        </w:rPr>
        <w:t>Portugal</w:t>
      </w:r>
      <w:r>
        <w:t> :</w:t>
      </w:r>
      <w:r w:rsidR="00B14168">
        <w:t xml:space="preserve"> 145 jardins renseignés ‘</w:t>
      </w:r>
      <w:proofErr w:type="spellStart"/>
      <w:r w:rsidR="00B14168">
        <w:t>Aberto</w:t>
      </w:r>
      <w:proofErr w:type="spellEnd"/>
      <w:r w:rsidR="00B14168">
        <w:t xml:space="preserve"> </w:t>
      </w:r>
      <w:proofErr w:type="spellStart"/>
      <w:r w:rsidR="00B14168">
        <w:t>ao</w:t>
      </w:r>
      <w:proofErr w:type="spellEnd"/>
      <w:r w:rsidR="00B14168">
        <w:t xml:space="preserve"> </w:t>
      </w:r>
      <w:proofErr w:type="spellStart"/>
      <w:r w:rsidR="00B14168">
        <w:t>público</w:t>
      </w:r>
      <w:proofErr w:type="spellEnd"/>
      <w:r w:rsidR="00B14168">
        <w:t>’</w:t>
      </w:r>
      <w:r w:rsidR="00096031">
        <w:t>,</w:t>
      </w:r>
      <w:r w:rsidR="00B14168">
        <w:t xml:space="preserve"> ‘</w:t>
      </w:r>
      <w:proofErr w:type="spellStart"/>
      <w:r w:rsidR="00B14168">
        <w:t>Abertura</w:t>
      </w:r>
      <w:proofErr w:type="spellEnd"/>
      <w:r w:rsidR="00B14168">
        <w:t xml:space="preserve"> </w:t>
      </w:r>
      <w:proofErr w:type="spellStart"/>
      <w:r w:rsidR="00B14168">
        <w:t>sujeita</w:t>
      </w:r>
      <w:proofErr w:type="spellEnd"/>
      <w:r w:rsidR="00B14168">
        <w:t xml:space="preserve"> a </w:t>
      </w:r>
      <w:proofErr w:type="spellStart"/>
      <w:r w:rsidR="00B14168">
        <w:t>pedido</w:t>
      </w:r>
      <w:proofErr w:type="spellEnd"/>
      <w:r w:rsidR="00B14168">
        <w:t>’ ou ‘</w:t>
      </w:r>
      <w:proofErr w:type="spellStart"/>
      <w:r w:rsidR="00B14168">
        <w:t>Bilhete</w:t>
      </w:r>
      <w:proofErr w:type="spellEnd"/>
      <w:r w:rsidR="00B14168">
        <w:t xml:space="preserve"> de </w:t>
      </w:r>
      <w:proofErr w:type="spellStart"/>
      <w:r w:rsidR="00B14168">
        <w:t>entrada</w:t>
      </w:r>
      <w:proofErr w:type="spellEnd"/>
      <w:r w:rsidR="00B14168">
        <w:t>’</w:t>
      </w:r>
      <w:r w:rsidR="002F5A93">
        <w:t>,</w:t>
      </w:r>
      <w:r w:rsidR="002F5A93" w:rsidRPr="002F5A93">
        <w:t xml:space="preserve"> </w:t>
      </w:r>
      <w:r w:rsidR="002F5A93">
        <w:t xml:space="preserve">sur un total de 743 jardins référencés dans l’inventaire </w:t>
      </w:r>
      <w:r w:rsidR="00B161DA">
        <w:t>portugais</w:t>
      </w:r>
      <w:r w:rsidR="002F5A93">
        <w:t>,</w:t>
      </w:r>
    </w:p>
    <w:p w:rsidR="00292B68" w:rsidRDefault="00292B68" w:rsidP="00D142DE">
      <w:pPr>
        <w:pStyle w:val="Paragraphedeliste"/>
        <w:numPr>
          <w:ilvl w:val="0"/>
          <w:numId w:val="1"/>
        </w:numPr>
      </w:pPr>
      <w:r w:rsidRPr="00DD5F44">
        <w:rPr>
          <w:u w:val="single"/>
        </w:rPr>
        <w:t>Angleterre</w:t>
      </w:r>
      <w:r>
        <w:t xml:space="preserve"> et </w:t>
      </w:r>
      <w:r w:rsidRPr="00DD5F44">
        <w:rPr>
          <w:u w:val="single"/>
        </w:rPr>
        <w:t>Belgique Flandre</w:t>
      </w:r>
      <w:r>
        <w:t> : aucun</w:t>
      </w:r>
      <w:r w:rsidR="005F247E">
        <w:t xml:space="preserve"> jardin renseigné </w:t>
      </w:r>
      <w:r w:rsidR="00355EA9">
        <w:t xml:space="preserve">comme </w:t>
      </w:r>
      <w:r w:rsidR="005F247E">
        <w:t>‘ouvert au public’</w:t>
      </w:r>
      <w:r>
        <w:t>.</w:t>
      </w:r>
    </w:p>
    <w:p w:rsidR="00CA2FDC" w:rsidRDefault="00CA2FDC" w:rsidP="00CA2FDC">
      <w:r>
        <w:t xml:space="preserve">Au vu de la faible proportion de jardins renseignés </w:t>
      </w:r>
      <w:r w:rsidR="00B91FCC">
        <w:t xml:space="preserve">comme </w:t>
      </w:r>
      <w:r>
        <w:t>‘ouvert</w:t>
      </w:r>
      <w:r w:rsidR="00B91FCC">
        <w:t>s</w:t>
      </w:r>
      <w:r>
        <w:t xml:space="preserve"> au public’ dans les inventaires éligibles wallon</w:t>
      </w:r>
      <w:r w:rsidR="00D36E26">
        <w:t xml:space="preserve"> (19%)</w:t>
      </w:r>
      <w:r>
        <w:t>, italien</w:t>
      </w:r>
      <w:r w:rsidR="00D36E26">
        <w:t xml:space="preserve"> (14%)</w:t>
      </w:r>
      <w:r>
        <w:t xml:space="preserve"> et portugais</w:t>
      </w:r>
      <w:r w:rsidR="00D36E26">
        <w:t xml:space="preserve"> (</w:t>
      </w:r>
      <w:r w:rsidR="00DC142E">
        <w:t>20</w:t>
      </w:r>
      <w:r w:rsidR="00D36E26">
        <w:t>%)</w:t>
      </w:r>
      <w:r>
        <w:t xml:space="preserve">, </w:t>
      </w:r>
      <w:r w:rsidR="0032031D">
        <w:t>il est légitime de se demander si dav</w:t>
      </w:r>
      <w:r w:rsidR="00EE6801">
        <w:t>antage de jardins</w:t>
      </w:r>
      <w:r w:rsidR="001F1BE4">
        <w:t xml:space="preserve"> le sont</w:t>
      </w:r>
      <w:r w:rsidR="0032031D">
        <w:t xml:space="preserve"> en réalité</w:t>
      </w:r>
      <w:r>
        <w:t xml:space="preserve">.  </w:t>
      </w:r>
      <w:r w:rsidR="0032031D">
        <w:t>Par ailleurs, l</w:t>
      </w:r>
      <w:r w:rsidR="00B14EC2">
        <w:t>’indication</w:t>
      </w:r>
      <w:r w:rsidR="0032031D">
        <w:t xml:space="preserve"> d’un site web pour chaque jardin </w:t>
      </w:r>
      <w:r w:rsidR="00CF0C2B">
        <w:t xml:space="preserve">ouvert au public </w:t>
      </w:r>
      <w:r w:rsidR="008F6CA6">
        <w:t xml:space="preserve">n’est </w:t>
      </w:r>
      <w:r w:rsidR="0032031D">
        <w:t xml:space="preserve">pas systématique dans les inventaires actuels, elle serait utile pour le </w:t>
      </w:r>
      <w:r w:rsidR="004557B4">
        <w:t xml:space="preserve">présent </w:t>
      </w:r>
      <w:r w:rsidR="0032031D">
        <w:t>cas d’usage.</w:t>
      </w:r>
    </w:p>
    <w:p w:rsidR="000176BA" w:rsidRPr="008B0AD9" w:rsidRDefault="00F34D2E" w:rsidP="00DA304B">
      <w:r>
        <w:t>Au vu de ces résultats, le potentiel en termes de nombre de jardins documentés dans les inventaires IEJP</w:t>
      </w:r>
      <w:r w:rsidR="00C257F1">
        <w:t xml:space="preserve"> éligibles (Belgique Wallonie, France, Italie et Portugal)</w:t>
      </w:r>
      <w:r w:rsidR="003E04DC">
        <w:t xml:space="preserve"> et qui sont</w:t>
      </w:r>
      <w:r w:rsidR="00FE744B">
        <w:t xml:space="preserve"> </w:t>
      </w:r>
      <w:r w:rsidR="003E04DC">
        <w:t>localis</w:t>
      </w:r>
      <w:r w:rsidR="00FE744B">
        <w:t>és</w:t>
      </w:r>
      <w:r>
        <w:t xml:space="preserve"> le long de ce type d’itinéraires longs</w:t>
      </w:r>
      <w:r w:rsidR="00B417A0">
        <w:t>,</w:t>
      </w:r>
      <w:r w:rsidR="00D919FD">
        <w:t xml:space="preserve"> </w:t>
      </w:r>
      <w:r>
        <w:t xml:space="preserve">semble suffisant pour </w:t>
      </w:r>
      <w:r w:rsidR="00EE6801">
        <w:t>susciter un intérêt informatif</w:t>
      </w:r>
      <w:r w:rsidR="00A13D2F">
        <w:t xml:space="preserve"> (</w:t>
      </w:r>
      <w:r w:rsidR="00AB410D">
        <w:t>dans cette étude</w:t>
      </w:r>
      <w:r w:rsidR="00A13D2F">
        <w:t>,</w:t>
      </w:r>
      <w:r w:rsidR="00541238">
        <w:t xml:space="preserve"> </w:t>
      </w:r>
      <w:r w:rsidR="00AB410D">
        <w:t xml:space="preserve">d’ordre </w:t>
      </w:r>
      <w:r w:rsidR="008C4BB6">
        <w:t>touristique</w:t>
      </w:r>
      <w:r w:rsidR="00A13D2F">
        <w:t>)</w:t>
      </w:r>
      <w:r w:rsidR="004A6302">
        <w:t xml:space="preserve">. </w:t>
      </w:r>
      <w:r w:rsidR="009A43D3">
        <w:t xml:space="preserve">Un objectif de promotion de l’IEJP et de ses inventaires pourrait être d’imaginer un enrichissement de l’actuel site web IEJP pour en faire un </w:t>
      </w:r>
      <w:hyperlink r:id="rId13" w:history="1">
        <w:r w:rsidR="009A43D3" w:rsidRPr="008D0190">
          <w:rPr>
            <w:rStyle w:val="Lienhypertexte"/>
          </w:rPr>
          <w:t>portail d’itinéraires-jar</w:t>
        </w:r>
        <w:r w:rsidR="009A43D3" w:rsidRPr="008D0190">
          <w:rPr>
            <w:rStyle w:val="Lienhypertexte"/>
          </w:rPr>
          <w:t>d</w:t>
        </w:r>
        <w:r w:rsidR="009A43D3" w:rsidRPr="008D0190">
          <w:rPr>
            <w:rStyle w:val="Lienhypertexte"/>
          </w:rPr>
          <w:t>ins européens</w:t>
        </w:r>
      </w:hyperlink>
      <w:r w:rsidR="009A43D3">
        <w:t>.</w:t>
      </w:r>
      <w:r w:rsidR="009A43D3">
        <w:br/>
        <w:t>Par extrapolation</w:t>
      </w:r>
      <w:r w:rsidR="004A6302">
        <w:t>, les inventaires pourraient</w:t>
      </w:r>
      <w:r w:rsidR="008D4051">
        <w:t>-il</w:t>
      </w:r>
      <w:r w:rsidR="009A43D3">
        <w:t>s</w:t>
      </w:r>
      <w:r w:rsidR="008D4051">
        <w:t xml:space="preserve"> permettre d’identifier et de documenter des </w:t>
      </w:r>
      <w:bookmarkStart w:id="0" w:name="_GoBack"/>
      <w:bookmarkEnd w:id="0"/>
      <w:r w:rsidR="008D4051">
        <w:t xml:space="preserve">itinéraires </w:t>
      </w:r>
      <w:r w:rsidR="009A43D3">
        <w:t xml:space="preserve">géographiques, </w:t>
      </w:r>
      <w:r w:rsidR="00A06BD5">
        <w:t>thématiques</w:t>
      </w:r>
      <w:r w:rsidR="009A43D3">
        <w:t xml:space="preserve"> voire chronologiques</w:t>
      </w:r>
      <w:r w:rsidR="008D4051">
        <w:t xml:space="preserve"> restituant </w:t>
      </w:r>
      <w:r w:rsidR="009A43D3">
        <w:t xml:space="preserve">par exemple </w:t>
      </w:r>
      <w:r w:rsidR="008D4051">
        <w:t xml:space="preserve">des courants paysagistes, des </w:t>
      </w:r>
      <w:r w:rsidR="00BD644C">
        <w:t>routes</w:t>
      </w:r>
      <w:r w:rsidR="008D4051">
        <w:t xml:space="preserve"> </w:t>
      </w:r>
      <w:r w:rsidR="00800EC3">
        <w:t xml:space="preserve">à valeur </w:t>
      </w:r>
      <w:r w:rsidR="008D4051">
        <w:t>historique ou</w:t>
      </w:r>
      <w:r w:rsidR="009A43D3">
        <w:t xml:space="preserve"> encore le cheminement artistique d’un créateur de jardins ?</w:t>
      </w:r>
      <w:r w:rsidR="000176BA">
        <w:t xml:space="preserve"> </w:t>
      </w:r>
    </w:p>
    <w:sectPr w:rsidR="000176BA" w:rsidRPr="008B0AD9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17849B5"/>
    <w:multiLevelType w:val="hybridMultilevel"/>
    <w:tmpl w:val="F1D63874"/>
    <w:lvl w:ilvl="0" w:tplc="80800FE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6E02C7"/>
    <w:multiLevelType w:val="hybridMultilevel"/>
    <w:tmpl w:val="BD1EB476"/>
    <w:lvl w:ilvl="0" w:tplc="80800FE8">
      <w:start w:val="7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6200"/>
    <w:rsid w:val="00004E8E"/>
    <w:rsid w:val="000147E3"/>
    <w:rsid w:val="000176BA"/>
    <w:rsid w:val="0002187D"/>
    <w:rsid w:val="000533FA"/>
    <w:rsid w:val="00055E5C"/>
    <w:rsid w:val="00073FFB"/>
    <w:rsid w:val="00096031"/>
    <w:rsid w:val="000A6835"/>
    <w:rsid w:val="000B26C5"/>
    <w:rsid w:val="000B2D91"/>
    <w:rsid w:val="000B7632"/>
    <w:rsid w:val="0010003A"/>
    <w:rsid w:val="001124BD"/>
    <w:rsid w:val="00116FF0"/>
    <w:rsid w:val="00142DFF"/>
    <w:rsid w:val="00151C69"/>
    <w:rsid w:val="00154421"/>
    <w:rsid w:val="00154F48"/>
    <w:rsid w:val="00173432"/>
    <w:rsid w:val="001F1BE4"/>
    <w:rsid w:val="001F5853"/>
    <w:rsid w:val="001F6017"/>
    <w:rsid w:val="001F6177"/>
    <w:rsid w:val="00216D88"/>
    <w:rsid w:val="002270B0"/>
    <w:rsid w:val="0023294E"/>
    <w:rsid w:val="002329A9"/>
    <w:rsid w:val="00241023"/>
    <w:rsid w:val="00285BBA"/>
    <w:rsid w:val="00292B68"/>
    <w:rsid w:val="002B3EA2"/>
    <w:rsid w:val="002B5D9C"/>
    <w:rsid w:val="002D1572"/>
    <w:rsid w:val="002F5A93"/>
    <w:rsid w:val="002F6A9E"/>
    <w:rsid w:val="0032031D"/>
    <w:rsid w:val="00343C34"/>
    <w:rsid w:val="00355EA9"/>
    <w:rsid w:val="00356200"/>
    <w:rsid w:val="00366C8A"/>
    <w:rsid w:val="0039356C"/>
    <w:rsid w:val="003B5A77"/>
    <w:rsid w:val="003C6DFD"/>
    <w:rsid w:val="003D3B19"/>
    <w:rsid w:val="003E04DC"/>
    <w:rsid w:val="003E187F"/>
    <w:rsid w:val="003F5170"/>
    <w:rsid w:val="004051DF"/>
    <w:rsid w:val="00410D82"/>
    <w:rsid w:val="004174C6"/>
    <w:rsid w:val="00446D74"/>
    <w:rsid w:val="00451E8A"/>
    <w:rsid w:val="004557B4"/>
    <w:rsid w:val="004A5694"/>
    <w:rsid w:val="004A6302"/>
    <w:rsid w:val="004D701B"/>
    <w:rsid w:val="00514395"/>
    <w:rsid w:val="00520279"/>
    <w:rsid w:val="00541238"/>
    <w:rsid w:val="00542467"/>
    <w:rsid w:val="00570F95"/>
    <w:rsid w:val="0057132D"/>
    <w:rsid w:val="005801E0"/>
    <w:rsid w:val="005B2B1C"/>
    <w:rsid w:val="005D3BEE"/>
    <w:rsid w:val="005D527C"/>
    <w:rsid w:val="005D6D86"/>
    <w:rsid w:val="005F247E"/>
    <w:rsid w:val="006109F6"/>
    <w:rsid w:val="00615CC9"/>
    <w:rsid w:val="00632AC1"/>
    <w:rsid w:val="006458ED"/>
    <w:rsid w:val="006648F9"/>
    <w:rsid w:val="0067485C"/>
    <w:rsid w:val="00682733"/>
    <w:rsid w:val="00683A7D"/>
    <w:rsid w:val="00687122"/>
    <w:rsid w:val="006D183A"/>
    <w:rsid w:val="00711C4C"/>
    <w:rsid w:val="0073154F"/>
    <w:rsid w:val="00732CD2"/>
    <w:rsid w:val="00742336"/>
    <w:rsid w:val="00745145"/>
    <w:rsid w:val="007848B7"/>
    <w:rsid w:val="007958DF"/>
    <w:rsid w:val="007A4C8D"/>
    <w:rsid w:val="007C28F3"/>
    <w:rsid w:val="007E6146"/>
    <w:rsid w:val="007F76EE"/>
    <w:rsid w:val="00800EC3"/>
    <w:rsid w:val="00804F38"/>
    <w:rsid w:val="00833893"/>
    <w:rsid w:val="00871B12"/>
    <w:rsid w:val="008B0AD9"/>
    <w:rsid w:val="008C4BB6"/>
    <w:rsid w:val="008D0190"/>
    <w:rsid w:val="008D08C3"/>
    <w:rsid w:val="008D4051"/>
    <w:rsid w:val="008E231F"/>
    <w:rsid w:val="008F6624"/>
    <w:rsid w:val="008F6CA6"/>
    <w:rsid w:val="00921835"/>
    <w:rsid w:val="00931A40"/>
    <w:rsid w:val="009328C0"/>
    <w:rsid w:val="009354C7"/>
    <w:rsid w:val="00944474"/>
    <w:rsid w:val="00946223"/>
    <w:rsid w:val="00961592"/>
    <w:rsid w:val="0096210A"/>
    <w:rsid w:val="00970981"/>
    <w:rsid w:val="00973CFD"/>
    <w:rsid w:val="009A12C3"/>
    <w:rsid w:val="009A43D3"/>
    <w:rsid w:val="009B2143"/>
    <w:rsid w:val="009F2890"/>
    <w:rsid w:val="00A06BD5"/>
    <w:rsid w:val="00A13D2F"/>
    <w:rsid w:val="00A22B8F"/>
    <w:rsid w:val="00A235E6"/>
    <w:rsid w:val="00A30138"/>
    <w:rsid w:val="00A468E1"/>
    <w:rsid w:val="00A72AEC"/>
    <w:rsid w:val="00A74899"/>
    <w:rsid w:val="00A814E2"/>
    <w:rsid w:val="00A915B2"/>
    <w:rsid w:val="00A97999"/>
    <w:rsid w:val="00AB410D"/>
    <w:rsid w:val="00B14168"/>
    <w:rsid w:val="00B14EC2"/>
    <w:rsid w:val="00B161DA"/>
    <w:rsid w:val="00B25B50"/>
    <w:rsid w:val="00B351CB"/>
    <w:rsid w:val="00B417A0"/>
    <w:rsid w:val="00B4516F"/>
    <w:rsid w:val="00B523DF"/>
    <w:rsid w:val="00B65C28"/>
    <w:rsid w:val="00B7251A"/>
    <w:rsid w:val="00B90D5A"/>
    <w:rsid w:val="00B91FCC"/>
    <w:rsid w:val="00BC480E"/>
    <w:rsid w:val="00BC51E3"/>
    <w:rsid w:val="00BD644C"/>
    <w:rsid w:val="00BE2B63"/>
    <w:rsid w:val="00BE3BAD"/>
    <w:rsid w:val="00C257F1"/>
    <w:rsid w:val="00C5293A"/>
    <w:rsid w:val="00C578E5"/>
    <w:rsid w:val="00C66F60"/>
    <w:rsid w:val="00C934BC"/>
    <w:rsid w:val="00CA2FDC"/>
    <w:rsid w:val="00CB62E7"/>
    <w:rsid w:val="00CF0C2B"/>
    <w:rsid w:val="00D142DE"/>
    <w:rsid w:val="00D36E26"/>
    <w:rsid w:val="00D60BDE"/>
    <w:rsid w:val="00D61951"/>
    <w:rsid w:val="00D64B91"/>
    <w:rsid w:val="00D82BFA"/>
    <w:rsid w:val="00D919FD"/>
    <w:rsid w:val="00DA304B"/>
    <w:rsid w:val="00DC142E"/>
    <w:rsid w:val="00DD5F44"/>
    <w:rsid w:val="00DE7865"/>
    <w:rsid w:val="00DF1AAB"/>
    <w:rsid w:val="00E07D71"/>
    <w:rsid w:val="00E102D9"/>
    <w:rsid w:val="00E22BC3"/>
    <w:rsid w:val="00E47BC5"/>
    <w:rsid w:val="00E80031"/>
    <w:rsid w:val="00E94302"/>
    <w:rsid w:val="00EA30E0"/>
    <w:rsid w:val="00EB0EA0"/>
    <w:rsid w:val="00EC27EA"/>
    <w:rsid w:val="00ED1D78"/>
    <w:rsid w:val="00ED53A3"/>
    <w:rsid w:val="00EE6801"/>
    <w:rsid w:val="00F0109E"/>
    <w:rsid w:val="00F22679"/>
    <w:rsid w:val="00F34181"/>
    <w:rsid w:val="00F34D2E"/>
    <w:rsid w:val="00F42D85"/>
    <w:rsid w:val="00F61C45"/>
    <w:rsid w:val="00F647D1"/>
    <w:rsid w:val="00F9470C"/>
    <w:rsid w:val="00FA7B2C"/>
    <w:rsid w:val="00FC3D9F"/>
    <w:rsid w:val="00FE74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0DA1D7FA-13F6-4D3D-9FB6-4633B2B312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9F2890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9F2890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customStyle="1" w:styleId="TitreIEJP">
    <w:name w:val="TitreIEJP"/>
    <w:basedOn w:val="Titre1"/>
    <w:link w:val="TitreIEJPCar"/>
    <w:qFormat/>
    <w:rsid w:val="009F2890"/>
    <w:rPr>
      <w:color w:val="538135" w:themeColor="accent6" w:themeShade="BF"/>
    </w:rPr>
  </w:style>
  <w:style w:type="character" w:styleId="Lienhypertexte">
    <w:name w:val="Hyperlink"/>
    <w:basedOn w:val="Policepardfaut"/>
    <w:uiPriority w:val="99"/>
    <w:unhideWhenUsed/>
    <w:rsid w:val="00B25B50"/>
    <w:rPr>
      <w:color w:val="0563C1" w:themeColor="hyperlink"/>
      <w:u w:val="single"/>
    </w:rPr>
  </w:style>
  <w:style w:type="character" w:customStyle="1" w:styleId="TitreIEJPCar">
    <w:name w:val="TitreIEJP Car"/>
    <w:basedOn w:val="Titre1Car"/>
    <w:link w:val="TitreIEJP"/>
    <w:rsid w:val="009F2890"/>
    <w:rPr>
      <w:rFonts w:asciiTheme="majorHAnsi" w:eastAsiaTheme="majorEastAsia" w:hAnsiTheme="majorHAnsi" w:cstheme="majorBidi"/>
      <w:color w:val="538135" w:themeColor="accent6" w:themeShade="BF"/>
      <w:sz w:val="32"/>
      <w:szCs w:val="32"/>
    </w:rPr>
  </w:style>
  <w:style w:type="paragraph" w:styleId="Paragraphedeliste">
    <w:name w:val="List Paragraph"/>
    <w:basedOn w:val="Normal"/>
    <w:uiPriority w:val="34"/>
    <w:qFormat/>
    <w:rsid w:val="00687122"/>
    <w:pPr>
      <w:ind w:left="720"/>
      <w:contextualSpacing/>
    </w:pPr>
  </w:style>
  <w:style w:type="table" w:styleId="Grilledutableau">
    <w:name w:val="Table Grid"/>
    <w:basedOn w:val="TableauNormal"/>
    <w:uiPriority w:val="39"/>
    <w:rsid w:val="00871B1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Lienhypertextesuivivisit">
    <w:name w:val="FollowedHyperlink"/>
    <w:basedOn w:val="Policepardfaut"/>
    <w:uiPriority w:val="99"/>
    <w:semiHidden/>
    <w:unhideWhenUsed/>
    <w:rsid w:val="008D0190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einals.github.io/itineraires/EuroVelo1.html" TargetMode="External"/><Relationship Id="rId13" Type="http://schemas.openxmlformats.org/officeDocument/2006/relationships/hyperlink" Target="https://einals.github.io/itineraires/portail.html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yperlink" Target="https://www.coe.int/fr/web/cultural-routes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fr.eurovelo.com/" TargetMode="External"/><Relationship Id="rId11" Type="http://schemas.openxmlformats.org/officeDocument/2006/relationships/hyperlink" Target="https://einals.github.io/itineraires/Loire.html" TargetMode="External"/><Relationship Id="rId5" Type="http://schemas.openxmlformats.org/officeDocument/2006/relationships/hyperlink" Target="https://europeangardens.eu/inventaires-numeriques-jardins/" TargetMode="External"/><Relationship Id="rId15" Type="http://schemas.openxmlformats.org/officeDocument/2006/relationships/theme" Target="theme/theme1.xml"/><Relationship Id="rId10" Type="http://schemas.openxmlformats.org/officeDocument/2006/relationships/hyperlink" Target="https://einals.github.io/itineraires/EuroVelo19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einals.github.io/itineraires/EuroVelo5.html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2</Pages>
  <Words>1057</Words>
  <Characters>5818</Characters>
  <Application>Microsoft Office Word</Application>
  <DocSecurity>0</DocSecurity>
  <Lines>48</Lines>
  <Paragraphs>13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cp:lastPrinted>2026-05-07T05:04:00Z</cp:lastPrinted>
  <dcterms:created xsi:type="dcterms:W3CDTF">2026-05-07T14:40:00Z</dcterms:created>
  <dcterms:modified xsi:type="dcterms:W3CDTF">2026-06-15T07:01:00Z</dcterms:modified>
</cp:coreProperties>
</file>