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BDA" w:rsidRDefault="00350BDA">
      <w:pPr>
        <w:pStyle w:val="Technical4"/>
        <w:tabs>
          <w:tab w:val="clear" w:pos="-720"/>
          <w:tab w:val="left" w:pos="0"/>
        </w:tabs>
        <w:rPr>
          <w:lang w:val="en-GB"/>
        </w:rPr>
      </w:pPr>
      <w:r>
        <w:rPr>
          <w:lang w:val="en-GB"/>
        </w:rPr>
        <w:t>Stock: Sprat in Sub-divisions 22–32</w:t>
      </w:r>
    </w:p>
    <w:p w:rsidR="00350BDA" w:rsidRDefault="00350BDA">
      <w:pPr>
        <w:tabs>
          <w:tab w:val="left" w:pos="0"/>
          <w:tab w:val="center" w:pos="5670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ab/>
        <w:t>Assessment Quality Control Diagram 1</w:t>
      </w:r>
    </w:p>
    <w:p w:rsidR="00350BDA" w:rsidRDefault="00350BD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64"/>
        <w:gridCol w:w="966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58"/>
        <w:gridCol w:w="958"/>
        <w:gridCol w:w="958"/>
        <w:gridCol w:w="958"/>
        <w:gridCol w:w="35"/>
      </w:tblGrid>
      <w:tr w:rsidR="00350BDA">
        <w:trPr>
          <w:cantSplit/>
        </w:trPr>
        <w:tc>
          <w:tcPr>
            <w:tcW w:w="15168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F(3-5,u)</w:t>
            </w:r>
          </w:p>
        </w:tc>
      </w:tr>
      <w:tr w:rsidR="00350BD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350BDA">
        <w:trPr>
          <w:gridAfter w:val="1"/>
          <w:wAfter w:w="35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0.42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0.45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0.45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0.40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0.44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0.21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0.26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0.31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0.44</w:t>
            </w:r>
          </w:p>
        </w:tc>
      </w:tr>
    </w:tbl>
    <w:p w:rsidR="00350BDA" w:rsidRDefault="00350BD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350BDA" w:rsidRDefault="00350BD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350BDA" w:rsidRDefault="00350BDA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Sprat in Sub-divisions 22–32</w:t>
      </w:r>
    </w:p>
    <w:p w:rsidR="00350BDA" w:rsidRDefault="00350BD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350BDA" w:rsidRDefault="00350BD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350BDA" w:rsidRDefault="00350BDA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350BDA" w:rsidRDefault="00350BDA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89"/>
        <w:gridCol w:w="941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58"/>
        <w:gridCol w:w="958"/>
        <w:gridCol w:w="958"/>
        <w:gridCol w:w="958"/>
        <w:gridCol w:w="35"/>
      </w:tblGrid>
      <w:tr w:rsidR="00350BDA">
        <w:trPr>
          <w:cantSplit/>
        </w:trPr>
        <w:tc>
          <w:tcPr>
            <w:tcW w:w="15168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350BDA" w:rsidRDefault="00EA3C2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Unit: billions</w:t>
            </w:r>
            <w:bookmarkStart w:id="0" w:name="_GoBack"/>
            <w:bookmarkEnd w:id="0"/>
          </w:p>
        </w:tc>
      </w:tr>
      <w:tr w:rsidR="00350BD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350BDA">
        <w:trPr>
          <w:gridAfter w:val="1"/>
          <w:wAfter w:w="35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b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82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88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149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113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98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261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178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42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176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139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139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271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48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115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41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88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172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188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32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126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47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95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</w:p>
        </w:tc>
      </w:tr>
      <w:tr w:rsidR="00350BDA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176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201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41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134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90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164</w:t>
            </w:r>
          </w:p>
        </w:tc>
      </w:tr>
    </w:tbl>
    <w:p w:rsidR="00350BDA" w:rsidRDefault="00350BD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350BDA" w:rsidRDefault="00350BDA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350BDA" w:rsidRDefault="00350BDA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br w:type="page"/>
      </w:r>
      <w:r>
        <w:rPr>
          <w:b/>
          <w:lang w:val="en-GB"/>
        </w:rPr>
        <w:lastRenderedPageBreak/>
        <w:t>Stock: Sprat in Sub-divisions 22-32</w:t>
      </w:r>
    </w:p>
    <w:p w:rsidR="00350BDA" w:rsidRDefault="00350BD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350BDA" w:rsidRDefault="00350BD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350BDA" w:rsidRDefault="00350BDA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350BDA" w:rsidRDefault="00350BD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674"/>
        <w:gridCol w:w="834"/>
        <w:gridCol w:w="833"/>
        <w:gridCol w:w="833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17"/>
      </w:tblGrid>
      <w:tr w:rsidR="00350BDA">
        <w:trPr>
          <w:cantSplit/>
        </w:trPr>
        <w:tc>
          <w:tcPr>
            <w:tcW w:w="15026" w:type="dxa"/>
            <w:gridSpan w:val="19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350BD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033" w:type="dxa"/>
            <w:gridSpan w:val="18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350BDA">
        <w:trPr>
          <w:gridAfter w:val="1"/>
          <w:wAfter w:w="17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2006</w:t>
            </w: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1017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1538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1492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?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?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?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1840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2335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2750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2853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737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1547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1550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1468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1402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827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937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1333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489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696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925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1201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1210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1131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1404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1484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1042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1124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868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558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781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1036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1315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1339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1277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1592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1690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1295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1257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1096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772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1021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1318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1611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1597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1683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2051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2031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1516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1643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1441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1370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484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713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957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1239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1518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1509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1578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1931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1909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1422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1555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1423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1451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350BDA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517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766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1001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1283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1566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1537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1611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1965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1958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1492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jc w:val="center"/>
              <w:rPr>
                <w:snapToGrid w:val="0"/>
                <w:color w:val="000000"/>
                <w:sz w:val="18"/>
                <w:lang w:val="en-GB"/>
              </w:rPr>
            </w:pPr>
            <w:r>
              <w:rPr>
                <w:snapToGrid w:val="0"/>
                <w:color w:val="000000"/>
                <w:sz w:val="18"/>
                <w:lang w:val="en-GB"/>
              </w:rPr>
              <w:t>1673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1593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1605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1574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350BDA" w:rsidRDefault="00350BD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1774</w:t>
            </w:r>
          </w:p>
        </w:tc>
      </w:tr>
    </w:tbl>
    <w:p w:rsidR="00350BDA" w:rsidRDefault="00350BD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350BDA" w:rsidRDefault="00350BD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Forecast. </w:t>
      </w:r>
      <w:r>
        <w:rPr>
          <w:i/>
          <w:sz w:val="18"/>
          <w:lang w:val="en-GB"/>
        </w:rPr>
        <w:t>Status quo</w:t>
      </w:r>
      <w:r>
        <w:rPr>
          <w:sz w:val="18"/>
          <w:lang w:val="en-GB"/>
        </w:rPr>
        <w:t xml:space="preserve"> catch.</w:t>
      </w:r>
    </w:p>
    <w:p w:rsidR="00350BDA" w:rsidRDefault="00350BD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 in 2002 new maturity ogives, stock rescaled by ca. 25%</w:t>
      </w:r>
    </w:p>
    <w:p w:rsidR="00350BDA" w:rsidRDefault="00350BD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sectPr w:rsidR="00350BDA" w:rsidSect="00350BDA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884" w:rsidRDefault="00AF2884">
      <w:pPr>
        <w:spacing w:line="20" w:lineRule="exact"/>
        <w:rPr>
          <w:sz w:val="24"/>
        </w:rPr>
      </w:pPr>
    </w:p>
  </w:endnote>
  <w:endnote w:type="continuationSeparator" w:id="0">
    <w:p w:rsidR="00AF2884" w:rsidRDefault="00AF2884">
      <w:r>
        <w:rPr>
          <w:sz w:val="24"/>
        </w:rPr>
        <w:t xml:space="preserve"> </w:t>
      </w:r>
    </w:p>
  </w:endnote>
  <w:endnote w:type="continuationNotice" w:id="1">
    <w:p w:rsidR="00AF2884" w:rsidRDefault="00AF2884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BDA" w:rsidRDefault="007373D2">
    <w:pPr>
      <w:pStyle w:val="Footer"/>
      <w:jc w:val="center"/>
    </w:pPr>
    <w:fldSimple w:instr=" FILENAME \p \* MERGEFORMAT ">
      <w:r w:rsidR="00350BDA">
        <w:rPr>
          <w:rFonts w:ascii="Times New Roman" w:hAnsi="Times New Roman"/>
          <w:noProof/>
          <w:sz w:val="16"/>
        </w:rPr>
        <w:t>W:\acfm\wgbfas\2004\Quality\Spr-2232.qcs.doc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884" w:rsidRDefault="00AF2884">
      <w:r>
        <w:rPr>
          <w:sz w:val="24"/>
        </w:rPr>
        <w:separator/>
      </w:r>
    </w:p>
  </w:footnote>
  <w:footnote w:type="continuationSeparator" w:id="0">
    <w:p w:rsidR="00AF2884" w:rsidRDefault="00AF2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DA"/>
    <w:rsid w:val="00350BDA"/>
    <w:rsid w:val="007373D2"/>
    <w:rsid w:val="00AF2884"/>
    <w:rsid w:val="00EA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59C74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BDA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BDA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452</Words>
  <Characters>2580</Characters>
  <Application>Microsoft Office Word</Application>
  <DocSecurity>0</DocSecurity>
  <Lines>21</Lines>
  <Paragraphs>6</Paragraphs>
  <ScaleCrop>false</ScaleCrop>
  <Company>ices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Sprat in Sub-divisions 22-32  </dc:title>
  <dc:subject/>
  <dc:creator>Eleanor Christiansen</dc:creator>
  <cp:keywords/>
  <dc:description/>
  <cp:lastModifiedBy>Martin Pastoors</cp:lastModifiedBy>
  <cp:revision>9</cp:revision>
  <cp:lastPrinted>2004-04-21T17:14:00Z</cp:lastPrinted>
  <dcterms:created xsi:type="dcterms:W3CDTF">2004-01-19T11:54:00Z</dcterms:created>
  <dcterms:modified xsi:type="dcterms:W3CDTF">2017-10-06T16:32:00Z</dcterms:modified>
</cp:coreProperties>
</file>