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D8B2" w14:textId="77777777" w:rsidR="007E4927" w:rsidRDefault="007E4927" w:rsidP="007E4927">
      <w:pPr>
        <w:spacing w:before="600" w:after="400"/>
        <w:jc w:val="center"/>
        <w:rPr>
          <w:lang w:val="en-US"/>
        </w:rPr>
      </w:pPr>
      <w:r>
        <w:rPr>
          <w:noProof/>
        </w:rPr>
        <w:drawing>
          <wp:inline distT="114300" distB="114300" distL="114300" distR="114300" wp14:anchorId="06841BE9" wp14:editId="152F74EA">
            <wp:extent cx="3300413" cy="774587"/>
            <wp:effectExtent l="0" t="0" r="0" b="0"/>
            <wp:docPr id="18779690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465E1967" w14:textId="77777777" w:rsidR="007E4927" w:rsidRDefault="007E4927" w:rsidP="007E4927">
      <w:pPr>
        <w:spacing w:line="259" w:lineRule="auto"/>
        <w:jc w:val="center"/>
        <w:rPr>
          <w:b/>
          <w:bCs/>
        </w:rPr>
      </w:pPr>
      <w:r>
        <w:rPr>
          <w:b/>
          <w:bCs/>
        </w:rPr>
        <w:t>Software Engineering Department</w:t>
      </w:r>
    </w:p>
    <w:p w14:paraId="3808319A" w14:textId="395E0322" w:rsidR="00FC0ED9" w:rsidRPr="007E4927" w:rsidRDefault="007E4927" w:rsidP="007E4927">
      <w:pPr>
        <w:spacing w:line="259" w:lineRule="auto"/>
        <w:jc w:val="center"/>
        <w:rPr>
          <w:b/>
          <w:bCs/>
          <w:lang w:val="en-US"/>
        </w:rPr>
      </w:pPr>
      <w:r>
        <w:rPr>
          <w:b/>
          <w:bCs/>
        </w:rPr>
        <w:t>Braude College of Engineering</w:t>
      </w:r>
    </w:p>
    <w:p w14:paraId="52E3FD2B" w14:textId="77777777" w:rsidR="007E4927" w:rsidRPr="00621BCE" w:rsidRDefault="007E4927" w:rsidP="007E4927">
      <w:pPr>
        <w:spacing w:before="600" w:after="400"/>
        <w:jc w:val="center"/>
        <w:rPr>
          <w:lang w:val="en-US"/>
        </w:rPr>
      </w:pPr>
      <w:r>
        <w:rPr>
          <w:b/>
          <w:bCs/>
        </w:rPr>
        <w:t xml:space="preserve">Final Project – Phase </w:t>
      </w:r>
      <w:r>
        <w:rPr>
          <w:b/>
          <w:bCs/>
          <w:lang w:val="en-US"/>
        </w:rPr>
        <w:t>B</w:t>
      </w:r>
      <w:r>
        <w:rPr>
          <w:b/>
          <w:bCs/>
        </w:rPr>
        <w:t xml:space="preserve"> (6199</w:t>
      </w:r>
      <w:r>
        <w:rPr>
          <w:b/>
          <w:bCs/>
          <w:lang w:val="en-US"/>
        </w:rPr>
        <w:t>9</w:t>
      </w:r>
      <w:r>
        <w:rPr>
          <w:b/>
          <w:bCs/>
        </w:rPr>
        <w:t>)</w:t>
      </w:r>
    </w:p>
    <w:p w14:paraId="0F7444CC" w14:textId="77777777" w:rsidR="007E4927" w:rsidRDefault="007E4927" w:rsidP="007E4927">
      <w:pPr>
        <w:spacing w:before="200" w:after="100"/>
        <w:jc w:val="center"/>
      </w:pPr>
      <w:r>
        <w:rPr>
          <w:b/>
          <w:bCs/>
          <w:color w:val="1F2D3D"/>
          <w:sz w:val="40"/>
          <w:szCs w:val="40"/>
        </w:rPr>
        <w:t>User Guide</w:t>
      </w:r>
    </w:p>
    <w:p w14:paraId="7A800858" w14:textId="77777777" w:rsidR="007E4927" w:rsidRDefault="007E4927" w:rsidP="007E4927">
      <w:pPr>
        <w:spacing w:before="100" w:after="600"/>
        <w:jc w:val="center"/>
        <w:rPr>
          <w:i/>
          <w:iCs/>
          <w:color w:val="444444"/>
          <w:lang w:val="en-US"/>
        </w:rPr>
      </w:pPr>
      <w:r>
        <w:rPr>
          <w:i/>
          <w:iCs/>
          <w:color w:val="444444"/>
        </w:rPr>
        <w:t>How to install and run the FlowGrid comparison tools</w:t>
      </w:r>
    </w:p>
    <w:p w14:paraId="1CCD07B0" w14:textId="77777777" w:rsidR="007E4927" w:rsidRDefault="007E4927" w:rsidP="007E4927">
      <w:pPr>
        <w:spacing w:before="100" w:after="600"/>
        <w:jc w:val="center"/>
        <w:rPr>
          <w:i/>
          <w:iCs/>
          <w:color w:val="444444"/>
          <w:lang w:val="en-US"/>
        </w:rPr>
      </w:pPr>
      <w:r>
        <w:rPr>
          <w:noProof/>
        </w:rPr>
        <w:drawing>
          <wp:inline distT="0" distB="0" distL="0" distR="0" wp14:anchorId="7E08E358" wp14:editId="360691BE">
            <wp:extent cx="3619500" cy="1428750"/>
            <wp:effectExtent l="0" t="0" r="0" b="0"/>
            <wp:docPr id="1509073673" name="Picture 150907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428750"/>
                    </a:xfrm>
                    <a:prstGeom prst="rect">
                      <a:avLst/>
                    </a:prstGeom>
                  </pic:spPr>
                </pic:pic>
              </a:graphicData>
            </a:graphic>
          </wp:inline>
        </w:drawing>
      </w:r>
    </w:p>
    <w:p w14:paraId="1F0CE2AC" w14:textId="00ACBE30" w:rsidR="00FC0ED9" w:rsidRDefault="007E4927" w:rsidP="007E4927">
      <w:pPr>
        <w:jc w:val="center"/>
      </w:pPr>
      <w:r>
        <w:rPr>
          <w:b/>
          <w:bCs/>
        </w:rPr>
        <w:t xml:space="preserve">Team Code: </w:t>
      </w:r>
      <w:r>
        <w:rPr>
          <w:b/>
          <w:bCs/>
          <w:color w:val="1F2D3D"/>
        </w:rPr>
        <w:t>26-1-D-30</w:t>
      </w:r>
      <w:r>
        <w:rPr>
          <w:lang w:val="en-US"/>
        </w:rPr>
        <w:br/>
      </w:r>
      <w:r>
        <w:rPr>
          <w:b/>
          <w:bCs/>
          <w:lang w:val="en-US"/>
        </w:rPr>
        <w:br/>
      </w:r>
      <w:r>
        <w:rPr>
          <w:b/>
          <w:bCs/>
        </w:rPr>
        <w:t xml:space="preserve">Students: </w:t>
      </w:r>
      <w:r>
        <w:rPr>
          <w:b/>
          <w:bCs/>
          <w:color w:val="1F2D3D"/>
        </w:rPr>
        <w:t>Avishag Levi, Einav Momi Ben Shushan</w:t>
      </w:r>
      <w:r>
        <w:rPr>
          <w:lang w:val="en-US"/>
        </w:rPr>
        <w:br/>
      </w:r>
      <w:r>
        <w:rPr>
          <w:b/>
          <w:bCs/>
          <w:lang w:val="en-US"/>
        </w:rPr>
        <w:br/>
      </w:r>
      <w:r>
        <w:rPr>
          <w:b/>
          <w:bCs/>
        </w:rPr>
        <w:t xml:space="preserve">Advisor: </w:t>
      </w:r>
      <w:r>
        <w:rPr>
          <w:b/>
          <w:bCs/>
          <w:color w:val="1F2D3D"/>
        </w:rPr>
        <w:t>Dr. Cohen Reuven</w:t>
      </w:r>
      <w:r>
        <w:rPr>
          <w:b/>
          <w:bCs/>
          <w:color w:val="1F2D3D"/>
          <w:lang w:val="en-US"/>
        </w:rPr>
        <w:br/>
      </w:r>
      <w:r>
        <w:rPr>
          <w:b/>
          <w:bCs/>
          <w:color w:val="1F2D3D"/>
          <w:lang w:val="en-US"/>
        </w:rPr>
        <w:br/>
      </w:r>
      <w:r w:rsidRPr="00FD726B">
        <w:rPr>
          <w:b/>
          <w:bCs/>
          <w:sz w:val="20"/>
          <w:szCs w:val="20"/>
        </w:rPr>
        <w:t>Git Repository:</w:t>
      </w:r>
      <w:r>
        <w:rPr>
          <w:sz w:val="20"/>
          <w:szCs w:val="20"/>
        </w:rPr>
        <w:t xml:space="preserve"> </w:t>
      </w:r>
      <w:hyperlink r:id="rId9" w:history="1">
        <w:r w:rsidRPr="00FD726B">
          <w:rPr>
            <w:rStyle w:val="Hyperlink"/>
            <w:sz w:val="20"/>
            <w:szCs w:val="20"/>
          </w:rPr>
          <w:t>https://github.com/einavbs1/FlowGrid</w:t>
        </w:r>
      </w:hyperlink>
      <w:r>
        <w:rPr>
          <w:color w:val="1F2D3D"/>
          <w:sz w:val="20"/>
          <w:szCs w:val="20"/>
          <w:lang w:val="en-US"/>
        </w:rPr>
        <w:br/>
      </w:r>
      <w:r>
        <w:rPr>
          <w:color w:val="1F2D3D"/>
          <w:sz w:val="20"/>
          <w:szCs w:val="20"/>
          <w:lang w:val="en-US"/>
        </w:rPr>
        <w:br/>
      </w:r>
      <w:r w:rsidRPr="00FD726B">
        <w:rPr>
          <w:b/>
          <w:bCs/>
          <w:sz w:val="20"/>
          <w:szCs w:val="20"/>
        </w:rPr>
        <w:t>Demo Video:</w:t>
      </w:r>
      <w:r>
        <w:rPr>
          <w:sz w:val="20"/>
          <w:szCs w:val="20"/>
        </w:rPr>
        <w:t xml:space="preserve"> </w:t>
      </w:r>
      <w:hyperlink r:id="rId10" w:history="1">
        <w:r w:rsidRPr="00FD726B">
          <w:rPr>
            <w:rStyle w:val="Hyperlink"/>
            <w:sz w:val="20"/>
            <w:szCs w:val="20"/>
          </w:rPr>
          <w:t>https://drive.google.com/file/d/1BE3oeGWWbVrQEC_ZL0rVh5AdPs9kDNTY/view</w:t>
        </w:r>
      </w:hyperlink>
      <w:r>
        <w:br w:type="page"/>
      </w:r>
    </w:p>
    <w:p w14:paraId="4C609D7A" w14:textId="77777777" w:rsidR="00FC0ED9" w:rsidRDefault="00000000">
      <w:pPr>
        <w:pStyle w:val="Heading1"/>
        <w:spacing w:before="400" w:after="200"/>
      </w:pPr>
      <w:bookmarkStart w:id="0" w:name="_Toc238312570"/>
      <w:r>
        <w:lastRenderedPageBreak/>
        <w:t>Table of Contents</w:t>
      </w:r>
      <w:bookmarkEnd w:id="0"/>
    </w:p>
    <w:sdt>
      <w:sdtPr>
        <w:alias w:val="Table of Contents"/>
        <w:id w:val="-1892406391"/>
      </w:sdtPr>
      <w:sdtContent>
        <w:p w14:paraId="3BC63B2E" w14:textId="2640B45C" w:rsidR="000E188B"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 3"</w:instrText>
          </w:r>
          <w:r>
            <w:fldChar w:fldCharType="separate"/>
          </w:r>
          <w:hyperlink w:anchor="_Toc238312570" w:history="1">
            <w:r w:rsidR="000E188B" w:rsidRPr="00163867">
              <w:rPr>
                <w:rStyle w:val="Hyperlink"/>
                <w:noProof/>
              </w:rPr>
              <w:t>Table of Contents</w:t>
            </w:r>
            <w:r w:rsidR="000E188B">
              <w:rPr>
                <w:noProof/>
              </w:rPr>
              <w:tab/>
            </w:r>
            <w:r w:rsidR="000E188B">
              <w:rPr>
                <w:noProof/>
              </w:rPr>
              <w:fldChar w:fldCharType="begin"/>
            </w:r>
            <w:r w:rsidR="000E188B">
              <w:rPr>
                <w:noProof/>
              </w:rPr>
              <w:instrText xml:space="preserve"> PAGEREF _Toc238312570 \h </w:instrText>
            </w:r>
            <w:r w:rsidR="000E188B">
              <w:rPr>
                <w:noProof/>
              </w:rPr>
            </w:r>
            <w:r w:rsidR="000E188B">
              <w:rPr>
                <w:noProof/>
              </w:rPr>
              <w:fldChar w:fldCharType="separate"/>
            </w:r>
            <w:r w:rsidR="000E188B">
              <w:rPr>
                <w:noProof/>
              </w:rPr>
              <w:t>2</w:t>
            </w:r>
            <w:r w:rsidR="000E188B">
              <w:rPr>
                <w:noProof/>
              </w:rPr>
              <w:fldChar w:fldCharType="end"/>
            </w:r>
          </w:hyperlink>
        </w:p>
        <w:p w14:paraId="3ED9398A" w14:textId="011D6D39"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71" w:history="1">
            <w:r w:rsidRPr="00163867">
              <w:rPr>
                <w:rStyle w:val="Hyperlink"/>
                <w:noProof/>
              </w:rPr>
              <w:t>1. Introduction</w:t>
            </w:r>
            <w:r>
              <w:rPr>
                <w:noProof/>
              </w:rPr>
              <w:tab/>
            </w:r>
            <w:r>
              <w:rPr>
                <w:noProof/>
              </w:rPr>
              <w:fldChar w:fldCharType="begin"/>
            </w:r>
            <w:r>
              <w:rPr>
                <w:noProof/>
              </w:rPr>
              <w:instrText xml:space="preserve"> PAGEREF _Toc238312571 \h </w:instrText>
            </w:r>
            <w:r>
              <w:rPr>
                <w:noProof/>
              </w:rPr>
            </w:r>
            <w:r>
              <w:rPr>
                <w:noProof/>
              </w:rPr>
              <w:fldChar w:fldCharType="separate"/>
            </w:r>
            <w:r>
              <w:rPr>
                <w:noProof/>
              </w:rPr>
              <w:t>4</w:t>
            </w:r>
            <w:r>
              <w:rPr>
                <w:noProof/>
              </w:rPr>
              <w:fldChar w:fldCharType="end"/>
            </w:r>
          </w:hyperlink>
        </w:p>
        <w:p w14:paraId="2E813734" w14:textId="0667AE2E"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72" w:history="1">
            <w:r w:rsidRPr="00163867">
              <w:rPr>
                <w:rStyle w:val="Hyperlink"/>
                <w:noProof/>
              </w:rPr>
              <w:t>2. System Requirements</w:t>
            </w:r>
            <w:r>
              <w:rPr>
                <w:noProof/>
              </w:rPr>
              <w:tab/>
            </w:r>
            <w:r>
              <w:rPr>
                <w:noProof/>
              </w:rPr>
              <w:fldChar w:fldCharType="begin"/>
            </w:r>
            <w:r>
              <w:rPr>
                <w:noProof/>
              </w:rPr>
              <w:instrText xml:space="preserve"> PAGEREF _Toc238312572 \h </w:instrText>
            </w:r>
            <w:r>
              <w:rPr>
                <w:noProof/>
              </w:rPr>
            </w:r>
            <w:r>
              <w:rPr>
                <w:noProof/>
              </w:rPr>
              <w:fldChar w:fldCharType="separate"/>
            </w:r>
            <w:r>
              <w:rPr>
                <w:noProof/>
              </w:rPr>
              <w:t>4</w:t>
            </w:r>
            <w:r>
              <w:rPr>
                <w:noProof/>
              </w:rPr>
              <w:fldChar w:fldCharType="end"/>
            </w:r>
          </w:hyperlink>
        </w:p>
        <w:p w14:paraId="2E2F9817" w14:textId="409122BC"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73" w:history="1">
            <w:r w:rsidRPr="00163867">
              <w:rPr>
                <w:rStyle w:val="Hyperlink"/>
                <w:noProof/>
              </w:rPr>
              <w:t>3. Installation</w:t>
            </w:r>
            <w:r>
              <w:rPr>
                <w:noProof/>
              </w:rPr>
              <w:tab/>
            </w:r>
            <w:r>
              <w:rPr>
                <w:noProof/>
              </w:rPr>
              <w:fldChar w:fldCharType="begin"/>
            </w:r>
            <w:r>
              <w:rPr>
                <w:noProof/>
              </w:rPr>
              <w:instrText xml:space="preserve"> PAGEREF _Toc238312573 \h </w:instrText>
            </w:r>
            <w:r>
              <w:rPr>
                <w:noProof/>
              </w:rPr>
            </w:r>
            <w:r>
              <w:rPr>
                <w:noProof/>
              </w:rPr>
              <w:fldChar w:fldCharType="separate"/>
            </w:r>
            <w:r>
              <w:rPr>
                <w:noProof/>
              </w:rPr>
              <w:t>5</w:t>
            </w:r>
            <w:r>
              <w:rPr>
                <w:noProof/>
              </w:rPr>
              <w:fldChar w:fldCharType="end"/>
            </w:r>
          </w:hyperlink>
        </w:p>
        <w:p w14:paraId="72EA67CB" w14:textId="483DF59E"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74" w:history="1">
            <w:r w:rsidRPr="00163867">
              <w:rPr>
                <w:rStyle w:val="Hyperlink"/>
                <w:noProof/>
              </w:rPr>
              <w:t>3.1 Clone the repository</w:t>
            </w:r>
            <w:r>
              <w:rPr>
                <w:noProof/>
              </w:rPr>
              <w:tab/>
            </w:r>
            <w:r>
              <w:rPr>
                <w:noProof/>
              </w:rPr>
              <w:fldChar w:fldCharType="begin"/>
            </w:r>
            <w:r>
              <w:rPr>
                <w:noProof/>
              </w:rPr>
              <w:instrText xml:space="preserve"> PAGEREF _Toc238312574 \h </w:instrText>
            </w:r>
            <w:r>
              <w:rPr>
                <w:noProof/>
              </w:rPr>
            </w:r>
            <w:r>
              <w:rPr>
                <w:noProof/>
              </w:rPr>
              <w:fldChar w:fldCharType="separate"/>
            </w:r>
            <w:r>
              <w:rPr>
                <w:noProof/>
              </w:rPr>
              <w:t>5</w:t>
            </w:r>
            <w:r>
              <w:rPr>
                <w:noProof/>
              </w:rPr>
              <w:fldChar w:fldCharType="end"/>
            </w:r>
          </w:hyperlink>
        </w:p>
        <w:p w14:paraId="259CD4DA" w14:textId="237E4E42"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75" w:history="1">
            <w:r w:rsidRPr="00163867">
              <w:rPr>
                <w:rStyle w:val="Hyperlink"/>
                <w:noProof/>
              </w:rPr>
              <w:t>3.2 Install SUMO</w:t>
            </w:r>
            <w:r>
              <w:rPr>
                <w:noProof/>
              </w:rPr>
              <w:tab/>
            </w:r>
            <w:r>
              <w:rPr>
                <w:noProof/>
              </w:rPr>
              <w:fldChar w:fldCharType="begin"/>
            </w:r>
            <w:r>
              <w:rPr>
                <w:noProof/>
              </w:rPr>
              <w:instrText xml:space="preserve"> PAGEREF _Toc238312575 \h </w:instrText>
            </w:r>
            <w:r>
              <w:rPr>
                <w:noProof/>
              </w:rPr>
            </w:r>
            <w:r>
              <w:rPr>
                <w:noProof/>
              </w:rPr>
              <w:fldChar w:fldCharType="separate"/>
            </w:r>
            <w:r>
              <w:rPr>
                <w:noProof/>
              </w:rPr>
              <w:t>5</w:t>
            </w:r>
            <w:r>
              <w:rPr>
                <w:noProof/>
              </w:rPr>
              <w:fldChar w:fldCharType="end"/>
            </w:r>
          </w:hyperlink>
        </w:p>
        <w:p w14:paraId="0C9E7DA6" w14:textId="201EC30B"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76" w:history="1">
            <w:r w:rsidRPr="00163867">
              <w:rPr>
                <w:rStyle w:val="Hyperlink"/>
                <w:noProof/>
              </w:rPr>
              <w:t>3.3 Create a Python environment and install dependencies</w:t>
            </w:r>
            <w:r>
              <w:rPr>
                <w:noProof/>
              </w:rPr>
              <w:tab/>
            </w:r>
            <w:r>
              <w:rPr>
                <w:noProof/>
              </w:rPr>
              <w:fldChar w:fldCharType="begin"/>
            </w:r>
            <w:r>
              <w:rPr>
                <w:noProof/>
              </w:rPr>
              <w:instrText xml:space="preserve"> PAGEREF _Toc238312576 \h </w:instrText>
            </w:r>
            <w:r>
              <w:rPr>
                <w:noProof/>
              </w:rPr>
            </w:r>
            <w:r>
              <w:rPr>
                <w:noProof/>
              </w:rPr>
              <w:fldChar w:fldCharType="separate"/>
            </w:r>
            <w:r>
              <w:rPr>
                <w:noProof/>
              </w:rPr>
              <w:t>5</w:t>
            </w:r>
            <w:r>
              <w:rPr>
                <w:noProof/>
              </w:rPr>
              <w:fldChar w:fldCharType="end"/>
            </w:r>
          </w:hyperlink>
        </w:p>
        <w:p w14:paraId="3747039A" w14:textId="7D55B05B"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77" w:history="1">
            <w:r w:rsidRPr="00163867">
              <w:rPr>
                <w:rStyle w:val="Hyperlink"/>
                <w:noProof/>
              </w:rPr>
              <w:t>4. Quick Start</w:t>
            </w:r>
            <w:r>
              <w:rPr>
                <w:noProof/>
              </w:rPr>
              <w:tab/>
            </w:r>
            <w:r>
              <w:rPr>
                <w:noProof/>
              </w:rPr>
              <w:fldChar w:fldCharType="begin"/>
            </w:r>
            <w:r>
              <w:rPr>
                <w:noProof/>
              </w:rPr>
              <w:instrText xml:space="preserve"> PAGEREF _Toc238312577 \h </w:instrText>
            </w:r>
            <w:r>
              <w:rPr>
                <w:noProof/>
              </w:rPr>
            </w:r>
            <w:r>
              <w:rPr>
                <w:noProof/>
              </w:rPr>
              <w:fldChar w:fldCharType="separate"/>
            </w:r>
            <w:r>
              <w:rPr>
                <w:noProof/>
              </w:rPr>
              <w:t>5</w:t>
            </w:r>
            <w:r>
              <w:rPr>
                <w:noProof/>
              </w:rPr>
              <w:fldChar w:fldCharType="end"/>
            </w:r>
          </w:hyperlink>
        </w:p>
        <w:p w14:paraId="3A61EA8F" w14:textId="63136453"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78" w:history="1">
            <w:r w:rsidRPr="00163867">
              <w:rPr>
                <w:rStyle w:val="Hyperlink"/>
                <w:noProof/>
              </w:rPr>
              <w:t>5. Using the PPO Comparison Tool (Current Agent)</w:t>
            </w:r>
            <w:r>
              <w:rPr>
                <w:noProof/>
              </w:rPr>
              <w:tab/>
            </w:r>
            <w:r>
              <w:rPr>
                <w:noProof/>
              </w:rPr>
              <w:fldChar w:fldCharType="begin"/>
            </w:r>
            <w:r>
              <w:rPr>
                <w:noProof/>
              </w:rPr>
              <w:instrText xml:space="preserve"> PAGEREF _Toc238312578 \h </w:instrText>
            </w:r>
            <w:r>
              <w:rPr>
                <w:noProof/>
              </w:rPr>
            </w:r>
            <w:r>
              <w:rPr>
                <w:noProof/>
              </w:rPr>
              <w:fldChar w:fldCharType="separate"/>
            </w:r>
            <w:r>
              <w:rPr>
                <w:noProof/>
              </w:rPr>
              <w:t>6</w:t>
            </w:r>
            <w:r>
              <w:rPr>
                <w:noProof/>
              </w:rPr>
              <w:fldChar w:fldCharType="end"/>
            </w:r>
          </w:hyperlink>
        </w:p>
        <w:p w14:paraId="597051F4" w14:textId="6D1A75DD"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79" w:history="1">
            <w:r w:rsidRPr="00163867">
              <w:rPr>
                <w:rStyle w:val="Hyperlink"/>
                <w:noProof/>
              </w:rPr>
              <w:t>5.1 Launching the App</w:t>
            </w:r>
            <w:r>
              <w:rPr>
                <w:noProof/>
              </w:rPr>
              <w:tab/>
            </w:r>
            <w:r>
              <w:rPr>
                <w:noProof/>
              </w:rPr>
              <w:fldChar w:fldCharType="begin"/>
            </w:r>
            <w:r>
              <w:rPr>
                <w:noProof/>
              </w:rPr>
              <w:instrText xml:space="preserve"> PAGEREF _Toc238312579 \h </w:instrText>
            </w:r>
            <w:r>
              <w:rPr>
                <w:noProof/>
              </w:rPr>
            </w:r>
            <w:r>
              <w:rPr>
                <w:noProof/>
              </w:rPr>
              <w:fldChar w:fldCharType="separate"/>
            </w:r>
            <w:r>
              <w:rPr>
                <w:noProof/>
              </w:rPr>
              <w:t>6</w:t>
            </w:r>
            <w:r>
              <w:rPr>
                <w:noProof/>
              </w:rPr>
              <w:fldChar w:fldCharType="end"/>
            </w:r>
          </w:hyperlink>
        </w:p>
        <w:p w14:paraId="4504EDF5" w14:textId="4D7EB28F"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0" w:history="1">
            <w:r w:rsidRPr="00163867">
              <w:rPr>
                <w:rStyle w:val="Hyperlink"/>
                <w:noProof/>
              </w:rPr>
              <w:t>5.2 The Built In Guided Tour</w:t>
            </w:r>
            <w:r>
              <w:rPr>
                <w:noProof/>
              </w:rPr>
              <w:tab/>
            </w:r>
            <w:r>
              <w:rPr>
                <w:noProof/>
              </w:rPr>
              <w:fldChar w:fldCharType="begin"/>
            </w:r>
            <w:r>
              <w:rPr>
                <w:noProof/>
              </w:rPr>
              <w:instrText xml:space="preserve"> PAGEREF _Toc238312580 \h </w:instrText>
            </w:r>
            <w:r>
              <w:rPr>
                <w:noProof/>
              </w:rPr>
            </w:r>
            <w:r>
              <w:rPr>
                <w:noProof/>
              </w:rPr>
              <w:fldChar w:fldCharType="separate"/>
            </w:r>
            <w:r>
              <w:rPr>
                <w:noProof/>
              </w:rPr>
              <w:t>6</w:t>
            </w:r>
            <w:r>
              <w:rPr>
                <w:noProof/>
              </w:rPr>
              <w:fldChar w:fldCharType="end"/>
            </w:r>
          </w:hyperlink>
        </w:p>
        <w:p w14:paraId="6929B48E" w14:textId="3B9414FF"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1" w:history="1">
            <w:r w:rsidRPr="00163867">
              <w:rPr>
                <w:rStyle w:val="Hyperlink"/>
                <w:noProof/>
              </w:rPr>
              <w:t>5.3 Selecting Models to Compare</w:t>
            </w:r>
            <w:r>
              <w:rPr>
                <w:noProof/>
              </w:rPr>
              <w:tab/>
            </w:r>
            <w:r>
              <w:rPr>
                <w:noProof/>
              </w:rPr>
              <w:fldChar w:fldCharType="begin"/>
            </w:r>
            <w:r>
              <w:rPr>
                <w:noProof/>
              </w:rPr>
              <w:instrText xml:space="preserve"> PAGEREF _Toc238312581 \h </w:instrText>
            </w:r>
            <w:r>
              <w:rPr>
                <w:noProof/>
              </w:rPr>
            </w:r>
            <w:r>
              <w:rPr>
                <w:noProof/>
              </w:rPr>
              <w:fldChar w:fldCharType="separate"/>
            </w:r>
            <w:r>
              <w:rPr>
                <w:noProof/>
              </w:rPr>
              <w:t>6</w:t>
            </w:r>
            <w:r>
              <w:rPr>
                <w:noProof/>
              </w:rPr>
              <w:fldChar w:fldCharType="end"/>
            </w:r>
          </w:hyperlink>
        </w:p>
        <w:p w14:paraId="0000A2A7" w14:textId="176CB9FC"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2" w:history="1">
            <w:r w:rsidRPr="00163867">
              <w:rPr>
                <w:rStyle w:val="Hyperlink"/>
                <w:noProof/>
              </w:rPr>
              <w:t>5.4 Selecting Baselines</w:t>
            </w:r>
            <w:r>
              <w:rPr>
                <w:noProof/>
              </w:rPr>
              <w:tab/>
            </w:r>
            <w:r>
              <w:rPr>
                <w:noProof/>
              </w:rPr>
              <w:fldChar w:fldCharType="begin"/>
            </w:r>
            <w:r>
              <w:rPr>
                <w:noProof/>
              </w:rPr>
              <w:instrText xml:space="preserve"> PAGEREF _Toc238312582 \h </w:instrText>
            </w:r>
            <w:r>
              <w:rPr>
                <w:noProof/>
              </w:rPr>
            </w:r>
            <w:r>
              <w:rPr>
                <w:noProof/>
              </w:rPr>
              <w:fldChar w:fldCharType="separate"/>
            </w:r>
            <w:r>
              <w:rPr>
                <w:noProof/>
              </w:rPr>
              <w:t>6</w:t>
            </w:r>
            <w:r>
              <w:rPr>
                <w:noProof/>
              </w:rPr>
              <w:fldChar w:fldCharType="end"/>
            </w:r>
          </w:hyperlink>
        </w:p>
        <w:p w14:paraId="336C85D5" w14:textId="2DC7E845"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3" w:history="1">
            <w:r w:rsidRPr="00163867">
              <w:rPr>
                <w:rStyle w:val="Hyperlink"/>
                <w:noProof/>
              </w:rPr>
              <w:t>5.5 Choosing Seeds and a Traffic Scenario</w:t>
            </w:r>
            <w:r>
              <w:rPr>
                <w:noProof/>
              </w:rPr>
              <w:tab/>
            </w:r>
            <w:r>
              <w:rPr>
                <w:noProof/>
              </w:rPr>
              <w:fldChar w:fldCharType="begin"/>
            </w:r>
            <w:r>
              <w:rPr>
                <w:noProof/>
              </w:rPr>
              <w:instrText xml:space="preserve"> PAGEREF _Toc238312583 \h </w:instrText>
            </w:r>
            <w:r>
              <w:rPr>
                <w:noProof/>
              </w:rPr>
            </w:r>
            <w:r>
              <w:rPr>
                <w:noProof/>
              </w:rPr>
              <w:fldChar w:fldCharType="separate"/>
            </w:r>
            <w:r>
              <w:rPr>
                <w:noProof/>
              </w:rPr>
              <w:t>6</w:t>
            </w:r>
            <w:r>
              <w:rPr>
                <w:noProof/>
              </w:rPr>
              <w:fldChar w:fldCharType="end"/>
            </w:r>
          </w:hyperlink>
        </w:p>
        <w:p w14:paraId="655719D0" w14:textId="02BFDC0E"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4" w:history="1">
            <w:r w:rsidRPr="00163867">
              <w:rPr>
                <w:rStyle w:val="Hyperlink"/>
                <w:noProof/>
              </w:rPr>
              <w:t>5.6 Watch Live</w:t>
            </w:r>
            <w:r>
              <w:rPr>
                <w:noProof/>
              </w:rPr>
              <w:tab/>
            </w:r>
            <w:r>
              <w:rPr>
                <w:noProof/>
              </w:rPr>
              <w:fldChar w:fldCharType="begin"/>
            </w:r>
            <w:r>
              <w:rPr>
                <w:noProof/>
              </w:rPr>
              <w:instrText xml:space="preserve"> PAGEREF _Toc238312584 \h </w:instrText>
            </w:r>
            <w:r>
              <w:rPr>
                <w:noProof/>
              </w:rPr>
            </w:r>
            <w:r>
              <w:rPr>
                <w:noProof/>
              </w:rPr>
              <w:fldChar w:fldCharType="separate"/>
            </w:r>
            <w:r>
              <w:rPr>
                <w:noProof/>
              </w:rPr>
              <w:t>7</w:t>
            </w:r>
            <w:r>
              <w:rPr>
                <w:noProof/>
              </w:rPr>
              <w:fldChar w:fldCharType="end"/>
            </w:r>
          </w:hyperlink>
        </w:p>
        <w:p w14:paraId="59863B98" w14:textId="121CB209"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5" w:history="1">
            <w:r w:rsidRPr="00163867">
              <w:rPr>
                <w:rStyle w:val="Hyperlink"/>
                <w:noProof/>
              </w:rPr>
              <w:t>5.7 Running the Comparison</w:t>
            </w:r>
            <w:r>
              <w:rPr>
                <w:noProof/>
              </w:rPr>
              <w:tab/>
            </w:r>
            <w:r>
              <w:rPr>
                <w:noProof/>
              </w:rPr>
              <w:fldChar w:fldCharType="begin"/>
            </w:r>
            <w:r>
              <w:rPr>
                <w:noProof/>
              </w:rPr>
              <w:instrText xml:space="preserve"> PAGEREF _Toc238312585 \h </w:instrText>
            </w:r>
            <w:r>
              <w:rPr>
                <w:noProof/>
              </w:rPr>
            </w:r>
            <w:r>
              <w:rPr>
                <w:noProof/>
              </w:rPr>
              <w:fldChar w:fldCharType="separate"/>
            </w:r>
            <w:r>
              <w:rPr>
                <w:noProof/>
              </w:rPr>
              <w:t>7</w:t>
            </w:r>
            <w:r>
              <w:rPr>
                <w:noProof/>
              </w:rPr>
              <w:fldChar w:fldCharType="end"/>
            </w:r>
          </w:hyperlink>
        </w:p>
        <w:p w14:paraId="0DA919CD" w14:textId="3C5C3F48"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6" w:history="1">
            <w:r w:rsidRPr="00163867">
              <w:rPr>
                <w:rStyle w:val="Hyperlink"/>
                <w:noProof/>
              </w:rPr>
              <w:t>5.8 Reading the Results</w:t>
            </w:r>
            <w:r>
              <w:rPr>
                <w:noProof/>
              </w:rPr>
              <w:tab/>
            </w:r>
            <w:r>
              <w:rPr>
                <w:noProof/>
              </w:rPr>
              <w:fldChar w:fldCharType="begin"/>
            </w:r>
            <w:r>
              <w:rPr>
                <w:noProof/>
              </w:rPr>
              <w:instrText xml:space="preserve"> PAGEREF _Toc238312586 \h </w:instrText>
            </w:r>
            <w:r>
              <w:rPr>
                <w:noProof/>
              </w:rPr>
            </w:r>
            <w:r>
              <w:rPr>
                <w:noProof/>
              </w:rPr>
              <w:fldChar w:fldCharType="separate"/>
            </w:r>
            <w:r>
              <w:rPr>
                <w:noProof/>
              </w:rPr>
              <w:t>7</w:t>
            </w:r>
            <w:r>
              <w:rPr>
                <w:noProof/>
              </w:rPr>
              <w:fldChar w:fldCharType="end"/>
            </w:r>
          </w:hyperlink>
        </w:p>
        <w:p w14:paraId="2B4F904F" w14:textId="743F3E11"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87" w:history="1">
            <w:r w:rsidRPr="00163867">
              <w:rPr>
                <w:rStyle w:val="Hyperlink"/>
                <w:noProof/>
              </w:rPr>
              <w:t>6. Using FlowGrid_Web (Live Junction Dashboard)</w:t>
            </w:r>
            <w:r>
              <w:rPr>
                <w:noProof/>
              </w:rPr>
              <w:tab/>
            </w:r>
            <w:r>
              <w:rPr>
                <w:noProof/>
              </w:rPr>
              <w:fldChar w:fldCharType="begin"/>
            </w:r>
            <w:r>
              <w:rPr>
                <w:noProof/>
              </w:rPr>
              <w:instrText xml:space="preserve"> PAGEREF _Toc238312587 \h </w:instrText>
            </w:r>
            <w:r>
              <w:rPr>
                <w:noProof/>
              </w:rPr>
            </w:r>
            <w:r>
              <w:rPr>
                <w:noProof/>
              </w:rPr>
              <w:fldChar w:fldCharType="separate"/>
            </w:r>
            <w:r>
              <w:rPr>
                <w:noProof/>
              </w:rPr>
              <w:t>8</w:t>
            </w:r>
            <w:r>
              <w:rPr>
                <w:noProof/>
              </w:rPr>
              <w:fldChar w:fldCharType="end"/>
            </w:r>
          </w:hyperlink>
        </w:p>
        <w:p w14:paraId="26600170" w14:textId="73B54A7D"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8" w:history="1">
            <w:r w:rsidRPr="00163867">
              <w:rPr>
                <w:rStyle w:val="Hyperlink"/>
                <w:noProof/>
              </w:rPr>
              <w:t>6.1 Launching FlowGrid_Web</w:t>
            </w:r>
            <w:r>
              <w:rPr>
                <w:noProof/>
              </w:rPr>
              <w:tab/>
            </w:r>
            <w:r>
              <w:rPr>
                <w:noProof/>
              </w:rPr>
              <w:fldChar w:fldCharType="begin"/>
            </w:r>
            <w:r>
              <w:rPr>
                <w:noProof/>
              </w:rPr>
              <w:instrText xml:space="preserve"> PAGEREF _Toc238312588 \h </w:instrText>
            </w:r>
            <w:r>
              <w:rPr>
                <w:noProof/>
              </w:rPr>
            </w:r>
            <w:r>
              <w:rPr>
                <w:noProof/>
              </w:rPr>
              <w:fldChar w:fldCharType="separate"/>
            </w:r>
            <w:r>
              <w:rPr>
                <w:noProof/>
              </w:rPr>
              <w:t>8</w:t>
            </w:r>
            <w:r>
              <w:rPr>
                <w:noProof/>
              </w:rPr>
              <w:fldChar w:fldCharType="end"/>
            </w:r>
          </w:hyperlink>
        </w:p>
        <w:p w14:paraId="4C23FE41" w14:textId="0E80EE96"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89" w:history="1">
            <w:r w:rsidRPr="00163867">
              <w:rPr>
                <w:rStyle w:val="Hyperlink"/>
                <w:noProof/>
              </w:rPr>
              <w:t>6.2 Logging In</w:t>
            </w:r>
            <w:r>
              <w:rPr>
                <w:noProof/>
              </w:rPr>
              <w:tab/>
            </w:r>
            <w:r>
              <w:rPr>
                <w:noProof/>
              </w:rPr>
              <w:fldChar w:fldCharType="begin"/>
            </w:r>
            <w:r>
              <w:rPr>
                <w:noProof/>
              </w:rPr>
              <w:instrText xml:space="preserve"> PAGEREF _Toc238312589 \h </w:instrText>
            </w:r>
            <w:r>
              <w:rPr>
                <w:noProof/>
              </w:rPr>
            </w:r>
            <w:r>
              <w:rPr>
                <w:noProof/>
              </w:rPr>
              <w:fldChar w:fldCharType="separate"/>
            </w:r>
            <w:r>
              <w:rPr>
                <w:noProof/>
              </w:rPr>
              <w:t>9</w:t>
            </w:r>
            <w:r>
              <w:rPr>
                <w:noProof/>
              </w:rPr>
              <w:fldChar w:fldCharType="end"/>
            </w:r>
          </w:hyperlink>
        </w:p>
        <w:p w14:paraId="1BDDD1EA" w14:textId="561C414E"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0" w:history="1">
            <w:r w:rsidRPr="00163867">
              <w:rPr>
                <w:rStyle w:val="Hyperlink"/>
                <w:noProof/>
              </w:rPr>
              <w:t>6.3 The Guided Tour</w:t>
            </w:r>
            <w:r>
              <w:rPr>
                <w:noProof/>
              </w:rPr>
              <w:tab/>
            </w:r>
            <w:r>
              <w:rPr>
                <w:noProof/>
              </w:rPr>
              <w:fldChar w:fldCharType="begin"/>
            </w:r>
            <w:r>
              <w:rPr>
                <w:noProof/>
              </w:rPr>
              <w:instrText xml:space="preserve"> PAGEREF _Toc238312590 \h </w:instrText>
            </w:r>
            <w:r>
              <w:rPr>
                <w:noProof/>
              </w:rPr>
            </w:r>
            <w:r>
              <w:rPr>
                <w:noProof/>
              </w:rPr>
              <w:fldChar w:fldCharType="separate"/>
            </w:r>
            <w:r>
              <w:rPr>
                <w:noProof/>
              </w:rPr>
              <w:t>9</w:t>
            </w:r>
            <w:r>
              <w:rPr>
                <w:noProof/>
              </w:rPr>
              <w:fldChar w:fldCharType="end"/>
            </w:r>
          </w:hyperlink>
        </w:p>
        <w:p w14:paraId="27CAD0BB" w14:textId="117191D3"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1" w:history="1">
            <w:r w:rsidRPr="00163867">
              <w:rPr>
                <w:rStyle w:val="Hyperlink"/>
                <w:noProof/>
              </w:rPr>
              <w:t>6.4 Selecting the Live Junction</w:t>
            </w:r>
            <w:r>
              <w:rPr>
                <w:noProof/>
              </w:rPr>
              <w:tab/>
            </w:r>
            <w:r>
              <w:rPr>
                <w:noProof/>
              </w:rPr>
              <w:fldChar w:fldCharType="begin"/>
            </w:r>
            <w:r>
              <w:rPr>
                <w:noProof/>
              </w:rPr>
              <w:instrText xml:space="preserve"> PAGEREF _Toc238312591 \h </w:instrText>
            </w:r>
            <w:r>
              <w:rPr>
                <w:noProof/>
              </w:rPr>
            </w:r>
            <w:r>
              <w:rPr>
                <w:noProof/>
              </w:rPr>
              <w:fldChar w:fldCharType="separate"/>
            </w:r>
            <w:r>
              <w:rPr>
                <w:noProof/>
              </w:rPr>
              <w:t>9</w:t>
            </w:r>
            <w:r>
              <w:rPr>
                <w:noProof/>
              </w:rPr>
              <w:fldChar w:fldCharType="end"/>
            </w:r>
          </w:hyperlink>
        </w:p>
        <w:p w14:paraId="2AB65DCB" w14:textId="47952667"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2" w:history="1">
            <w:r w:rsidRPr="00163867">
              <w:rPr>
                <w:rStyle w:val="Hyperlink"/>
                <w:noProof/>
              </w:rPr>
              <w:t>6.5 Running the Agent Live</w:t>
            </w:r>
            <w:r>
              <w:rPr>
                <w:noProof/>
              </w:rPr>
              <w:tab/>
            </w:r>
            <w:r>
              <w:rPr>
                <w:noProof/>
              </w:rPr>
              <w:fldChar w:fldCharType="begin"/>
            </w:r>
            <w:r>
              <w:rPr>
                <w:noProof/>
              </w:rPr>
              <w:instrText xml:space="preserve"> PAGEREF _Toc238312592 \h </w:instrText>
            </w:r>
            <w:r>
              <w:rPr>
                <w:noProof/>
              </w:rPr>
            </w:r>
            <w:r>
              <w:rPr>
                <w:noProof/>
              </w:rPr>
              <w:fldChar w:fldCharType="separate"/>
            </w:r>
            <w:r>
              <w:rPr>
                <w:noProof/>
              </w:rPr>
              <w:t>9</w:t>
            </w:r>
            <w:r>
              <w:rPr>
                <w:noProof/>
              </w:rPr>
              <w:fldChar w:fldCharType="end"/>
            </w:r>
          </w:hyperlink>
        </w:p>
        <w:p w14:paraId="3138EFA4" w14:textId="510E9FA6"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3" w:history="1">
            <w:r w:rsidRPr="00163867">
              <w:rPr>
                <w:rStyle w:val="Hyperlink"/>
                <w:noProof/>
              </w:rPr>
              <w:t>6.6 What Is Real and What Is a Demonstration</w:t>
            </w:r>
            <w:r>
              <w:rPr>
                <w:noProof/>
              </w:rPr>
              <w:tab/>
            </w:r>
            <w:r>
              <w:rPr>
                <w:noProof/>
              </w:rPr>
              <w:fldChar w:fldCharType="begin"/>
            </w:r>
            <w:r>
              <w:rPr>
                <w:noProof/>
              </w:rPr>
              <w:instrText xml:space="preserve"> PAGEREF _Toc238312593 \h </w:instrText>
            </w:r>
            <w:r>
              <w:rPr>
                <w:noProof/>
              </w:rPr>
            </w:r>
            <w:r>
              <w:rPr>
                <w:noProof/>
              </w:rPr>
              <w:fldChar w:fldCharType="separate"/>
            </w:r>
            <w:r>
              <w:rPr>
                <w:noProof/>
              </w:rPr>
              <w:t>9</w:t>
            </w:r>
            <w:r>
              <w:rPr>
                <w:noProof/>
              </w:rPr>
              <w:fldChar w:fldCharType="end"/>
            </w:r>
          </w:hyperlink>
        </w:p>
        <w:p w14:paraId="704E3793" w14:textId="24D5E85F"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94" w:history="1">
            <w:r w:rsidRPr="00163867">
              <w:rPr>
                <w:rStyle w:val="Hyperlink"/>
                <w:noProof/>
              </w:rPr>
              <w:t>7. Using the DQN Tools (Original Agent, Archived)</w:t>
            </w:r>
            <w:r>
              <w:rPr>
                <w:noProof/>
              </w:rPr>
              <w:tab/>
            </w:r>
            <w:r>
              <w:rPr>
                <w:noProof/>
              </w:rPr>
              <w:fldChar w:fldCharType="begin"/>
            </w:r>
            <w:r>
              <w:rPr>
                <w:noProof/>
              </w:rPr>
              <w:instrText xml:space="preserve"> PAGEREF _Toc238312594 \h </w:instrText>
            </w:r>
            <w:r>
              <w:rPr>
                <w:noProof/>
              </w:rPr>
            </w:r>
            <w:r>
              <w:rPr>
                <w:noProof/>
              </w:rPr>
              <w:fldChar w:fldCharType="separate"/>
            </w:r>
            <w:r>
              <w:rPr>
                <w:noProof/>
              </w:rPr>
              <w:t>10</w:t>
            </w:r>
            <w:r>
              <w:rPr>
                <w:noProof/>
              </w:rPr>
              <w:fldChar w:fldCharType="end"/>
            </w:r>
          </w:hyperlink>
        </w:p>
        <w:p w14:paraId="03B6E9CF" w14:textId="654EA3F5"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5" w:history="1">
            <w:r w:rsidRPr="00163867">
              <w:rPr>
                <w:rStyle w:val="Hyperlink"/>
                <w:noProof/>
              </w:rPr>
              <w:t>6.1 Desktop Application</w:t>
            </w:r>
            <w:r>
              <w:rPr>
                <w:noProof/>
              </w:rPr>
              <w:tab/>
            </w:r>
            <w:r>
              <w:rPr>
                <w:noProof/>
              </w:rPr>
              <w:fldChar w:fldCharType="begin"/>
            </w:r>
            <w:r>
              <w:rPr>
                <w:noProof/>
              </w:rPr>
              <w:instrText xml:space="preserve"> PAGEREF _Toc238312595 \h </w:instrText>
            </w:r>
            <w:r>
              <w:rPr>
                <w:noProof/>
              </w:rPr>
            </w:r>
            <w:r>
              <w:rPr>
                <w:noProof/>
              </w:rPr>
              <w:fldChar w:fldCharType="separate"/>
            </w:r>
            <w:r>
              <w:rPr>
                <w:noProof/>
              </w:rPr>
              <w:t>10</w:t>
            </w:r>
            <w:r>
              <w:rPr>
                <w:noProof/>
              </w:rPr>
              <w:fldChar w:fldCharType="end"/>
            </w:r>
          </w:hyperlink>
        </w:p>
        <w:p w14:paraId="1B3450CA" w14:textId="10A018BE"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6" w:history="1">
            <w:r w:rsidRPr="00163867">
              <w:rPr>
                <w:rStyle w:val="Hyperlink"/>
                <w:noProof/>
              </w:rPr>
              <w:t>6.2 Web Dashboard</w:t>
            </w:r>
            <w:r>
              <w:rPr>
                <w:noProof/>
              </w:rPr>
              <w:tab/>
            </w:r>
            <w:r>
              <w:rPr>
                <w:noProof/>
              </w:rPr>
              <w:fldChar w:fldCharType="begin"/>
            </w:r>
            <w:r>
              <w:rPr>
                <w:noProof/>
              </w:rPr>
              <w:instrText xml:space="preserve"> PAGEREF _Toc238312596 \h </w:instrText>
            </w:r>
            <w:r>
              <w:rPr>
                <w:noProof/>
              </w:rPr>
            </w:r>
            <w:r>
              <w:rPr>
                <w:noProof/>
              </w:rPr>
              <w:fldChar w:fldCharType="separate"/>
            </w:r>
            <w:r>
              <w:rPr>
                <w:noProof/>
              </w:rPr>
              <w:t>10</w:t>
            </w:r>
            <w:r>
              <w:rPr>
                <w:noProof/>
              </w:rPr>
              <w:fldChar w:fldCharType="end"/>
            </w:r>
          </w:hyperlink>
        </w:p>
        <w:p w14:paraId="410C1DC4" w14:textId="3F6938C1"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7" w:history="1">
            <w:r w:rsidRPr="00163867">
              <w:rPr>
                <w:rStyle w:val="Hyperlink"/>
                <w:noProof/>
              </w:rPr>
              <w:t>6.3 The Compare Tab</w:t>
            </w:r>
            <w:r>
              <w:rPr>
                <w:noProof/>
              </w:rPr>
              <w:tab/>
            </w:r>
            <w:r>
              <w:rPr>
                <w:noProof/>
              </w:rPr>
              <w:fldChar w:fldCharType="begin"/>
            </w:r>
            <w:r>
              <w:rPr>
                <w:noProof/>
              </w:rPr>
              <w:instrText xml:space="preserve"> PAGEREF _Toc238312597 \h </w:instrText>
            </w:r>
            <w:r>
              <w:rPr>
                <w:noProof/>
              </w:rPr>
            </w:r>
            <w:r>
              <w:rPr>
                <w:noProof/>
              </w:rPr>
              <w:fldChar w:fldCharType="separate"/>
            </w:r>
            <w:r>
              <w:rPr>
                <w:noProof/>
              </w:rPr>
              <w:t>10</w:t>
            </w:r>
            <w:r>
              <w:rPr>
                <w:noProof/>
              </w:rPr>
              <w:fldChar w:fldCharType="end"/>
            </w:r>
          </w:hyperlink>
        </w:p>
        <w:p w14:paraId="08DEAD84" w14:textId="6DCD1D16" w:rsidR="000E188B" w:rsidRDefault="000E188B">
          <w:pPr>
            <w:pStyle w:val="TOC2"/>
            <w:tabs>
              <w:tab w:val="right" w:leader="dot" w:pos="9016"/>
            </w:tabs>
            <w:rPr>
              <w:rFonts w:asciiTheme="minorHAnsi" w:eastAsiaTheme="minorEastAsia" w:hAnsiTheme="minorHAnsi" w:cstheme="minorBidi"/>
              <w:noProof/>
              <w:kern w:val="2"/>
              <w14:ligatures w14:val="standardContextual"/>
            </w:rPr>
          </w:pPr>
          <w:hyperlink w:anchor="_Toc238312598" w:history="1">
            <w:r w:rsidRPr="00163867">
              <w:rPr>
                <w:rStyle w:val="Hyperlink"/>
                <w:noProof/>
              </w:rPr>
              <w:t>6.4 Command Line / Menu</w:t>
            </w:r>
            <w:r>
              <w:rPr>
                <w:noProof/>
              </w:rPr>
              <w:tab/>
            </w:r>
            <w:r>
              <w:rPr>
                <w:noProof/>
              </w:rPr>
              <w:fldChar w:fldCharType="begin"/>
            </w:r>
            <w:r>
              <w:rPr>
                <w:noProof/>
              </w:rPr>
              <w:instrText xml:space="preserve"> PAGEREF _Toc238312598 \h </w:instrText>
            </w:r>
            <w:r>
              <w:rPr>
                <w:noProof/>
              </w:rPr>
            </w:r>
            <w:r>
              <w:rPr>
                <w:noProof/>
              </w:rPr>
              <w:fldChar w:fldCharType="separate"/>
            </w:r>
            <w:r>
              <w:rPr>
                <w:noProof/>
              </w:rPr>
              <w:t>10</w:t>
            </w:r>
            <w:r>
              <w:rPr>
                <w:noProof/>
              </w:rPr>
              <w:fldChar w:fldCharType="end"/>
            </w:r>
          </w:hyperlink>
        </w:p>
        <w:p w14:paraId="61B3551A" w14:textId="1DF9E7BF"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599" w:history="1">
            <w:r w:rsidRPr="00163867">
              <w:rPr>
                <w:rStyle w:val="Hyperlink"/>
                <w:noProof/>
              </w:rPr>
              <w:t>8. Understanding the Traffic Scenarios</w:t>
            </w:r>
            <w:r>
              <w:rPr>
                <w:noProof/>
              </w:rPr>
              <w:tab/>
            </w:r>
            <w:r>
              <w:rPr>
                <w:noProof/>
              </w:rPr>
              <w:fldChar w:fldCharType="begin"/>
            </w:r>
            <w:r>
              <w:rPr>
                <w:noProof/>
              </w:rPr>
              <w:instrText xml:space="preserve"> PAGEREF _Toc238312599 \h </w:instrText>
            </w:r>
            <w:r>
              <w:rPr>
                <w:noProof/>
              </w:rPr>
            </w:r>
            <w:r>
              <w:rPr>
                <w:noProof/>
              </w:rPr>
              <w:fldChar w:fldCharType="separate"/>
            </w:r>
            <w:r>
              <w:rPr>
                <w:noProof/>
              </w:rPr>
              <w:t>10</w:t>
            </w:r>
            <w:r>
              <w:rPr>
                <w:noProof/>
              </w:rPr>
              <w:fldChar w:fldCharType="end"/>
            </w:r>
          </w:hyperlink>
        </w:p>
        <w:p w14:paraId="37D4B078" w14:textId="013FE95F"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600" w:history="1">
            <w:r w:rsidRPr="00163867">
              <w:rPr>
                <w:rStyle w:val="Hyperlink"/>
                <w:noProof/>
              </w:rPr>
              <w:t>9. Troubleshooting / FAQ</w:t>
            </w:r>
            <w:r>
              <w:rPr>
                <w:noProof/>
              </w:rPr>
              <w:tab/>
            </w:r>
            <w:r>
              <w:rPr>
                <w:noProof/>
              </w:rPr>
              <w:fldChar w:fldCharType="begin"/>
            </w:r>
            <w:r>
              <w:rPr>
                <w:noProof/>
              </w:rPr>
              <w:instrText xml:space="preserve"> PAGEREF _Toc238312600 \h </w:instrText>
            </w:r>
            <w:r>
              <w:rPr>
                <w:noProof/>
              </w:rPr>
            </w:r>
            <w:r>
              <w:rPr>
                <w:noProof/>
              </w:rPr>
              <w:fldChar w:fldCharType="separate"/>
            </w:r>
            <w:r>
              <w:rPr>
                <w:noProof/>
              </w:rPr>
              <w:t>11</w:t>
            </w:r>
            <w:r>
              <w:rPr>
                <w:noProof/>
              </w:rPr>
              <w:fldChar w:fldCharType="end"/>
            </w:r>
          </w:hyperlink>
        </w:p>
        <w:p w14:paraId="7582C641" w14:textId="71896388"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1" w:history="1">
            <w:r w:rsidRPr="00163867">
              <w:rPr>
                <w:rStyle w:val="Hyperlink"/>
                <w:i/>
                <w:iCs/>
                <w:noProof/>
              </w:rPr>
              <w:t>"No model found" when running evaluate_V8.py or the comparison tools</w:t>
            </w:r>
            <w:r>
              <w:rPr>
                <w:noProof/>
              </w:rPr>
              <w:tab/>
            </w:r>
            <w:r>
              <w:rPr>
                <w:noProof/>
              </w:rPr>
              <w:fldChar w:fldCharType="begin"/>
            </w:r>
            <w:r>
              <w:rPr>
                <w:noProof/>
              </w:rPr>
              <w:instrText xml:space="preserve"> PAGEREF _Toc238312601 \h </w:instrText>
            </w:r>
            <w:r>
              <w:rPr>
                <w:noProof/>
              </w:rPr>
            </w:r>
            <w:r>
              <w:rPr>
                <w:noProof/>
              </w:rPr>
              <w:fldChar w:fldCharType="separate"/>
            </w:r>
            <w:r>
              <w:rPr>
                <w:noProof/>
              </w:rPr>
              <w:t>11</w:t>
            </w:r>
            <w:r>
              <w:rPr>
                <w:noProof/>
              </w:rPr>
              <w:fldChar w:fldCharType="end"/>
            </w:r>
          </w:hyperlink>
        </w:p>
        <w:p w14:paraId="34FCA393" w14:textId="5B7EF06F"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2" w:history="1">
            <w:r w:rsidRPr="00163867">
              <w:rPr>
                <w:rStyle w:val="Hyperlink"/>
                <w:i/>
                <w:iCs/>
                <w:noProof/>
              </w:rPr>
              <w:t>SUMO_HOME is not set / TraCI import errors</w:t>
            </w:r>
            <w:r>
              <w:rPr>
                <w:noProof/>
              </w:rPr>
              <w:tab/>
            </w:r>
            <w:r>
              <w:rPr>
                <w:noProof/>
              </w:rPr>
              <w:fldChar w:fldCharType="begin"/>
            </w:r>
            <w:r>
              <w:rPr>
                <w:noProof/>
              </w:rPr>
              <w:instrText xml:space="preserve"> PAGEREF _Toc238312602 \h </w:instrText>
            </w:r>
            <w:r>
              <w:rPr>
                <w:noProof/>
              </w:rPr>
            </w:r>
            <w:r>
              <w:rPr>
                <w:noProof/>
              </w:rPr>
              <w:fldChar w:fldCharType="separate"/>
            </w:r>
            <w:r>
              <w:rPr>
                <w:noProof/>
              </w:rPr>
              <w:t>11</w:t>
            </w:r>
            <w:r>
              <w:rPr>
                <w:noProof/>
              </w:rPr>
              <w:fldChar w:fldCharType="end"/>
            </w:r>
          </w:hyperlink>
        </w:p>
        <w:p w14:paraId="5B1C10E6" w14:textId="72ACBD32"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3" w:history="1">
            <w:r w:rsidRPr="00163867">
              <w:rPr>
                <w:rStyle w:val="Hyperlink"/>
                <w:i/>
                <w:iCs/>
                <w:noProof/>
              </w:rPr>
              <w:t>The comparison tool is very slow</w:t>
            </w:r>
            <w:r>
              <w:rPr>
                <w:noProof/>
              </w:rPr>
              <w:tab/>
            </w:r>
            <w:r>
              <w:rPr>
                <w:noProof/>
              </w:rPr>
              <w:fldChar w:fldCharType="begin"/>
            </w:r>
            <w:r>
              <w:rPr>
                <w:noProof/>
              </w:rPr>
              <w:instrText xml:space="preserve"> PAGEREF _Toc238312603 \h </w:instrText>
            </w:r>
            <w:r>
              <w:rPr>
                <w:noProof/>
              </w:rPr>
            </w:r>
            <w:r>
              <w:rPr>
                <w:noProof/>
              </w:rPr>
              <w:fldChar w:fldCharType="separate"/>
            </w:r>
            <w:r>
              <w:rPr>
                <w:noProof/>
              </w:rPr>
              <w:t>11</w:t>
            </w:r>
            <w:r>
              <w:rPr>
                <w:noProof/>
              </w:rPr>
              <w:fldChar w:fldCharType="end"/>
            </w:r>
          </w:hyperlink>
        </w:p>
        <w:p w14:paraId="5EC120DE" w14:textId="0DBB11BC"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4" w:history="1">
            <w:r w:rsidRPr="00163867">
              <w:rPr>
                <w:rStyle w:val="Hyperlink"/>
                <w:i/>
                <w:iCs/>
                <w:noProof/>
              </w:rPr>
              <w:t>I changed the reward function or observation and now training behaves strangely</w:t>
            </w:r>
            <w:r>
              <w:rPr>
                <w:noProof/>
              </w:rPr>
              <w:tab/>
            </w:r>
            <w:r>
              <w:rPr>
                <w:noProof/>
              </w:rPr>
              <w:fldChar w:fldCharType="begin"/>
            </w:r>
            <w:r>
              <w:rPr>
                <w:noProof/>
              </w:rPr>
              <w:instrText xml:space="preserve"> PAGEREF _Toc238312604 \h </w:instrText>
            </w:r>
            <w:r>
              <w:rPr>
                <w:noProof/>
              </w:rPr>
            </w:r>
            <w:r>
              <w:rPr>
                <w:noProof/>
              </w:rPr>
              <w:fldChar w:fldCharType="separate"/>
            </w:r>
            <w:r>
              <w:rPr>
                <w:noProof/>
              </w:rPr>
              <w:t>11</w:t>
            </w:r>
            <w:r>
              <w:rPr>
                <w:noProof/>
              </w:rPr>
              <w:fldChar w:fldCharType="end"/>
            </w:r>
          </w:hyperlink>
        </w:p>
        <w:p w14:paraId="3216D245" w14:textId="1A998FFA"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5" w:history="1">
            <w:r w:rsidRPr="00163867">
              <w:rPr>
                <w:rStyle w:val="Hyperlink"/>
                <w:i/>
                <w:iCs/>
                <w:noProof/>
              </w:rPr>
              <w:t>Where do I find the raw evaluation numbers behind the book's claims?</w:t>
            </w:r>
            <w:r>
              <w:rPr>
                <w:noProof/>
              </w:rPr>
              <w:tab/>
            </w:r>
            <w:r>
              <w:rPr>
                <w:noProof/>
              </w:rPr>
              <w:fldChar w:fldCharType="begin"/>
            </w:r>
            <w:r>
              <w:rPr>
                <w:noProof/>
              </w:rPr>
              <w:instrText xml:space="preserve"> PAGEREF _Toc238312605 \h </w:instrText>
            </w:r>
            <w:r>
              <w:rPr>
                <w:noProof/>
              </w:rPr>
            </w:r>
            <w:r>
              <w:rPr>
                <w:noProof/>
              </w:rPr>
              <w:fldChar w:fldCharType="separate"/>
            </w:r>
            <w:r>
              <w:rPr>
                <w:noProof/>
              </w:rPr>
              <w:t>11</w:t>
            </w:r>
            <w:r>
              <w:rPr>
                <w:noProof/>
              </w:rPr>
              <w:fldChar w:fldCharType="end"/>
            </w:r>
          </w:hyperlink>
        </w:p>
        <w:p w14:paraId="308D70F1" w14:textId="63FBF863" w:rsidR="000E188B" w:rsidRDefault="000E188B">
          <w:pPr>
            <w:pStyle w:val="TOC3"/>
            <w:tabs>
              <w:tab w:val="right" w:leader="dot" w:pos="9016"/>
            </w:tabs>
            <w:rPr>
              <w:rFonts w:asciiTheme="minorHAnsi" w:eastAsiaTheme="minorEastAsia" w:hAnsiTheme="minorHAnsi" w:cstheme="minorBidi"/>
              <w:noProof/>
              <w:kern w:val="2"/>
              <w14:ligatures w14:val="standardContextual"/>
            </w:rPr>
          </w:pPr>
          <w:hyperlink w:anchor="_Toc238312606" w:history="1">
            <w:r w:rsidRPr="00163867">
              <w:rPr>
                <w:rStyle w:val="Hyperlink"/>
                <w:i/>
                <w:iCs/>
                <w:noProof/>
              </w:rPr>
              <w:t>FlowGrid_Web's Run Agent button says "Failed to fetch" or asks me to try again</w:t>
            </w:r>
            <w:r>
              <w:rPr>
                <w:noProof/>
              </w:rPr>
              <w:tab/>
            </w:r>
            <w:r>
              <w:rPr>
                <w:noProof/>
              </w:rPr>
              <w:fldChar w:fldCharType="begin"/>
            </w:r>
            <w:r>
              <w:rPr>
                <w:noProof/>
              </w:rPr>
              <w:instrText xml:space="preserve"> PAGEREF _Toc238312606 \h </w:instrText>
            </w:r>
            <w:r>
              <w:rPr>
                <w:noProof/>
              </w:rPr>
            </w:r>
            <w:r>
              <w:rPr>
                <w:noProof/>
              </w:rPr>
              <w:fldChar w:fldCharType="separate"/>
            </w:r>
            <w:r>
              <w:rPr>
                <w:noProof/>
              </w:rPr>
              <w:t>11</w:t>
            </w:r>
            <w:r>
              <w:rPr>
                <w:noProof/>
              </w:rPr>
              <w:fldChar w:fldCharType="end"/>
            </w:r>
          </w:hyperlink>
        </w:p>
        <w:p w14:paraId="3D329927" w14:textId="2215F97F" w:rsidR="000E188B" w:rsidRDefault="000E188B">
          <w:pPr>
            <w:pStyle w:val="TOC1"/>
            <w:tabs>
              <w:tab w:val="right" w:leader="dot" w:pos="9016"/>
            </w:tabs>
            <w:rPr>
              <w:rFonts w:asciiTheme="minorHAnsi" w:eastAsiaTheme="minorEastAsia" w:hAnsiTheme="minorHAnsi" w:cstheme="minorBidi"/>
              <w:noProof/>
              <w:kern w:val="2"/>
              <w14:ligatures w14:val="standardContextual"/>
            </w:rPr>
          </w:pPr>
          <w:hyperlink w:anchor="_Toc238312607" w:history="1">
            <w:r w:rsidRPr="00163867">
              <w:rPr>
                <w:rStyle w:val="Hyperlink"/>
                <w:noProof/>
              </w:rPr>
              <w:t>10. Glossary</w:t>
            </w:r>
            <w:r>
              <w:rPr>
                <w:noProof/>
              </w:rPr>
              <w:tab/>
            </w:r>
            <w:r>
              <w:rPr>
                <w:noProof/>
              </w:rPr>
              <w:fldChar w:fldCharType="begin"/>
            </w:r>
            <w:r>
              <w:rPr>
                <w:noProof/>
              </w:rPr>
              <w:instrText xml:space="preserve"> PAGEREF _Toc238312607 \h </w:instrText>
            </w:r>
            <w:r>
              <w:rPr>
                <w:noProof/>
              </w:rPr>
            </w:r>
            <w:r>
              <w:rPr>
                <w:noProof/>
              </w:rPr>
              <w:fldChar w:fldCharType="separate"/>
            </w:r>
            <w:r>
              <w:rPr>
                <w:noProof/>
              </w:rPr>
              <w:t>12</w:t>
            </w:r>
            <w:r>
              <w:rPr>
                <w:noProof/>
              </w:rPr>
              <w:fldChar w:fldCharType="end"/>
            </w:r>
          </w:hyperlink>
        </w:p>
        <w:p w14:paraId="07022FC9" w14:textId="592A5192" w:rsidR="00FC0ED9" w:rsidRDefault="00000000">
          <w:r>
            <w:fldChar w:fldCharType="end"/>
          </w:r>
        </w:p>
      </w:sdtContent>
    </w:sdt>
    <w:p w14:paraId="79EFE4F8" w14:textId="77777777" w:rsidR="00FC0ED9" w:rsidRDefault="00000000">
      <w:r>
        <w:br w:type="page"/>
      </w:r>
    </w:p>
    <w:p w14:paraId="032FEBB8" w14:textId="77777777" w:rsidR="00FC0ED9" w:rsidRDefault="00000000">
      <w:pPr>
        <w:pStyle w:val="Heading1"/>
        <w:spacing w:before="400" w:after="200"/>
      </w:pPr>
      <w:bookmarkStart w:id="1" w:name="_Toc238312571"/>
      <w:r>
        <w:lastRenderedPageBreak/>
        <w:t>1. Introduction</w:t>
      </w:r>
      <w:bookmarkEnd w:id="1"/>
    </w:p>
    <w:p w14:paraId="60729B6D" w14:textId="77777777" w:rsidR="00FC0ED9" w:rsidRDefault="00000000">
      <w:pPr>
        <w:spacing w:after="200" w:line="276" w:lineRule="auto"/>
      </w:pPr>
      <w:r>
        <w:t>FlowGrid is a reinforcement learning based traffic signal controller for a single SUMO simulated intersection. This guide is written for anyone who wants to run the project's tools directly: reviewers checking the delivered agent's claims, future developers picking the project back up, or anyone curious to watch the agent control traffic themselves.</w:t>
      </w:r>
    </w:p>
    <w:p w14:paraId="27C19D89" w14:textId="77777777" w:rsidR="00FC0ED9" w:rsidRDefault="00000000">
      <w:pPr>
        <w:spacing w:after="200" w:line="276" w:lineRule="auto"/>
      </w:pPr>
      <w:r>
        <w:t>Two independent agents were built over the course of this project: a Maskable PPO agent (the final, submitted "champion" agent, referred to throughout this guide as PPO_Agent) and an earlier Deep Q Network agent (DQN_Agent). PPO_Agent has two browser based interfaces, the original comparison app (Section 5) and a newer SaaS style dashboard, FlowGrid_Web (Section 6), with one junction wired to the live agent. DQN_Agent's interface is its own desktop application. Each is described separately below. If you only have time to try one thing, start with Section 4, Quick Start.</w:t>
      </w:r>
    </w:p>
    <w:p w14:paraId="49C561B1" w14:textId="77777777" w:rsidR="00FC0ED9" w:rsidRDefault="00000000">
      <w:pPr>
        <w:spacing w:after="200" w:line="276" w:lineRule="auto"/>
      </w:pPr>
      <w:r>
        <w:t>PPO_Agent's web app includes a built in, floating guided tour that walks a first time user through every field on the page (which models and baselines to pick, how seeds and traffic scenarios work, what "Watch Live" does) with a short, plain language explanation for each, plus Skip, Previous, and Next controls. It starts automatically the first time the page loads and can be reopened anytime from the "? Guide" button in the page header, so this written guide and the app's own in page help reinforce each other rather than duplicate effort. Section 5.2 covers it in more detail.</w:t>
      </w:r>
    </w:p>
    <w:p w14:paraId="3441A3BC" w14:textId="77777777" w:rsidR="00FC0ED9" w:rsidRDefault="00000000">
      <w:pPr>
        <w:spacing w:after="200" w:line="276" w:lineRule="auto"/>
      </w:pPr>
      <w:r>
        <w:t>This guide covers normal, successful operating flow: installing the software, launching each tool, and reading the results it produces. It intentionally does not cover every error condition. If something does not behave as described here, see Section 8, Troubleshooting.</w:t>
      </w:r>
    </w:p>
    <w:p w14:paraId="5533345E" w14:textId="77777777" w:rsidR="00FC0ED9" w:rsidRDefault="00000000">
      <w:pPr>
        <w:pStyle w:val="Heading1"/>
        <w:spacing w:before="400" w:after="200"/>
      </w:pPr>
      <w:bookmarkStart w:id="2" w:name="_Toc238312572"/>
      <w:r>
        <w:t>2. System Requirements</w:t>
      </w:r>
      <w:bookmarkEnd w:id="2"/>
    </w:p>
    <w:p w14:paraId="286CE885" w14:textId="77777777" w:rsidR="00FC0ED9" w:rsidRDefault="00000000">
      <w:pPr>
        <w:spacing w:after="200" w:line="276" w:lineRule="auto"/>
      </w:pPr>
      <w:r>
        <w:t>The project was developed and tested on Windows with the following software installed.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C0ED9" w14:paraId="431FDF2D" w14:textId="77777777">
        <w:trPr>
          <w:tblHeader/>
        </w:trPr>
        <w:tc>
          <w:tcPr>
            <w:tcW w:w="3200" w:type="dxa"/>
            <w:shd w:val="clear" w:color="auto" w:fill="1F2D3D"/>
          </w:tcPr>
          <w:p w14:paraId="7520FF25" w14:textId="77777777" w:rsidR="00FC0ED9" w:rsidRDefault="00000000">
            <w:r>
              <w:rPr>
                <w:b/>
                <w:bCs/>
                <w:color w:val="FFFFFF"/>
                <w:sz w:val="20"/>
                <w:szCs w:val="20"/>
              </w:rPr>
              <w:t>Requirement</w:t>
            </w:r>
          </w:p>
        </w:tc>
        <w:tc>
          <w:tcPr>
            <w:tcW w:w="5800" w:type="dxa"/>
            <w:shd w:val="clear" w:color="auto" w:fill="1F2D3D"/>
          </w:tcPr>
          <w:p w14:paraId="0DE91D90" w14:textId="77777777" w:rsidR="00FC0ED9" w:rsidRDefault="00000000">
            <w:r>
              <w:rPr>
                <w:b/>
                <w:bCs/>
                <w:color w:val="FFFFFF"/>
                <w:sz w:val="20"/>
                <w:szCs w:val="20"/>
              </w:rPr>
              <w:t>Version / Notes</w:t>
            </w:r>
          </w:p>
        </w:tc>
      </w:tr>
      <w:tr w:rsidR="00FC0ED9" w14:paraId="08A4467B" w14:textId="77777777">
        <w:tc>
          <w:tcPr>
            <w:tcW w:w="3200" w:type="dxa"/>
          </w:tcPr>
          <w:p w14:paraId="38C18E3A" w14:textId="77777777" w:rsidR="00FC0ED9" w:rsidRDefault="00000000">
            <w:r>
              <w:rPr>
                <w:sz w:val="20"/>
                <w:szCs w:val="20"/>
              </w:rPr>
              <w:t>Operating system</w:t>
            </w:r>
          </w:p>
        </w:tc>
        <w:tc>
          <w:tcPr>
            <w:tcW w:w="5800" w:type="dxa"/>
          </w:tcPr>
          <w:p w14:paraId="747A087B" w14:textId="77777777" w:rsidR="00FC0ED9" w:rsidRDefault="00000000">
            <w:r>
              <w:rPr>
                <w:sz w:val="20"/>
                <w:szCs w:val="20"/>
              </w:rPr>
              <w:t>Windows 10/11 (developed and tested here). Linux/macOS should work with SUMO and Python installed, but were not tested</w:t>
            </w:r>
          </w:p>
        </w:tc>
      </w:tr>
      <w:tr w:rsidR="00FC0ED9" w14:paraId="5414A9A1" w14:textId="77777777">
        <w:tc>
          <w:tcPr>
            <w:tcW w:w="3200" w:type="dxa"/>
          </w:tcPr>
          <w:p w14:paraId="21309076" w14:textId="77777777" w:rsidR="00FC0ED9" w:rsidRDefault="00000000">
            <w:r>
              <w:rPr>
                <w:sz w:val="20"/>
                <w:szCs w:val="20"/>
              </w:rPr>
              <w:t>Python</w:t>
            </w:r>
          </w:p>
        </w:tc>
        <w:tc>
          <w:tcPr>
            <w:tcW w:w="5800" w:type="dxa"/>
          </w:tcPr>
          <w:p w14:paraId="5F22C60C" w14:textId="77777777" w:rsidR="00FC0ED9" w:rsidRDefault="00000000">
            <w:r>
              <w:rPr>
                <w:sz w:val="20"/>
                <w:szCs w:val="20"/>
              </w:rPr>
              <w:t>3.10</w:t>
            </w:r>
          </w:p>
        </w:tc>
      </w:tr>
      <w:tr w:rsidR="00FC0ED9" w14:paraId="47A69296" w14:textId="77777777">
        <w:tc>
          <w:tcPr>
            <w:tcW w:w="3200" w:type="dxa"/>
          </w:tcPr>
          <w:p w14:paraId="37BC5536" w14:textId="77777777" w:rsidR="00FC0ED9" w:rsidRDefault="00000000">
            <w:r>
              <w:rPr>
                <w:sz w:val="20"/>
                <w:szCs w:val="20"/>
              </w:rPr>
              <w:t>SUMO (Simulation of Urban Mobility)</w:t>
            </w:r>
          </w:p>
        </w:tc>
        <w:tc>
          <w:tcPr>
            <w:tcW w:w="5800" w:type="dxa"/>
          </w:tcPr>
          <w:p w14:paraId="4F1DDCA5" w14:textId="77777777" w:rsidR="00FC0ED9" w:rsidRDefault="00000000">
            <w:r>
              <w:rPr>
                <w:sz w:val="20"/>
                <w:szCs w:val="20"/>
              </w:rPr>
              <w:t>1.20 or later, with the SUMO_HOME environment variable set and the TraCI/libsumo Python bindings on the path</w:t>
            </w:r>
          </w:p>
        </w:tc>
      </w:tr>
      <w:tr w:rsidR="00FC0ED9" w14:paraId="3DEC9D67" w14:textId="77777777">
        <w:tc>
          <w:tcPr>
            <w:tcW w:w="3200" w:type="dxa"/>
          </w:tcPr>
          <w:p w14:paraId="5C526CDE" w14:textId="77777777" w:rsidR="00FC0ED9" w:rsidRDefault="00000000">
            <w:r>
              <w:rPr>
                <w:sz w:val="20"/>
                <w:szCs w:val="20"/>
              </w:rPr>
              <w:t>CPU</w:t>
            </w:r>
          </w:p>
        </w:tc>
        <w:tc>
          <w:tcPr>
            <w:tcW w:w="5800" w:type="dxa"/>
          </w:tcPr>
          <w:p w14:paraId="61275B76" w14:textId="77777777" w:rsidR="00FC0ED9" w:rsidRDefault="00000000">
            <w:r>
              <w:rPr>
                <w:sz w:val="20"/>
                <w:szCs w:val="20"/>
              </w:rPr>
              <w:t>A multi core processor is strongly recommended. Training and full evaluation sweeps run ten parallel SUMO instances by default</w:t>
            </w:r>
          </w:p>
        </w:tc>
      </w:tr>
      <w:tr w:rsidR="00FC0ED9" w14:paraId="6328698B" w14:textId="77777777">
        <w:tc>
          <w:tcPr>
            <w:tcW w:w="3200" w:type="dxa"/>
          </w:tcPr>
          <w:p w14:paraId="395F4299" w14:textId="77777777" w:rsidR="00FC0ED9" w:rsidRDefault="00000000">
            <w:r>
              <w:rPr>
                <w:sz w:val="20"/>
                <w:szCs w:val="20"/>
              </w:rPr>
              <w:t>GPU</w:t>
            </w:r>
          </w:p>
        </w:tc>
        <w:tc>
          <w:tcPr>
            <w:tcW w:w="5800" w:type="dxa"/>
          </w:tcPr>
          <w:p w14:paraId="168ABAAE" w14:textId="77777777" w:rsidR="00FC0ED9" w:rsidRDefault="00000000">
            <w:r>
              <w:rPr>
                <w:sz w:val="20"/>
                <w:szCs w:val="20"/>
              </w:rPr>
              <w:t>Optional. Training uses CUDA if available (torch.device("cuda")). It also runs on CPU, just considerably slower</w:t>
            </w:r>
          </w:p>
        </w:tc>
      </w:tr>
      <w:tr w:rsidR="00FC0ED9" w14:paraId="0A62F4AA" w14:textId="77777777">
        <w:tc>
          <w:tcPr>
            <w:tcW w:w="3200" w:type="dxa"/>
          </w:tcPr>
          <w:p w14:paraId="2065EC83" w14:textId="77777777" w:rsidR="00FC0ED9" w:rsidRDefault="00000000">
            <w:r>
              <w:rPr>
                <w:sz w:val="20"/>
                <w:szCs w:val="20"/>
              </w:rPr>
              <w:t>Disk space</w:t>
            </w:r>
          </w:p>
        </w:tc>
        <w:tc>
          <w:tcPr>
            <w:tcW w:w="5800" w:type="dxa"/>
          </w:tcPr>
          <w:p w14:paraId="012F3077" w14:textId="77777777" w:rsidR="00FC0ED9" w:rsidRDefault="00000000">
            <w:r>
              <w:rPr>
                <w:sz w:val="20"/>
                <w:szCs w:val="20"/>
              </w:rPr>
              <w:t>Several hundred MB for the trained models and evaluation results already included in this repository. Several GB free if you plan to retrain from scratch</w:t>
            </w:r>
          </w:p>
        </w:tc>
      </w:tr>
    </w:tbl>
    <w:p w14:paraId="1150D06A" w14:textId="77777777" w:rsidR="00FC0ED9" w:rsidRDefault="00000000">
      <w:pPr>
        <w:spacing w:after="200" w:line="276" w:lineRule="auto"/>
      </w:pPr>
      <w:r>
        <w:t xml:space="preserve">Key Python packages (installed via requirements.txt at the project root): FastAPI, uvicorn, gymnasium, numpy, torch, matplotlib, pydantic, PyYAML, and eclipse sumo. In addition, the </w:t>
      </w:r>
      <w:r>
        <w:lastRenderedPageBreak/>
        <w:t>PPO side of the project requires Stable-Baselines3, sb3-contrib (for MaskablePPO and action masking), sumo-rl, pandas, and seaborn.</w:t>
      </w:r>
    </w:p>
    <w:p w14:paraId="64582964" w14:textId="77777777" w:rsidR="00FC0ED9" w:rsidRDefault="00000000">
      <w:pPr>
        <w:pStyle w:val="Heading1"/>
        <w:spacing w:before="400" w:after="200"/>
      </w:pPr>
      <w:bookmarkStart w:id="3" w:name="_Toc238312573"/>
      <w:r>
        <w:t>3. Installation</w:t>
      </w:r>
      <w:bookmarkEnd w:id="3"/>
    </w:p>
    <w:p w14:paraId="2538D056" w14:textId="77777777" w:rsidR="00FC0ED9" w:rsidRDefault="00000000">
      <w:pPr>
        <w:pStyle w:val="Heading2"/>
        <w:spacing w:before="300" w:after="150"/>
      </w:pPr>
      <w:bookmarkStart w:id="4" w:name="_Toc238312574"/>
      <w:r>
        <w:t>3.1 Clone the repository</w:t>
      </w:r>
      <w:bookmarkEnd w:id="4"/>
    </w:p>
    <w:p w14:paraId="0F9D3DB9" w14:textId="77777777" w:rsidR="00FC0ED9" w:rsidRDefault="00000000">
      <w:pPr>
        <w:shd w:val="clear" w:color="auto" w:fill="F2F2F2"/>
        <w:spacing w:before="100" w:after="200"/>
      </w:pPr>
      <w:r>
        <w:rPr>
          <w:rFonts w:ascii="Consolas" w:eastAsia="Consolas" w:hAnsi="Consolas" w:cs="Consolas"/>
          <w:sz w:val="20"/>
          <w:szCs w:val="20"/>
        </w:rPr>
        <w:t>git clone https://github.com/einavbs1/FlowGrid.git cd FlowGrid</w:t>
      </w:r>
    </w:p>
    <w:p w14:paraId="1E55AAD1" w14:textId="77777777" w:rsidR="00FC0ED9" w:rsidRDefault="00000000">
      <w:pPr>
        <w:pStyle w:val="Heading2"/>
        <w:spacing w:before="300" w:after="150"/>
      </w:pPr>
      <w:bookmarkStart w:id="5" w:name="_Toc238312575"/>
      <w:r>
        <w:t>3.2 Install SUMO</w:t>
      </w:r>
      <w:bookmarkEnd w:id="5"/>
    </w:p>
    <w:p w14:paraId="5786C7C6" w14:textId="77777777" w:rsidR="00FC0ED9" w:rsidRDefault="00000000">
      <w:pPr>
        <w:spacing w:after="200" w:line="276" w:lineRule="auto"/>
      </w:pPr>
      <w:r>
        <w:t>Install SUMO from https://sumo.dlr.de/ and make sure the SUMO_HOME environment variable points to your installation folder (e.g. C:\Program Files (x86)\Eclipse\Sumo). This is required before any simulation, training, or evaluation script will run.</w:t>
      </w:r>
    </w:p>
    <w:p w14:paraId="68AAEB71" w14:textId="77777777" w:rsidR="00FC0ED9" w:rsidRDefault="00000000">
      <w:pPr>
        <w:pStyle w:val="Heading2"/>
        <w:spacing w:before="300" w:after="150"/>
      </w:pPr>
      <w:bookmarkStart w:id="6" w:name="_Toc238312576"/>
      <w:r>
        <w:t>3.3 Create a Python environment and install dependencies</w:t>
      </w:r>
      <w:bookmarkEnd w:id="6"/>
    </w:p>
    <w:p w14:paraId="00173934" w14:textId="77777777" w:rsidR="00FC0ED9" w:rsidRDefault="00000000">
      <w:pPr>
        <w:shd w:val="clear" w:color="auto" w:fill="F2F2F2"/>
        <w:spacing w:before="100" w:after="200"/>
      </w:pPr>
      <w:r>
        <w:rPr>
          <w:rFonts w:ascii="Consolas" w:eastAsia="Consolas" w:hAnsi="Consolas" w:cs="Consolas"/>
          <w:sz w:val="20"/>
          <w:szCs w:val="20"/>
        </w:rPr>
        <w:t>python -m venv venv venv\Scripts\activate pip install -r requirements.txt pip install stable-baselines3 sb3-contrib sumo-rl pandas seaborn</w:t>
      </w:r>
    </w:p>
    <w:p w14:paraId="15FA29A1" w14:textId="77777777" w:rsidR="00FC0ED9" w:rsidRDefault="00000000">
      <w:pPr>
        <w:shd w:val="clear" w:color="auto" w:fill="E8F0FE"/>
        <w:spacing w:before="100" w:after="200"/>
      </w:pPr>
      <w:r>
        <w:rPr>
          <w:i/>
          <w:iCs/>
          <w:color w:val="1F2D3D"/>
        </w:rPr>
        <w:t>Note: No further project specific installation is required. Every script locates the SUMO network and route files it needs via paths defined in the code, relative to the project root.</w:t>
      </w:r>
    </w:p>
    <w:p w14:paraId="391BBFA3" w14:textId="77777777" w:rsidR="00FC0ED9" w:rsidRDefault="00000000">
      <w:pPr>
        <w:pStyle w:val="Heading1"/>
        <w:spacing w:before="400" w:after="200"/>
      </w:pPr>
      <w:bookmarkStart w:id="7" w:name="_Toc238312577"/>
      <w:r>
        <w:t>4. Quick Start</w:t>
      </w:r>
      <w:bookmarkEnd w:id="7"/>
    </w:p>
    <w:p w14:paraId="78938F8B" w14:textId="77777777" w:rsidR="00FC0ED9" w:rsidRDefault="00000000">
      <w:pPr>
        <w:spacing w:after="200" w:line="276" w:lineRule="auto"/>
      </w:pPr>
      <w:r>
        <w:t>The fastest way to see the delivered agent in action is the web comparison app, which lets you pick a traffic scenario and watch the trained PPO agent control the intersection live, side by side with a plain fixed time signal.</w:t>
      </w:r>
    </w:p>
    <w:p w14:paraId="4FF6D27D" w14:textId="77777777" w:rsidR="00FC0ED9" w:rsidRDefault="00000000">
      <w:pPr>
        <w:pStyle w:val="ListParagraph"/>
        <w:numPr>
          <w:ilvl w:val="0"/>
          <w:numId w:val="1"/>
        </w:numPr>
        <w:spacing w:after="120" w:line="276" w:lineRule="auto"/>
      </w:pPr>
      <w:r>
        <w:t>Double click run_web.bat right in the PPO_Agent folder (or run it directly: cd PPO_Agent/scripts/comparison_web, then python server.py).</w:t>
      </w:r>
    </w:p>
    <w:p w14:paraId="4AF5DD27" w14:textId="77777777" w:rsidR="00FC0ED9" w:rsidRDefault="00000000">
      <w:pPr>
        <w:pStyle w:val="ListParagraph"/>
        <w:numPr>
          <w:ilvl w:val="0"/>
          <w:numId w:val="1"/>
        </w:numPr>
        <w:spacing w:after="120" w:line="276" w:lineRule="auto"/>
      </w:pPr>
      <w:r>
        <w:t>Your browser opens automatically. A built in guided tour walks through every field the first time. Click "? Guide" in the top bar to see it again anytime.</w:t>
      </w:r>
    </w:p>
    <w:p w14:paraId="5531EF8B" w14:textId="77777777" w:rsidR="00FC0ED9" w:rsidRDefault="00000000">
      <w:pPr>
        <w:pStyle w:val="ListParagraph"/>
        <w:numPr>
          <w:ilvl w:val="0"/>
          <w:numId w:val="1"/>
        </w:numPr>
        <w:spacing w:after="120" w:line="276" w:lineRule="auto"/>
      </w:pPr>
      <w:r>
        <w:t>In the page that opens, leave the pre selected champion model and the three fixed time baselines ticked.</w:t>
      </w:r>
    </w:p>
    <w:p w14:paraId="77BF812F" w14:textId="77777777" w:rsidR="00FC0ED9" w:rsidRDefault="00000000">
      <w:pPr>
        <w:pStyle w:val="ListParagraph"/>
        <w:numPr>
          <w:ilvl w:val="0"/>
          <w:numId w:val="1"/>
        </w:numPr>
        <w:spacing w:after="120" w:line="276" w:lineRule="auto"/>
      </w:pPr>
      <w:r>
        <w:t>Choose "Manual" seeds, type in any number (e.g. 42), and select one traffic scenario, e.g. Medium.</w:t>
      </w:r>
    </w:p>
    <w:p w14:paraId="08CBD22D" w14:textId="77777777" w:rsidR="00FC0ED9" w:rsidRDefault="00000000">
      <w:pPr>
        <w:pStyle w:val="ListParagraph"/>
        <w:numPr>
          <w:ilvl w:val="0"/>
          <w:numId w:val="1"/>
        </w:numPr>
        <w:spacing w:after="120" w:line="276" w:lineRule="auto"/>
      </w:pPr>
      <w:r>
        <w:t>Tick "Watch Live" and click "Start Comparison."</w:t>
      </w:r>
    </w:p>
    <w:p w14:paraId="0E4AC39F" w14:textId="77777777" w:rsidR="00FC0ED9" w:rsidRDefault="00000000">
      <w:pPr>
        <w:pStyle w:val="ListParagraph"/>
        <w:numPr>
          <w:ilvl w:val="0"/>
          <w:numId w:val="1"/>
        </w:numPr>
        <w:spacing w:after="120" w:line="276" w:lineRule="auto"/>
      </w:pPr>
      <w:r>
        <w:t>A real SUMO window opens and plays the simulation live. When it finishes, a results table and bar chart appear in the app comparing total waiting time.</w:t>
      </w:r>
    </w:p>
    <w:p w14:paraId="653F51DF" w14:textId="77777777" w:rsidR="00FC0ED9" w:rsidRDefault="00000000">
      <w:pPr>
        <w:spacing w:after="200" w:line="276" w:lineRule="auto"/>
      </w:pPr>
      <w:r>
        <w:t>The rest of this guide covers every part of that flow in more detail, plus the equivalent browser based tool and the original DQN agent's own tools.</w:t>
      </w:r>
    </w:p>
    <w:p w14:paraId="4934D12C" w14:textId="77777777" w:rsidR="00FC0ED9" w:rsidRDefault="00000000">
      <w:pPr>
        <w:spacing w:after="200" w:line="276" w:lineRule="auto"/>
      </w:pPr>
      <w:r>
        <w:lastRenderedPageBreak/>
        <w:t>A recorded video walkthrough of this entire flow, including a live Watch Live session, is available at https://drive.google.com/file/d/1BE3oeGWWbVrQEC_ZL0rVh5AdPs9kDNTY/view if you would rather watch it once before trying it yourself.</w:t>
      </w:r>
    </w:p>
    <w:p w14:paraId="0A4953D0" w14:textId="77777777" w:rsidR="00FC0ED9" w:rsidRDefault="00000000">
      <w:pPr>
        <w:pStyle w:val="Heading1"/>
        <w:spacing w:before="400" w:after="200"/>
      </w:pPr>
      <w:bookmarkStart w:id="8" w:name="_Toc238312578"/>
      <w:r>
        <w:t>5. Using the PPO Comparison Tool (Current Agent)</w:t>
      </w:r>
      <w:bookmarkEnd w:id="8"/>
    </w:p>
    <w:p w14:paraId="3A210956" w14:textId="77777777" w:rsidR="00FC0ED9" w:rsidRDefault="00000000">
      <w:pPr>
        <w:spacing w:after="200" w:line="276" w:lineRule="auto"/>
      </w:pPr>
      <w:r>
        <w:t>PPO_Agent is the final, submitted agent (internally called V8). Its comparison app lives in PPO_Agent/scripts/comparison_web, sharing its underlying logic with the project's command line sweep tools (comparison_core.py).</w:t>
      </w:r>
    </w:p>
    <w:p w14:paraId="206FF99E" w14:textId="77777777" w:rsidR="00FC0ED9" w:rsidRDefault="00000000">
      <w:pPr>
        <w:pStyle w:val="Heading2"/>
        <w:spacing w:before="300" w:after="150"/>
      </w:pPr>
      <w:bookmarkStart w:id="9" w:name="_Toc238312579"/>
      <w:r>
        <w:t>5.1 Launching the App</w:t>
      </w:r>
      <w:bookmarkEnd w:id="9"/>
    </w:p>
    <w:p w14:paraId="02C7DFEB" w14:textId="77777777" w:rsidR="00FC0ED9" w:rsidRDefault="00000000">
      <w:pPr>
        <w:spacing w:after="200" w:line="276" w:lineRule="auto"/>
      </w:pPr>
      <w:r>
        <w:t>Double click run_web.bat right in the PPO_Agent folder (or run_web.vbs for no console window), or run it directly:</w:t>
      </w:r>
    </w:p>
    <w:p w14:paraId="48E5F2B8" w14:textId="77777777" w:rsidR="00FC0ED9" w:rsidRDefault="00000000">
      <w:pPr>
        <w:shd w:val="clear" w:color="auto" w:fill="F2F2F2"/>
        <w:spacing w:before="100" w:after="200"/>
      </w:pPr>
      <w:r>
        <w:rPr>
          <w:rFonts w:ascii="Consolas" w:eastAsia="Consolas" w:hAnsi="Consolas" w:cs="Consolas"/>
          <w:sz w:val="20"/>
          <w:szCs w:val="20"/>
        </w:rPr>
        <w:t>cd PPO_Agent/scripts/comparison_web python server.py</w:t>
      </w:r>
    </w:p>
    <w:p w14:paraId="389D471A" w14:textId="77777777" w:rsidR="00FC0ED9" w:rsidRDefault="00000000">
      <w:pPr>
        <w:spacing w:after="200" w:line="276" w:lineRule="auto"/>
      </w:pPr>
      <w:r>
        <w:t>A local web server starts and a browser tab opens automatically (default: http://127.0.0.1:8000).</w:t>
      </w:r>
    </w:p>
    <w:p w14:paraId="04BD7B27" w14:textId="77777777" w:rsidR="00FC0ED9" w:rsidRDefault="00000000">
      <w:pPr>
        <w:pStyle w:val="Heading2"/>
        <w:spacing w:before="300" w:after="150"/>
      </w:pPr>
      <w:bookmarkStart w:id="10" w:name="_Toc238312580"/>
      <w:r>
        <w:t>5.2 The Built In Guided Tour</w:t>
      </w:r>
      <w:bookmarkEnd w:id="10"/>
    </w:p>
    <w:p w14:paraId="742A3E50" w14:textId="77777777" w:rsidR="00FC0ED9" w:rsidRDefault="00000000">
      <w:pPr>
        <w:spacing w:after="200" w:line="276" w:lineRule="auto"/>
      </w:pPr>
      <w:r>
        <w:t>A floating, step by step tour starts automatically every time the page loads, spotlighting each section in turn (Models, Baselines, Seeds, Scenario, Watch Live and Start, Results) with a short explanation. Use Next and Previous to move through it, or Skip guide to dismiss it for that visit. Click "? Guide" in the top bar to bring it back at any time.</w:t>
      </w:r>
    </w:p>
    <w:p w14:paraId="13A57748" w14:textId="77777777" w:rsidR="00FC0ED9" w:rsidRDefault="00000000">
      <w:pPr>
        <w:pStyle w:val="Heading2"/>
        <w:spacing w:before="300" w:after="150"/>
      </w:pPr>
      <w:bookmarkStart w:id="11" w:name="_Toc238312581"/>
      <w:r>
        <w:t>5.3 Selecting Models to Compare</w:t>
      </w:r>
      <w:bookmarkEnd w:id="11"/>
    </w:p>
    <w:p w14:paraId="4DDDAE24" w14:textId="77777777" w:rsidR="00FC0ED9" w:rsidRDefault="00000000">
      <w:pPr>
        <w:spacing w:after="200" w:line="276" w:lineRule="auto"/>
      </w:pPr>
      <w:r>
        <w:t>The Models panel lists every trained agent currently registered in model_registry.json, with the project's champion model (PPO_Agent_V8) pre selected. Tick the checkbox beside any additional model you want included. To compare against a model not yet in the list, use "Add Model" and browse to its .zip file (the default browse location is PPO_Agent/models). It is added to the registry immediately and persists for future sessions.</w:t>
      </w:r>
    </w:p>
    <w:p w14:paraId="4C6E82A1" w14:textId="77777777" w:rsidR="00FC0ED9" w:rsidRDefault="00000000">
      <w:pPr>
        <w:pStyle w:val="Heading2"/>
        <w:spacing w:before="300" w:after="150"/>
      </w:pPr>
      <w:bookmarkStart w:id="12" w:name="_Toc238312582"/>
      <w:r>
        <w:t>5.4 Selecting Baselines</w:t>
      </w:r>
      <w:bookmarkEnd w:id="12"/>
    </w:p>
    <w:p w14:paraId="46963560" w14:textId="77777777" w:rsidR="00FC0ED9" w:rsidRDefault="00000000">
      <w:pPr>
        <w:spacing w:after="200" w:line="276" w:lineRule="auto"/>
      </w:pPr>
      <w:r>
        <w:t>The Baselines panel lists the fixed time controllers available for comparison: Fixed_30s, Fixed_45s, and Fixed_60s (cycle length in seconds). Tick any you want included alongside the selected model(s).</w:t>
      </w:r>
    </w:p>
    <w:p w14:paraId="0B8A8A61" w14:textId="77777777" w:rsidR="00FC0ED9" w:rsidRDefault="00000000">
      <w:pPr>
        <w:pStyle w:val="Heading2"/>
        <w:spacing w:before="300" w:after="150"/>
      </w:pPr>
      <w:bookmarkStart w:id="13" w:name="_Toc238312583"/>
      <w:r>
        <w:t>5.5 Choosing Seeds and a Traffic Scenario</w:t>
      </w:r>
      <w:bookmarkEnd w:id="13"/>
    </w:p>
    <w:p w14:paraId="5CEB714B" w14:textId="77777777" w:rsidR="00FC0ED9" w:rsidRDefault="00000000">
      <w:pPr>
        <w:spacing w:after="200" w:line="276" w:lineRule="auto"/>
      </w:pPr>
      <w:r>
        <w:t xml:space="preserve">Choose "Random" and a count to have that many fresh, never before seen traffic instances generated automatically, or choose "Manual" to type in specific seed values one at a time, </w:t>
      </w:r>
      <w:r>
        <w:lastRenderedPageBreak/>
        <w:t>useful when you want to reproduce a particular result exactly. Then select which traffic condition to test: Low, Medium, High, or all three at once. SUMO's vehicle generation is seeded, so a given seed always produces the identical vehicle stream regardless of which controller is driving the signal, which is what makes the resulting comparison fair.</w:t>
      </w:r>
    </w:p>
    <w:p w14:paraId="4F664414" w14:textId="77777777" w:rsidR="00FC0ED9" w:rsidRDefault="00000000">
      <w:pPr>
        <w:pStyle w:val="Heading2"/>
        <w:spacing w:before="300" w:after="150"/>
      </w:pPr>
      <w:bookmarkStart w:id="14" w:name="_Toc238312584"/>
      <w:r>
        <w:t>5.6 Watch Live</w:t>
      </w:r>
      <w:bookmarkEnd w:id="14"/>
    </w:p>
    <w:p w14:paraId="214E9A72" w14:textId="77777777" w:rsidR="00FC0ED9" w:rsidRDefault="00000000">
      <w:pPr>
        <w:spacing w:after="200" w:line="276" w:lineRule="auto"/>
      </w:pPr>
      <w:r>
        <w:t>With exactly one seed and one specific scenario selected, tick "Watch Live" before starting the comparison. Instead of running entirely in the background, an actual SUMO graphical window opens and plays the episode out in real time, so you can visually confirm what the agent is doing rather than trust the reported numbers alone.</w:t>
      </w:r>
    </w:p>
    <w:p w14:paraId="5F87BF75" w14:textId="77777777" w:rsidR="00FC0ED9" w:rsidRDefault="00000000">
      <w:pPr>
        <w:spacing w:after="200" w:line="276" w:lineRule="auto"/>
        <w:jc w:val="center"/>
      </w:pPr>
      <w:r>
        <w:rPr>
          <w:noProof/>
        </w:rPr>
        <w:drawing>
          <wp:inline distT="0" distB="0" distL="0" distR="0" wp14:anchorId="52A63366" wp14:editId="4D0EA04D">
            <wp:extent cx="4762500" cy="2257425"/>
            <wp:effectExtent l="0" t="0" r="0" b="0"/>
            <wp:docPr id="1705427296" name="Picture 170542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257425"/>
                    </a:xfrm>
                    <a:prstGeom prst="rect">
                      <a:avLst/>
                    </a:prstGeom>
                  </pic:spPr>
                </pic:pic>
              </a:graphicData>
            </a:graphic>
          </wp:inline>
        </w:drawing>
      </w:r>
    </w:p>
    <w:p w14:paraId="75C8E69C" w14:textId="77777777" w:rsidR="00FC0ED9" w:rsidRDefault="00000000">
      <w:pPr>
        <w:spacing w:after="200" w:line="276" w:lineRule="auto"/>
      </w:pPr>
      <w:r>
        <w:rPr>
          <w:i/>
          <w:iCs/>
          <w:sz w:val="20"/>
          <w:szCs w:val="20"/>
        </w:rPr>
        <w:t>What Watch Live actually opens: SUMO's own simulation window, showing the real intersection geometry, vehicles (yellow), and the current signal phase (red/green bars on each approach).</w:t>
      </w:r>
    </w:p>
    <w:p w14:paraId="3743D939" w14:textId="77777777" w:rsidR="00FC0ED9" w:rsidRDefault="00000000">
      <w:pPr>
        <w:pStyle w:val="Heading2"/>
        <w:spacing w:before="300" w:after="150"/>
      </w:pPr>
      <w:bookmarkStart w:id="15" w:name="_Toc238312585"/>
      <w:r>
        <w:t>5.7 Running the Comparison</w:t>
      </w:r>
      <w:bookmarkEnd w:id="15"/>
    </w:p>
    <w:p w14:paraId="40F11E92" w14:textId="77777777" w:rsidR="00FC0ED9" w:rsidRDefault="00000000">
      <w:pPr>
        <w:spacing w:after="200" w:line="276" w:lineRule="auto"/>
      </w:pPr>
      <w:r>
        <w:t>Click "Start Comparison." A progress indicator tracks how many of the required simulation runs have completed (models x baselines x seeds x scenarios). Runs execute in parallel across multiple CPU cores unless Watch Live is active, in which case they run one at a time so the visualization stays meaningful.</w:t>
      </w:r>
    </w:p>
    <w:p w14:paraId="7D2EB016" w14:textId="77777777" w:rsidR="00FC0ED9" w:rsidRDefault="00000000">
      <w:pPr>
        <w:pStyle w:val="Heading2"/>
        <w:spacing w:before="300" w:after="150"/>
      </w:pPr>
      <w:bookmarkStart w:id="16" w:name="_Toc238312586"/>
      <w:r>
        <w:t>5.8 Reading the Results</w:t>
      </w:r>
      <w:bookmarkEnd w:id="16"/>
    </w:p>
    <w:p w14:paraId="03262F29" w14:textId="77777777" w:rsidR="00FC0ED9" w:rsidRDefault="00000000">
      <w:pPr>
        <w:spacing w:after="200" w:line="276" w:lineRule="auto"/>
      </w:pPr>
      <w:r>
        <w:t>Once complete, a results table appears for each tested scenario, listing every selected model and baseline with its total waiting time for each seed and an overall average. The best performing entry in each table is highlighted, and a bar chart beneath the table gives the same comparison visually. Lower total waiting time is better.</w:t>
      </w:r>
    </w:p>
    <w:p w14:paraId="6AEBF269" w14:textId="77777777" w:rsidR="00FC0ED9" w:rsidRDefault="00000000">
      <w:pPr>
        <w:spacing w:after="200" w:line="276" w:lineRule="auto"/>
        <w:jc w:val="center"/>
      </w:pPr>
      <w:r>
        <w:rPr>
          <w:noProof/>
        </w:rPr>
        <w:lastRenderedPageBreak/>
        <w:drawing>
          <wp:inline distT="0" distB="0" distL="0" distR="0" wp14:anchorId="4528986B" wp14:editId="416C10AC">
            <wp:extent cx="4572000" cy="3495675"/>
            <wp:effectExtent l="0" t="0" r="0" b="0"/>
            <wp:docPr id="1060555735" name="Picture 106055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95675"/>
                    </a:xfrm>
                    <a:prstGeom prst="rect">
                      <a:avLst/>
                    </a:prstGeom>
                  </pic:spPr>
                </pic:pic>
              </a:graphicData>
            </a:graphic>
          </wp:inline>
        </w:drawing>
      </w:r>
    </w:p>
    <w:p w14:paraId="78BFA107" w14:textId="77777777" w:rsidR="00FC0ED9" w:rsidRDefault="00000000">
      <w:pPr>
        <w:spacing w:after="200" w:line="276" w:lineRule="auto"/>
      </w:pPr>
      <w:r>
        <w:rPr>
          <w:i/>
          <w:iCs/>
          <w:sz w:val="20"/>
          <w:szCs w:val="20"/>
        </w:rPr>
        <w:t>A real completed comparison: PPO_Agent_V8 against the Fixed_45s baseline, medium traffic, seed 732846. PPO_Agent_V8 is highlighted green as the winner (lower total waiting time), and the bar chart below the table repeats the same comparison visually.</w:t>
      </w:r>
    </w:p>
    <w:p w14:paraId="6A917643" w14:textId="77777777" w:rsidR="00FC0ED9" w:rsidRDefault="00000000">
      <w:pPr>
        <w:pStyle w:val="Heading1"/>
        <w:spacing w:before="400" w:after="200"/>
      </w:pPr>
      <w:bookmarkStart w:id="17" w:name="_Toc238312587"/>
      <w:r>
        <w:t>6. Using FlowGrid_Web (Live Junction Dashboard)</w:t>
      </w:r>
      <w:bookmarkEnd w:id="17"/>
    </w:p>
    <w:p w14:paraId="6972D7C2" w14:textId="77777777" w:rsidR="00FC0ED9" w:rsidRDefault="00000000">
      <w:pPr>
        <w:spacing w:after="200" w:line="276" w:lineRule="auto"/>
      </w:pPr>
      <w:r>
        <w:t>FlowGrid_Web is a second, entirely independent web application delivered in this phase, a separate product from the PPO comparison app in Section 5, not a new view added to it. It is a SaaS style traffic operations dashboard with multi junction navigation, a login screen, device settings, reports, and user management, with its own dedicated backend (its own FastAPI server, its own port, no connection to the comparison app's server). Most of FlowGrid_Web is a UI complete demonstration of what a fully deployed system could look like, not a live backend, one junction, "Live Junction (SUMO Simulation)", is genuinely wired to the trained PPO agent and a real SUMO episode. Section 6.6 below is explicit about which is which.</w:t>
      </w:r>
    </w:p>
    <w:p w14:paraId="75CC0B22" w14:textId="77777777" w:rsidR="00FC0ED9" w:rsidRDefault="00000000">
      <w:pPr>
        <w:pStyle w:val="Heading2"/>
        <w:spacing w:before="300" w:after="150"/>
      </w:pPr>
      <w:bookmarkStart w:id="18" w:name="_Toc238312588"/>
      <w:r>
        <w:t>6.1 Launching FlowGrid_Web</w:t>
      </w:r>
      <w:bookmarkEnd w:id="18"/>
    </w:p>
    <w:p w14:paraId="2FD41981" w14:textId="77777777" w:rsidR="00FC0ED9" w:rsidRDefault="00000000">
      <w:pPr>
        <w:spacing w:after="200" w:line="276" w:lineRule="auto"/>
      </w:pPr>
      <w:r>
        <w:t>FlowGrid_Web runs as a single process: one double click of run_web.bat inside the FlowGrid_Web folder builds the dashboard, starts its own backend, which serves both the built dashboard and its live data API from one FastAPI server on port 8001, and opens it in your browser automatically. There is no separate dev server to start, and this never touches the separate PPO comparison app from Section 5.</w:t>
      </w:r>
    </w:p>
    <w:p w14:paraId="76E330F8" w14:textId="77777777" w:rsidR="00FC0ED9" w:rsidRDefault="00000000">
      <w:pPr>
        <w:shd w:val="clear" w:color="auto" w:fill="F2F2F2"/>
        <w:spacing w:before="100" w:after="200"/>
      </w:pPr>
      <w:r>
        <w:rPr>
          <w:rFonts w:ascii="Consolas" w:eastAsia="Consolas" w:hAnsi="Consolas" w:cs="Consolas"/>
          <w:sz w:val="20"/>
          <w:szCs w:val="20"/>
        </w:rPr>
        <w:t>cd FlowGrid_Web run_web.bat</w:t>
      </w:r>
    </w:p>
    <w:p w14:paraId="04DA8266" w14:textId="77777777" w:rsidR="00FC0ED9" w:rsidRDefault="00000000">
      <w:pPr>
        <w:spacing w:after="200" w:line="276" w:lineRule="auto"/>
      </w:pPr>
      <w:r>
        <w:lastRenderedPageBreak/>
        <w:t>Allow up to about 30 seconds after launch before using Run Agent (Section 6.5). FlowGrid_Web's backend needs that long to finish importing torch, SUMO, and Stable-Baselines3. Trying Run Agent before it is ready shows a plain, expected message asking you to try again in a few seconds, not an error. (A separate script, run_flowgrid_demo.bat at the project root, additionally starts the Section 5 comparison app alongside FlowGrid_Web, for a full project demo. It is not needed just to use FlowGrid_Web.)</w:t>
      </w:r>
    </w:p>
    <w:p w14:paraId="4DC93089" w14:textId="77777777" w:rsidR="00FC0ED9" w:rsidRDefault="00000000">
      <w:pPr>
        <w:pStyle w:val="Heading2"/>
        <w:spacing w:before="300" w:after="150"/>
      </w:pPr>
      <w:bookmarkStart w:id="19" w:name="_Toc238312589"/>
      <w:r>
        <w:t>6.2 Logging In</w:t>
      </w:r>
      <w:bookmarkEnd w:id="19"/>
    </w:p>
    <w:p w14:paraId="3A57DB6D" w14:textId="77777777" w:rsidR="00FC0ED9" w:rsidRDefault="00000000">
      <w:pPr>
        <w:spacing w:after="200" w:line="276" w:lineRule="auto"/>
      </w:pPr>
      <w:r>
        <w:t>The login screen accepts two fixed demonstration accounts (there is no real authentication server behind this login, by design, see Section 6.6):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00"/>
      </w:tblGrid>
      <w:tr w:rsidR="00FC0ED9" w14:paraId="1D2A6866" w14:textId="77777777">
        <w:trPr>
          <w:tblHeader/>
        </w:trPr>
        <w:tc>
          <w:tcPr>
            <w:tcW w:w="2600" w:type="dxa"/>
            <w:shd w:val="clear" w:color="auto" w:fill="1F2D3D"/>
          </w:tcPr>
          <w:p w14:paraId="5789AE67" w14:textId="77777777" w:rsidR="00FC0ED9" w:rsidRDefault="00000000">
            <w:r>
              <w:rPr>
                <w:b/>
                <w:bCs/>
                <w:color w:val="FFFFFF"/>
                <w:sz w:val="20"/>
                <w:szCs w:val="20"/>
              </w:rPr>
              <w:t>Username</w:t>
            </w:r>
          </w:p>
        </w:tc>
        <w:tc>
          <w:tcPr>
            <w:tcW w:w="2600" w:type="dxa"/>
            <w:shd w:val="clear" w:color="auto" w:fill="1F2D3D"/>
          </w:tcPr>
          <w:p w14:paraId="57F47C09" w14:textId="77777777" w:rsidR="00FC0ED9" w:rsidRDefault="00000000">
            <w:r>
              <w:rPr>
                <w:b/>
                <w:bCs/>
                <w:color w:val="FFFFFF"/>
                <w:sz w:val="20"/>
                <w:szCs w:val="20"/>
              </w:rPr>
              <w:t>Password</w:t>
            </w:r>
          </w:p>
        </w:tc>
        <w:tc>
          <w:tcPr>
            <w:tcW w:w="3800" w:type="dxa"/>
            <w:shd w:val="clear" w:color="auto" w:fill="1F2D3D"/>
          </w:tcPr>
          <w:p w14:paraId="59473E35" w14:textId="77777777" w:rsidR="00FC0ED9" w:rsidRDefault="00000000">
            <w:r>
              <w:rPr>
                <w:b/>
                <w:bCs/>
                <w:color w:val="FFFFFF"/>
                <w:sz w:val="20"/>
                <w:szCs w:val="20"/>
              </w:rPr>
              <w:t>Role</w:t>
            </w:r>
          </w:p>
        </w:tc>
      </w:tr>
      <w:tr w:rsidR="00FC0ED9" w14:paraId="72E6CF0C" w14:textId="77777777">
        <w:tc>
          <w:tcPr>
            <w:tcW w:w="2600" w:type="dxa"/>
          </w:tcPr>
          <w:p w14:paraId="7EF3CF2B" w14:textId="77777777" w:rsidR="00FC0ED9" w:rsidRDefault="00000000">
            <w:r>
              <w:rPr>
                <w:sz w:val="20"/>
                <w:szCs w:val="20"/>
              </w:rPr>
              <w:t>admin</w:t>
            </w:r>
          </w:p>
        </w:tc>
        <w:tc>
          <w:tcPr>
            <w:tcW w:w="2600" w:type="dxa"/>
          </w:tcPr>
          <w:p w14:paraId="6A5F94B6" w14:textId="77777777" w:rsidR="00FC0ED9" w:rsidRDefault="00000000">
            <w:r>
              <w:rPr>
                <w:sz w:val="20"/>
                <w:szCs w:val="20"/>
              </w:rPr>
              <w:t>admin123</w:t>
            </w:r>
          </w:p>
        </w:tc>
        <w:tc>
          <w:tcPr>
            <w:tcW w:w="3800" w:type="dxa"/>
          </w:tcPr>
          <w:p w14:paraId="6FD90020" w14:textId="77777777" w:rsidR="00FC0ED9" w:rsidRDefault="00000000">
            <w:r>
              <w:rPr>
                <w:sz w:val="20"/>
                <w:szCs w:val="20"/>
              </w:rPr>
              <w:t>Administrator</w:t>
            </w:r>
          </w:p>
        </w:tc>
      </w:tr>
      <w:tr w:rsidR="00FC0ED9" w14:paraId="212639F1" w14:textId="77777777">
        <w:tc>
          <w:tcPr>
            <w:tcW w:w="2600" w:type="dxa"/>
          </w:tcPr>
          <w:p w14:paraId="1BA1F047" w14:textId="77777777" w:rsidR="00FC0ED9" w:rsidRDefault="00000000">
            <w:r>
              <w:rPr>
                <w:sz w:val="20"/>
                <w:szCs w:val="20"/>
              </w:rPr>
              <w:t>operator</w:t>
            </w:r>
          </w:p>
        </w:tc>
        <w:tc>
          <w:tcPr>
            <w:tcW w:w="2600" w:type="dxa"/>
          </w:tcPr>
          <w:p w14:paraId="2E8BA371" w14:textId="77777777" w:rsidR="00FC0ED9" w:rsidRDefault="00000000">
            <w:r>
              <w:rPr>
                <w:sz w:val="20"/>
                <w:szCs w:val="20"/>
              </w:rPr>
              <w:t>op123</w:t>
            </w:r>
          </w:p>
        </w:tc>
        <w:tc>
          <w:tcPr>
            <w:tcW w:w="3800" w:type="dxa"/>
          </w:tcPr>
          <w:p w14:paraId="3E0A031D" w14:textId="77777777" w:rsidR="00FC0ED9" w:rsidRDefault="00000000">
            <w:r>
              <w:rPr>
                <w:sz w:val="20"/>
                <w:szCs w:val="20"/>
              </w:rPr>
              <w:t>Operator</w:t>
            </w:r>
          </w:p>
        </w:tc>
      </w:tr>
    </w:tbl>
    <w:p w14:paraId="52899430" w14:textId="77777777" w:rsidR="00FC0ED9" w:rsidRDefault="00000000">
      <w:pPr>
        <w:pStyle w:val="Heading2"/>
        <w:spacing w:before="300" w:after="150"/>
      </w:pPr>
      <w:bookmarkStart w:id="20" w:name="_Toc238312590"/>
      <w:r>
        <w:t>6.3 The Guided Tour</w:t>
      </w:r>
      <w:bookmarkEnd w:id="20"/>
    </w:p>
    <w:p w14:paraId="0306D3C7" w14:textId="77777777" w:rsidR="00FC0ED9" w:rsidRDefault="00000000">
      <w:pPr>
        <w:spacing w:after="200" w:line="276" w:lineRule="auto"/>
      </w:pPr>
      <w:r>
        <w:t>Like the PPO comparison app, FlowGrid_Web opens with its own floating, step by step guided tour, spotlighting the search bar and district navigation on the junction selection page, and the Run Agent control and camera grid on the Dashboard page. It starts automatically every time you land on a page it covers and can be skipped or stepped through with the same Previous/Next/Skip guide controls.</w:t>
      </w:r>
    </w:p>
    <w:p w14:paraId="37F720B5" w14:textId="77777777" w:rsidR="00FC0ED9" w:rsidRDefault="00000000">
      <w:pPr>
        <w:pStyle w:val="Heading2"/>
        <w:spacing w:before="300" w:after="150"/>
      </w:pPr>
      <w:bookmarkStart w:id="21" w:name="_Toc238312591"/>
      <w:r>
        <w:t>6.4 Selecting the Live Junction</w:t>
      </w:r>
      <w:bookmarkEnd w:id="21"/>
    </w:p>
    <w:p w14:paraId="1EAE8810" w14:textId="77777777" w:rsidR="00FC0ED9" w:rsidRDefault="00000000">
      <w:pPr>
        <w:spacing w:after="200" w:line="276" w:lineRule="auto"/>
      </w:pPr>
      <w:r>
        <w:t>From the junction selection screen, open the Simulation district, then FlowGrid Lab, and select "Live Junction (SUMO Simulation)". Every other junction in the app uses simulated demonstration data refreshed every few seconds and is safe to explore, but only this one is backed by a real running agent.</w:t>
      </w:r>
    </w:p>
    <w:p w14:paraId="28A6A328" w14:textId="77777777" w:rsidR="00FC0ED9" w:rsidRDefault="00000000">
      <w:pPr>
        <w:pStyle w:val="Heading2"/>
        <w:spacing w:before="300" w:after="150"/>
      </w:pPr>
      <w:bookmarkStart w:id="22" w:name="_Toc238312592"/>
      <w:r>
        <w:t>6.5 Running the Agent Live</w:t>
      </w:r>
      <w:bookmarkEnd w:id="22"/>
    </w:p>
    <w:p w14:paraId="1BCE0B1A" w14:textId="77777777" w:rsidR="00FC0ED9" w:rsidRDefault="00000000">
      <w:pPr>
        <w:spacing w:after="200" w:line="276" w:lineRule="auto"/>
      </w:pPr>
      <w:r>
        <w:t>On the Dashboard page for the Live Junction, pick a traffic scenario (Low, Medium, or High) and click "Run Agent". Unlike the PPO comparison app, there is no seed field here, a random seed is chosen for you automatically every time, so every run is a genuinely fresh episode, never a rehearsed replay. Once running, all four direction cards update roughly once a second with the real vehicle queue count, the real signal color, and a live snapshot image captured directly from the running SUMO window, deliberately paced (at least 100 milliseconds of simulated time per real second) so the numbers and image are actually watchable rather than flashing past instantly.</w:t>
      </w:r>
    </w:p>
    <w:p w14:paraId="4A8CA88E" w14:textId="77777777" w:rsidR="00FC0ED9" w:rsidRDefault="00000000">
      <w:pPr>
        <w:pStyle w:val="Heading2"/>
        <w:spacing w:before="300" w:after="150"/>
      </w:pPr>
      <w:bookmarkStart w:id="23" w:name="_Toc238312593"/>
      <w:r>
        <w:t>6.6 What Is Real and What Is a Demonstration</w:t>
      </w:r>
      <w:bookmarkEnd w:id="23"/>
    </w:p>
    <w:p w14:paraId="112B2DB3" w14:textId="77777777" w:rsidR="00FC0ED9" w:rsidRDefault="00000000">
      <w:pPr>
        <w:spacing w:after="200" w:line="276" w:lineRule="auto"/>
      </w:pPr>
      <w:r>
        <w:t xml:space="preserve">To be direct about the boundary: "Live Junction (SUMO Simulation)" is real, its queue counts, signal colors, and camera image come from an actual SUMO episode driven by the </w:t>
      </w:r>
      <w:r>
        <w:lastRenderedPageBreak/>
        <w:t>trained PPO agent, the same one evaluated throughout the book. Every other junction, every login, and every other feature (device settings, reports, user management, adding a junction) is a complete, working UI backed by simulated or randomly generated demonstration data, not a live backend, database, or camera. We built it this way deliberately, to demonstrate the target system's shape honestly without claiming a deployment that does not exist. See the book, Chapter 4 and Section 3.7, for the full reasoning.</w:t>
      </w:r>
    </w:p>
    <w:p w14:paraId="4084E4E6" w14:textId="77777777" w:rsidR="00FC0ED9" w:rsidRDefault="00000000">
      <w:pPr>
        <w:pStyle w:val="Heading1"/>
        <w:spacing w:before="400" w:after="200"/>
      </w:pPr>
      <w:bookmarkStart w:id="24" w:name="_Toc238312594"/>
      <w:r>
        <w:t>7. Using the DQN Tools (Original Agent, Archived)</w:t>
      </w:r>
      <w:bookmarkEnd w:id="24"/>
    </w:p>
    <w:p w14:paraId="454E2039" w14:textId="77777777" w:rsidR="00FC0ED9" w:rsidRDefault="00000000">
      <w:pPr>
        <w:spacing w:after="200" w:line="276" w:lineRule="auto"/>
      </w:pPr>
      <w:r>
        <w:t>DQN_Agent is the project's original reinforcement learning approach. It predates PPO_Agent and is preserved, fully runnable, under Old_Versions/DQN_Agent since PPO_Agent is the current submitted agent. See the book (Section 4.3) for why the project moved from DQN to PPO.</w:t>
      </w:r>
    </w:p>
    <w:p w14:paraId="61370E49" w14:textId="77777777" w:rsidR="00FC0ED9" w:rsidRDefault="00000000">
      <w:pPr>
        <w:pStyle w:val="Heading2"/>
        <w:spacing w:before="300" w:after="150"/>
      </w:pPr>
      <w:bookmarkStart w:id="25" w:name="_Toc238312595"/>
      <w:r>
        <w:t>6.1 Desktop Application</w:t>
      </w:r>
      <w:bookmarkEnd w:id="25"/>
    </w:p>
    <w:p w14:paraId="182BEFB9" w14:textId="77777777" w:rsidR="00FC0ED9" w:rsidRDefault="00000000">
      <w:pPr>
        <w:shd w:val="clear" w:color="auto" w:fill="F2F2F2"/>
        <w:spacing w:before="100" w:after="200"/>
      </w:pPr>
      <w:r>
        <w:rPr>
          <w:rFonts w:ascii="Consolas" w:eastAsia="Consolas" w:hAnsi="Consolas" w:cs="Consolas"/>
          <w:sz w:val="20"/>
          <w:szCs w:val="20"/>
        </w:rPr>
        <w:t>cd Old_Versions/DQN_Agent/gui python flowgrid_gui.py</w:t>
      </w:r>
    </w:p>
    <w:p w14:paraId="68984094" w14:textId="77777777" w:rsidR="00FC0ED9" w:rsidRDefault="00000000">
      <w:pPr>
        <w:spacing w:after="200" w:line="276" w:lineRule="auto"/>
      </w:pPr>
      <w:r>
        <w:t>On Windows, double clicking Old_Versions/DQN_Agent/launchers/run_gui.bat launches the same application in its own process, so closing the terminal window does not close the app.</w:t>
      </w:r>
    </w:p>
    <w:p w14:paraId="33F26CB2" w14:textId="77777777" w:rsidR="00FC0ED9" w:rsidRDefault="00000000">
      <w:pPr>
        <w:pStyle w:val="Heading2"/>
        <w:spacing w:before="300" w:after="150"/>
      </w:pPr>
      <w:bookmarkStart w:id="26" w:name="_Toc238312596"/>
      <w:r>
        <w:t>6.2 Web Dashboard</w:t>
      </w:r>
      <w:bookmarkEnd w:id="26"/>
    </w:p>
    <w:p w14:paraId="7640B6F6" w14:textId="77777777" w:rsidR="00FC0ED9" w:rsidRDefault="00000000">
      <w:pPr>
        <w:shd w:val="clear" w:color="auto" w:fill="F2F2F2"/>
        <w:spacing w:before="100" w:after="200"/>
      </w:pPr>
      <w:r>
        <w:rPr>
          <w:rFonts w:ascii="Consolas" w:eastAsia="Consolas" w:hAnsi="Consolas" w:cs="Consolas"/>
          <w:sz w:val="20"/>
          <w:szCs w:val="20"/>
        </w:rPr>
        <w:t>cd Old_Versions/DQN_Agent/web python main.py</w:t>
      </w:r>
    </w:p>
    <w:p w14:paraId="2BB7F474" w14:textId="77777777" w:rsidR="00FC0ED9" w:rsidRDefault="00000000">
      <w:pPr>
        <w:pStyle w:val="Heading2"/>
        <w:spacing w:before="300" w:after="150"/>
      </w:pPr>
      <w:bookmarkStart w:id="27" w:name="_Toc238312597"/>
      <w:r>
        <w:t>6.3 The Compare Tab</w:t>
      </w:r>
      <w:bookmarkEnd w:id="27"/>
    </w:p>
    <w:p w14:paraId="4B29CDFF" w14:textId="77777777" w:rsidR="00FC0ED9" w:rsidRDefault="00000000">
      <w:pPr>
        <w:spacing w:after="200" w:line="276" w:lineRule="auto"/>
      </w:pPr>
      <w:r>
        <w:t>The Compare tab answers a focused question: on the same traffic demand, does the DQN signal policy reduce delay more than fixed time control? To make the comparison fair, both runs use the same vehicles (same count, routes, lanes, and depart times). Only the traffic light policy differs. A run has two phases: a fixed time baseline pass (random vehicle injection, then drain), followed by the DQN policy pass replaying the identical vehicle stream. See Old_Versions/DQN_Agent/docs/COMPARE.md for the full technical explanation of how this pairing is guaranteed.</w:t>
      </w:r>
    </w:p>
    <w:p w14:paraId="1DD090E5" w14:textId="77777777" w:rsidR="00FC0ED9" w:rsidRDefault="00000000">
      <w:pPr>
        <w:pStyle w:val="Heading2"/>
        <w:spacing w:before="300" w:after="150"/>
      </w:pPr>
      <w:bookmarkStart w:id="28" w:name="_Toc238312598"/>
      <w:r>
        <w:t>6.4 Command Line / Menu</w:t>
      </w:r>
      <w:bookmarkEnd w:id="28"/>
    </w:p>
    <w:p w14:paraId="65537230" w14:textId="77777777" w:rsidR="00FC0ED9" w:rsidRDefault="00000000">
      <w:pPr>
        <w:shd w:val="clear" w:color="auto" w:fill="F2F2F2"/>
        <w:spacing w:before="100" w:after="200"/>
      </w:pPr>
      <w:r>
        <w:rPr>
          <w:rFonts w:ascii="Consolas" w:eastAsia="Consolas" w:hAnsi="Consolas" w:cs="Consolas"/>
          <w:sz w:val="20"/>
          <w:szCs w:val="20"/>
        </w:rPr>
        <w:t>cd Old_Versions/DQN_Agent/scripts python run_menu.py</w:t>
      </w:r>
    </w:p>
    <w:p w14:paraId="4D5082D7" w14:textId="77777777" w:rsidR="00FC0ED9" w:rsidRDefault="00000000">
      <w:pPr>
        <w:spacing w:after="200" w:line="276" w:lineRule="auto"/>
      </w:pPr>
      <w:r>
        <w:t>An interactive menu over training, evaluation, and comparison, useful for running the DQN agent's tools without a graphical interface.</w:t>
      </w:r>
    </w:p>
    <w:p w14:paraId="24B83F0F" w14:textId="77777777" w:rsidR="00FC0ED9" w:rsidRDefault="00000000">
      <w:pPr>
        <w:pStyle w:val="Heading1"/>
        <w:spacing w:before="400" w:after="200"/>
      </w:pPr>
      <w:bookmarkStart w:id="29" w:name="_Toc238312599"/>
      <w:r>
        <w:t>8. Understanding the Traffic Scenarios</w:t>
      </w:r>
      <w:bookmarkEnd w:id="29"/>
    </w:p>
    <w:p w14:paraId="4B57EAD4" w14:textId="77777777" w:rsidR="00FC0ED9" w:rsidRDefault="00000000">
      <w:pPr>
        <w:spacing w:after="200" w:line="276" w:lineRule="auto"/>
      </w:pPr>
      <w:r>
        <w:lastRenderedPageBreak/>
        <w:t>Every comparison tool offers the same three traffic conditions, corresponding to different vehicle demand levels feeding the intersection: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800"/>
      </w:tblGrid>
      <w:tr w:rsidR="00FC0ED9" w14:paraId="1F870823" w14:textId="77777777">
        <w:trPr>
          <w:tblHeader/>
        </w:trPr>
        <w:tc>
          <w:tcPr>
            <w:tcW w:w="1800" w:type="dxa"/>
            <w:shd w:val="clear" w:color="auto" w:fill="1F2D3D"/>
          </w:tcPr>
          <w:p w14:paraId="06D8B2B1" w14:textId="77777777" w:rsidR="00FC0ED9" w:rsidRDefault="00000000">
            <w:r>
              <w:rPr>
                <w:b/>
                <w:bCs/>
                <w:color w:val="FFFFFF"/>
                <w:sz w:val="20"/>
                <w:szCs w:val="20"/>
              </w:rPr>
              <w:t>Scenario</w:t>
            </w:r>
          </w:p>
        </w:tc>
        <w:tc>
          <w:tcPr>
            <w:tcW w:w="3400" w:type="dxa"/>
            <w:shd w:val="clear" w:color="auto" w:fill="1F2D3D"/>
          </w:tcPr>
          <w:p w14:paraId="424BE473" w14:textId="77777777" w:rsidR="00FC0ED9" w:rsidRDefault="00000000">
            <w:r>
              <w:rPr>
                <w:b/>
                <w:bCs/>
                <w:color w:val="FFFFFF"/>
                <w:sz w:val="20"/>
                <w:szCs w:val="20"/>
              </w:rPr>
              <w:t>Demand</w:t>
            </w:r>
          </w:p>
        </w:tc>
        <w:tc>
          <w:tcPr>
            <w:tcW w:w="3800" w:type="dxa"/>
            <w:shd w:val="clear" w:color="auto" w:fill="1F2D3D"/>
          </w:tcPr>
          <w:p w14:paraId="7487F9CC" w14:textId="77777777" w:rsidR="00FC0ED9" w:rsidRDefault="00000000">
            <w:r>
              <w:rPr>
                <w:b/>
                <w:bCs/>
                <w:color w:val="FFFFFF"/>
                <w:sz w:val="20"/>
                <w:szCs w:val="20"/>
              </w:rPr>
              <w:t>What it tests</w:t>
            </w:r>
          </w:p>
        </w:tc>
      </w:tr>
      <w:tr w:rsidR="00FC0ED9" w14:paraId="1304587A" w14:textId="77777777">
        <w:tc>
          <w:tcPr>
            <w:tcW w:w="1800" w:type="dxa"/>
          </w:tcPr>
          <w:p w14:paraId="1A4FF877" w14:textId="77777777" w:rsidR="00FC0ED9" w:rsidRDefault="00000000">
            <w:r>
              <w:rPr>
                <w:sz w:val="20"/>
                <w:szCs w:val="20"/>
              </w:rPr>
              <w:t>Low</w:t>
            </w:r>
          </w:p>
        </w:tc>
        <w:tc>
          <w:tcPr>
            <w:tcW w:w="3400" w:type="dxa"/>
          </w:tcPr>
          <w:p w14:paraId="08FBA73B" w14:textId="77777777" w:rsidR="00FC0ED9" w:rsidRDefault="00000000">
            <w:r>
              <w:rPr>
                <w:sz w:val="20"/>
                <w:szCs w:val="20"/>
              </w:rPr>
              <w:t>Light, sparse traffic</w:t>
            </w:r>
          </w:p>
        </w:tc>
        <w:tc>
          <w:tcPr>
            <w:tcW w:w="3800" w:type="dxa"/>
          </w:tcPr>
          <w:p w14:paraId="394B262D" w14:textId="77777777" w:rsidR="00FC0ED9" w:rsidRDefault="00000000">
            <w:r>
              <w:rPr>
                <w:sz w:val="20"/>
                <w:szCs w:val="20"/>
              </w:rPr>
              <w:t>Whether the agent can find a useful signal to act on when very few vehicles are present (an early failure mode of this project, see the book Section 7.3)</w:t>
            </w:r>
          </w:p>
        </w:tc>
      </w:tr>
      <w:tr w:rsidR="00FC0ED9" w14:paraId="0D0F175D" w14:textId="77777777">
        <w:tc>
          <w:tcPr>
            <w:tcW w:w="1800" w:type="dxa"/>
          </w:tcPr>
          <w:p w14:paraId="28C308C7" w14:textId="77777777" w:rsidR="00FC0ED9" w:rsidRDefault="00000000">
            <w:r>
              <w:rPr>
                <w:sz w:val="20"/>
                <w:szCs w:val="20"/>
              </w:rPr>
              <w:t>Medium</w:t>
            </w:r>
          </w:p>
        </w:tc>
        <w:tc>
          <w:tcPr>
            <w:tcW w:w="3400" w:type="dxa"/>
          </w:tcPr>
          <w:p w14:paraId="5D348692" w14:textId="77777777" w:rsidR="00FC0ED9" w:rsidRDefault="00000000">
            <w:r>
              <w:rPr>
                <w:sz w:val="20"/>
                <w:szCs w:val="20"/>
              </w:rPr>
              <w:t>Moderate, steady traffic</w:t>
            </w:r>
          </w:p>
        </w:tc>
        <w:tc>
          <w:tcPr>
            <w:tcW w:w="3800" w:type="dxa"/>
          </w:tcPr>
          <w:p w14:paraId="431B656E" w14:textId="77777777" w:rsidR="00FC0ED9" w:rsidRDefault="00000000">
            <w:r>
              <w:rPr>
                <w:sz w:val="20"/>
                <w:szCs w:val="20"/>
              </w:rPr>
              <w:t>Typical day to day operating conditions</w:t>
            </w:r>
          </w:p>
        </w:tc>
      </w:tr>
      <w:tr w:rsidR="00FC0ED9" w14:paraId="064F43B0" w14:textId="77777777">
        <w:tc>
          <w:tcPr>
            <w:tcW w:w="1800" w:type="dxa"/>
          </w:tcPr>
          <w:p w14:paraId="16FFFB91" w14:textId="77777777" w:rsidR="00FC0ED9" w:rsidRDefault="00000000">
            <w:r>
              <w:rPr>
                <w:sz w:val="20"/>
                <w:szCs w:val="20"/>
              </w:rPr>
              <w:t>High</w:t>
            </w:r>
          </w:p>
        </w:tc>
        <w:tc>
          <w:tcPr>
            <w:tcW w:w="3400" w:type="dxa"/>
          </w:tcPr>
          <w:p w14:paraId="7562A6AA" w14:textId="77777777" w:rsidR="00FC0ED9" w:rsidRDefault="00000000">
            <w:r>
              <w:rPr>
                <w:sz w:val="20"/>
                <w:szCs w:val="20"/>
              </w:rPr>
              <w:t>Heavy, near saturating traffic</w:t>
            </w:r>
          </w:p>
        </w:tc>
        <w:tc>
          <w:tcPr>
            <w:tcW w:w="3800" w:type="dxa"/>
          </w:tcPr>
          <w:p w14:paraId="64A0C26A" w14:textId="77777777" w:rsidR="00FC0ED9" w:rsidRDefault="00000000">
            <w:r>
              <w:rPr>
                <w:sz w:val="20"/>
                <w:szCs w:val="20"/>
              </w:rPr>
              <w:t>Behavior as demand approaches the intersection's physical capacity, where every controller's performance converges (see the book Section 5.3)</w:t>
            </w:r>
          </w:p>
        </w:tc>
      </w:tr>
    </w:tbl>
    <w:p w14:paraId="29E46EFC" w14:textId="77777777" w:rsidR="00FC0ED9" w:rsidRDefault="00000000">
      <w:pPr>
        <w:pStyle w:val="Heading1"/>
        <w:spacing w:before="400" w:after="200"/>
      </w:pPr>
      <w:bookmarkStart w:id="30" w:name="_Toc238312600"/>
      <w:r>
        <w:t>9. Troubleshooting / FAQ</w:t>
      </w:r>
      <w:bookmarkEnd w:id="30"/>
    </w:p>
    <w:p w14:paraId="3B828E4B" w14:textId="77777777" w:rsidR="00FC0ED9" w:rsidRDefault="00000000">
      <w:pPr>
        <w:pStyle w:val="Heading3"/>
        <w:spacing w:before="200" w:after="100"/>
      </w:pPr>
      <w:bookmarkStart w:id="31" w:name="_Toc238312601"/>
      <w:r>
        <w:rPr>
          <w:i/>
          <w:iCs/>
        </w:rPr>
        <w:t>"No model found" when running evaluate_V8.py or the comparison tools</w:t>
      </w:r>
      <w:bookmarkEnd w:id="31"/>
    </w:p>
    <w:p w14:paraId="1A99976F" w14:textId="77777777" w:rsidR="00FC0ED9" w:rsidRDefault="00000000">
      <w:pPr>
        <w:spacing w:after="200" w:line="276" w:lineRule="auto"/>
      </w:pPr>
      <w:r>
        <w:t>Confirm you are running the script from inside PPO_Agent/scripts (not from PPO_Agent/ or the project root), and that PPO_Agent/models contains at least one ppo_model_*.zip file with a matching vec_normalize_*.pkl.</w:t>
      </w:r>
    </w:p>
    <w:p w14:paraId="11533C0B" w14:textId="77777777" w:rsidR="00FC0ED9" w:rsidRDefault="00000000">
      <w:pPr>
        <w:pStyle w:val="Heading3"/>
        <w:spacing w:before="200" w:after="100"/>
      </w:pPr>
      <w:bookmarkStart w:id="32" w:name="_Toc238312602"/>
      <w:r>
        <w:rPr>
          <w:i/>
          <w:iCs/>
        </w:rPr>
        <w:t>SUMO_HOME is not set / TraCI import errors</w:t>
      </w:r>
      <w:bookmarkEnd w:id="32"/>
    </w:p>
    <w:p w14:paraId="413326BF" w14:textId="77777777" w:rsidR="00FC0ED9" w:rsidRDefault="00000000">
      <w:pPr>
        <w:spacing w:after="200" w:line="276" w:lineRule="auto"/>
      </w:pPr>
      <w:r>
        <w:t>Every simulation, training, and evaluation script requires SUMO to be installed with the SUMO_HOME environment variable set. See Section 3.2.</w:t>
      </w:r>
    </w:p>
    <w:p w14:paraId="6262426E" w14:textId="77777777" w:rsidR="00FC0ED9" w:rsidRDefault="00000000">
      <w:pPr>
        <w:pStyle w:val="Heading3"/>
        <w:spacing w:before="200" w:after="100"/>
      </w:pPr>
      <w:bookmarkStart w:id="33" w:name="_Toc238312603"/>
      <w:r>
        <w:rPr>
          <w:i/>
          <w:iCs/>
        </w:rPr>
        <w:t>The comparison tool is very slow</w:t>
      </w:r>
      <w:bookmarkEnd w:id="33"/>
    </w:p>
    <w:p w14:paraId="6E9B5604" w14:textId="77777777" w:rsidR="00FC0ED9" w:rsidRDefault="00000000">
      <w:pPr>
        <w:spacing w:after="200" w:line="276" w:lineRule="auto"/>
      </w:pPr>
      <w:r>
        <w:t>Evaluation runs execute multiple SUMO simulations in parallel, bounded by CPU core count. Reducing the number of seeds, or running fewer scenarios at once, will reduce total wait time. "Watch Live" mode is inherently slower since it runs at a visible, non accelerated pace.</w:t>
      </w:r>
    </w:p>
    <w:p w14:paraId="583FD269" w14:textId="77777777" w:rsidR="00FC0ED9" w:rsidRDefault="00000000">
      <w:pPr>
        <w:pStyle w:val="Heading3"/>
        <w:spacing w:before="200" w:after="100"/>
      </w:pPr>
      <w:bookmarkStart w:id="34" w:name="_Toc238312604"/>
      <w:r>
        <w:rPr>
          <w:i/>
          <w:iCs/>
        </w:rPr>
        <w:t>I changed the reward function or observation and now training behaves strangely</w:t>
      </w:r>
      <w:bookmarkEnd w:id="34"/>
    </w:p>
    <w:p w14:paraId="2377E2D5" w14:textId="77777777" w:rsidR="00FC0ED9" w:rsidRDefault="00000000">
      <w:pPr>
        <w:spacing w:after="200" w:line="276" w:lineRule="auto"/>
      </w:pPr>
      <w:r>
        <w:t>Never resume training from an existing checkpoint after changing the reward function or observation definition. Train a fresh agent from random initialization instead. This project encountered a full, unrecoverable policy collapse from doing exactly this once (see the book, Section 7.2). It is documented there as a cautionary example, not a theoretical risk.</w:t>
      </w:r>
    </w:p>
    <w:p w14:paraId="4945D34E" w14:textId="77777777" w:rsidR="00FC0ED9" w:rsidRDefault="00000000">
      <w:pPr>
        <w:pStyle w:val="Heading3"/>
        <w:spacing w:before="200" w:after="100"/>
      </w:pPr>
      <w:bookmarkStart w:id="35" w:name="_Toc238312605"/>
      <w:r>
        <w:rPr>
          <w:i/>
          <w:iCs/>
        </w:rPr>
        <w:t>Where do I find the raw evaluation numbers behind the book's claims?</w:t>
      </w:r>
      <w:bookmarkEnd w:id="35"/>
    </w:p>
    <w:p w14:paraId="16C82D95" w14:textId="77777777" w:rsidR="00FC0ED9" w:rsidRDefault="00000000">
      <w:pPr>
        <w:spacing w:after="200" w:line="276" w:lineRule="auto"/>
      </w:pPr>
      <w:r>
        <w:t>PPO_Agent/results/final_random_seeds_20260705_005802/ contains the full, unfiltered evaluation (summary.txt, final_results.csv) behind the 88.3% win rate figure reported in the book. Old_Versions/DQN_Agent/results/comparison_history.json contains the equivalent raw evaluation history for the DQN agent, discussed in the book's Section 4.3.</w:t>
      </w:r>
    </w:p>
    <w:p w14:paraId="1889633B" w14:textId="77777777" w:rsidR="00FC0ED9" w:rsidRDefault="00000000">
      <w:pPr>
        <w:pStyle w:val="Heading3"/>
        <w:spacing w:before="200" w:after="100"/>
      </w:pPr>
      <w:bookmarkStart w:id="36" w:name="_Toc238312606"/>
      <w:r>
        <w:rPr>
          <w:i/>
          <w:iCs/>
        </w:rPr>
        <w:t>FlowGrid_Web's Run Agent button says "Failed to fetch" or asks me to try again</w:t>
      </w:r>
      <w:bookmarkEnd w:id="36"/>
    </w:p>
    <w:p w14:paraId="69B08774" w14:textId="77777777" w:rsidR="00FC0ED9" w:rsidRDefault="00000000">
      <w:pPr>
        <w:spacing w:after="200" w:line="276" w:lineRule="auto"/>
      </w:pPr>
      <w:r>
        <w:t xml:space="preserve">This means FlowGrid_Web's own backend (port 8001) is not reachable yet, either it was never started (see Section 6.1, run_web.bat starts it together with the dashboard) or it is </w:t>
      </w:r>
      <w:r>
        <w:lastRenderedPageBreak/>
        <w:t>still importing torch, SUMO, and Stable-Baselines3, which can take up to about 30 seconds after launch. Wait a few seconds and click Run Agent again. This is expected right after starting the servers, not a bug.</w:t>
      </w:r>
    </w:p>
    <w:p w14:paraId="34494FBF" w14:textId="77777777" w:rsidR="00FC0ED9" w:rsidRDefault="00000000">
      <w:pPr>
        <w:pStyle w:val="Heading1"/>
        <w:spacing w:before="400" w:after="200"/>
      </w:pPr>
      <w:bookmarkStart w:id="37" w:name="_Toc238312607"/>
      <w:r>
        <w:t>10. Glossary</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FC0ED9" w14:paraId="61D15E60" w14:textId="77777777">
        <w:trPr>
          <w:tblHeader/>
        </w:trPr>
        <w:tc>
          <w:tcPr>
            <w:tcW w:w="2600" w:type="dxa"/>
            <w:shd w:val="clear" w:color="auto" w:fill="1F2D3D"/>
          </w:tcPr>
          <w:p w14:paraId="7B852DB9" w14:textId="77777777" w:rsidR="00FC0ED9" w:rsidRDefault="00000000">
            <w:r>
              <w:rPr>
                <w:b/>
                <w:bCs/>
                <w:color w:val="FFFFFF"/>
                <w:sz w:val="20"/>
                <w:szCs w:val="20"/>
              </w:rPr>
              <w:t>Term</w:t>
            </w:r>
          </w:p>
        </w:tc>
        <w:tc>
          <w:tcPr>
            <w:tcW w:w="6400" w:type="dxa"/>
            <w:shd w:val="clear" w:color="auto" w:fill="1F2D3D"/>
          </w:tcPr>
          <w:p w14:paraId="3F37FC28" w14:textId="77777777" w:rsidR="00FC0ED9" w:rsidRDefault="00000000">
            <w:r>
              <w:rPr>
                <w:b/>
                <w:bCs/>
                <w:color w:val="FFFFFF"/>
                <w:sz w:val="20"/>
                <w:szCs w:val="20"/>
              </w:rPr>
              <w:t>Meaning</w:t>
            </w:r>
          </w:p>
        </w:tc>
      </w:tr>
      <w:tr w:rsidR="00FC0ED9" w14:paraId="7C22593B" w14:textId="77777777">
        <w:tc>
          <w:tcPr>
            <w:tcW w:w="2600" w:type="dxa"/>
          </w:tcPr>
          <w:p w14:paraId="381E6C88" w14:textId="77777777" w:rsidR="00FC0ED9" w:rsidRDefault="00000000">
            <w:r>
              <w:rPr>
                <w:sz w:val="20"/>
                <w:szCs w:val="20"/>
              </w:rPr>
              <w:t>Baseline</w:t>
            </w:r>
          </w:p>
        </w:tc>
        <w:tc>
          <w:tcPr>
            <w:tcW w:w="6400" w:type="dxa"/>
          </w:tcPr>
          <w:p w14:paraId="02366737" w14:textId="77777777" w:rsidR="00FC0ED9" w:rsidRDefault="00000000">
            <w:r>
              <w:rPr>
                <w:sz w:val="20"/>
                <w:szCs w:val="20"/>
              </w:rPr>
              <w:t>A non learned controller (fixed time cycle) the trained agent is compared against</w:t>
            </w:r>
          </w:p>
        </w:tc>
      </w:tr>
      <w:tr w:rsidR="00FC0ED9" w14:paraId="41247177" w14:textId="77777777">
        <w:tc>
          <w:tcPr>
            <w:tcW w:w="2600" w:type="dxa"/>
          </w:tcPr>
          <w:p w14:paraId="4CC62BBD" w14:textId="77777777" w:rsidR="00FC0ED9" w:rsidRDefault="00000000">
            <w:r>
              <w:rPr>
                <w:sz w:val="20"/>
                <w:szCs w:val="20"/>
              </w:rPr>
              <w:t>Checkpoint</w:t>
            </w:r>
          </w:p>
        </w:tc>
        <w:tc>
          <w:tcPr>
            <w:tcW w:w="6400" w:type="dxa"/>
          </w:tcPr>
          <w:p w14:paraId="6988D370" w14:textId="77777777" w:rsidR="00FC0ED9" w:rsidRDefault="00000000">
            <w:r>
              <w:rPr>
                <w:sz w:val="20"/>
                <w:szCs w:val="20"/>
              </w:rPr>
              <w:t>A saved copy of the agent's weights at a specific point during training</w:t>
            </w:r>
          </w:p>
        </w:tc>
      </w:tr>
      <w:tr w:rsidR="00FC0ED9" w14:paraId="417C1F50" w14:textId="77777777">
        <w:tc>
          <w:tcPr>
            <w:tcW w:w="2600" w:type="dxa"/>
          </w:tcPr>
          <w:p w14:paraId="2E21ACC9" w14:textId="77777777" w:rsidR="00FC0ED9" w:rsidRDefault="00000000">
            <w:r>
              <w:rPr>
                <w:sz w:val="20"/>
                <w:szCs w:val="20"/>
              </w:rPr>
              <w:t>Episode</w:t>
            </w:r>
          </w:p>
        </w:tc>
        <w:tc>
          <w:tcPr>
            <w:tcW w:w="6400" w:type="dxa"/>
          </w:tcPr>
          <w:p w14:paraId="5CEE6A98" w14:textId="77777777" w:rsidR="00FC0ED9" w:rsidRDefault="00000000">
            <w:r>
              <w:rPr>
                <w:sz w:val="20"/>
                <w:szCs w:val="20"/>
              </w:rPr>
              <w:t>One complete simulated run of a traffic scenario, from an empty road to a defined end condition</w:t>
            </w:r>
          </w:p>
        </w:tc>
      </w:tr>
      <w:tr w:rsidR="00FC0ED9" w14:paraId="0D72F8C2" w14:textId="77777777">
        <w:tc>
          <w:tcPr>
            <w:tcW w:w="2600" w:type="dxa"/>
          </w:tcPr>
          <w:p w14:paraId="51CA0E96" w14:textId="77777777" w:rsidR="00FC0ED9" w:rsidRDefault="00000000">
            <w:r>
              <w:rPr>
                <w:sz w:val="20"/>
                <w:szCs w:val="20"/>
              </w:rPr>
              <w:t>MaskablePPO</w:t>
            </w:r>
          </w:p>
        </w:tc>
        <w:tc>
          <w:tcPr>
            <w:tcW w:w="6400" w:type="dxa"/>
          </w:tcPr>
          <w:p w14:paraId="4F9E781E" w14:textId="77777777" w:rsidR="00FC0ED9" w:rsidRDefault="00000000">
            <w:r>
              <w:rPr>
                <w:sz w:val="20"/>
                <w:szCs w:val="20"/>
              </w:rPr>
              <w:t>The specific reinforcement learning algorithm used by PPO_Agent. Standard PPO extended with action masking</w:t>
            </w:r>
          </w:p>
        </w:tc>
      </w:tr>
      <w:tr w:rsidR="00FC0ED9" w14:paraId="0E2C1CFE" w14:textId="77777777">
        <w:tc>
          <w:tcPr>
            <w:tcW w:w="2600" w:type="dxa"/>
          </w:tcPr>
          <w:p w14:paraId="0EBDE67F" w14:textId="77777777" w:rsidR="00FC0ED9" w:rsidRDefault="00000000">
            <w:r>
              <w:rPr>
                <w:sz w:val="20"/>
                <w:szCs w:val="20"/>
              </w:rPr>
              <w:t>Seed</w:t>
            </w:r>
          </w:p>
        </w:tc>
        <w:tc>
          <w:tcPr>
            <w:tcW w:w="6400" w:type="dxa"/>
          </w:tcPr>
          <w:p w14:paraId="26405C92" w14:textId="77777777" w:rsidR="00FC0ED9" w:rsidRDefault="00000000">
            <w:r>
              <w:rPr>
                <w:sz w:val="20"/>
                <w:szCs w:val="20"/>
              </w:rPr>
              <w:t>A number that deterministically fixes SUMO's randomly generated vehicle stream, so a given seed always produces the identical traffic</w:t>
            </w:r>
          </w:p>
        </w:tc>
      </w:tr>
      <w:tr w:rsidR="00FC0ED9" w14:paraId="7F836B3A" w14:textId="77777777">
        <w:tc>
          <w:tcPr>
            <w:tcW w:w="2600" w:type="dxa"/>
          </w:tcPr>
          <w:p w14:paraId="4D60E87B" w14:textId="77777777" w:rsidR="00FC0ED9" w:rsidRDefault="00000000">
            <w:r>
              <w:rPr>
                <w:sz w:val="20"/>
                <w:szCs w:val="20"/>
              </w:rPr>
              <w:t>SUMO</w:t>
            </w:r>
          </w:p>
        </w:tc>
        <w:tc>
          <w:tcPr>
            <w:tcW w:w="6400" w:type="dxa"/>
          </w:tcPr>
          <w:p w14:paraId="19C396F8" w14:textId="77777777" w:rsidR="00FC0ED9" w:rsidRDefault="00000000">
            <w:r>
              <w:rPr>
                <w:sz w:val="20"/>
                <w:szCs w:val="20"/>
              </w:rPr>
              <w:t>Simulation of Urban Mobility, the open source traffic simulator this project's environment is built on</w:t>
            </w:r>
          </w:p>
        </w:tc>
      </w:tr>
      <w:tr w:rsidR="00FC0ED9" w14:paraId="75EE6FC6" w14:textId="77777777">
        <w:tc>
          <w:tcPr>
            <w:tcW w:w="2600" w:type="dxa"/>
          </w:tcPr>
          <w:p w14:paraId="6FB586AE" w14:textId="77777777" w:rsidR="00FC0ED9" w:rsidRDefault="00000000">
            <w:r>
              <w:rPr>
                <w:sz w:val="20"/>
                <w:szCs w:val="20"/>
              </w:rPr>
              <w:t>TraCI</w:t>
            </w:r>
          </w:p>
        </w:tc>
        <w:tc>
          <w:tcPr>
            <w:tcW w:w="6400" w:type="dxa"/>
          </w:tcPr>
          <w:p w14:paraId="21FCAFBB" w14:textId="77777777" w:rsidR="00FC0ED9" w:rsidRDefault="00000000">
            <w:r>
              <w:rPr>
                <w:sz w:val="20"/>
                <w:szCs w:val="20"/>
              </w:rPr>
              <w:t>SUMO's Traffic Control Interface, the Python API used to step the simulation and read/control the traffic light</w:t>
            </w:r>
          </w:p>
        </w:tc>
      </w:tr>
      <w:tr w:rsidR="00FC0ED9" w14:paraId="4ACB6119" w14:textId="77777777">
        <w:tc>
          <w:tcPr>
            <w:tcW w:w="2600" w:type="dxa"/>
          </w:tcPr>
          <w:p w14:paraId="5742ECC6" w14:textId="77777777" w:rsidR="00FC0ED9" w:rsidRDefault="00000000">
            <w:r>
              <w:rPr>
                <w:sz w:val="20"/>
                <w:szCs w:val="20"/>
              </w:rPr>
              <w:t>Vecnormalize</w:t>
            </w:r>
          </w:p>
        </w:tc>
        <w:tc>
          <w:tcPr>
            <w:tcW w:w="6400" w:type="dxa"/>
          </w:tcPr>
          <w:p w14:paraId="3D824CDC" w14:textId="77777777" w:rsidR="00FC0ED9" w:rsidRDefault="00000000">
            <w:r>
              <w:rPr>
                <w:sz w:val="20"/>
                <w:szCs w:val="20"/>
              </w:rPr>
              <w:t>Stable-Baselines3's running statistics for normalizing observations. Must be loaded alongside a model checkpoint to reproduce its trained behavior correctly</w:t>
            </w:r>
          </w:p>
        </w:tc>
      </w:tr>
      <w:tr w:rsidR="00FC0ED9" w14:paraId="283EC625" w14:textId="77777777">
        <w:tc>
          <w:tcPr>
            <w:tcW w:w="2600" w:type="dxa"/>
          </w:tcPr>
          <w:p w14:paraId="7758D95D" w14:textId="77777777" w:rsidR="00FC0ED9" w:rsidRDefault="00000000">
            <w:r>
              <w:rPr>
                <w:sz w:val="20"/>
                <w:szCs w:val="20"/>
              </w:rPr>
              <w:t>Watch Live</w:t>
            </w:r>
          </w:p>
        </w:tc>
        <w:tc>
          <w:tcPr>
            <w:tcW w:w="6400" w:type="dxa"/>
          </w:tcPr>
          <w:p w14:paraId="2697CA76" w14:textId="77777777" w:rsidR="00FC0ED9" w:rsidRDefault="00000000">
            <w:r>
              <w:rPr>
                <w:sz w:val="20"/>
                <w:szCs w:val="20"/>
              </w:rPr>
              <w:t>A comparison tool option that opens a real, visible SUMO simulation window instead of running in the background</w:t>
            </w:r>
          </w:p>
        </w:tc>
      </w:tr>
    </w:tbl>
    <w:p w14:paraId="0B44328A" w14:textId="77777777" w:rsidR="00CE5482" w:rsidRDefault="00CE5482"/>
    <w:sectPr w:rsidR="00CE548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08CC" w14:textId="77777777" w:rsidR="00D24120" w:rsidRDefault="00D24120">
      <w:r>
        <w:separator/>
      </w:r>
    </w:p>
  </w:endnote>
  <w:endnote w:type="continuationSeparator" w:id="0">
    <w:p w14:paraId="63B446D9" w14:textId="77777777" w:rsidR="00D24120" w:rsidRDefault="00D2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6390" w14:textId="77777777" w:rsidR="00FC0ED9" w:rsidRDefault="00000000">
    <w:pPr>
      <w:jc w:val="center"/>
    </w:pPr>
    <w:r>
      <w:rPr>
        <w:sz w:val="18"/>
        <w:szCs w:val="18"/>
      </w:rPr>
      <w:fldChar w:fldCharType="begin"/>
    </w:r>
    <w:r>
      <w:rPr>
        <w:sz w:val="18"/>
        <w:szCs w:val="18"/>
      </w:rPr>
      <w:instrText>PAGE</w:instrText>
    </w:r>
    <w:r>
      <w:rPr>
        <w:sz w:val="18"/>
        <w:szCs w:val="18"/>
      </w:rPr>
      <w:fldChar w:fldCharType="separate"/>
    </w:r>
    <w:r w:rsidR="007E492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121A" w14:textId="77777777" w:rsidR="00D24120" w:rsidRDefault="00D24120">
      <w:r>
        <w:separator/>
      </w:r>
    </w:p>
  </w:footnote>
  <w:footnote w:type="continuationSeparator" w:id="0">
    <w:p w14:paraId="71BECBCA" w14:textId="77777777" w:rsidR="00D24120" w:rsidRDefault="00D24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6AAA" w14:textId="77777777" w:rsidR="00FC0ED9" w:rsidRDefault="00000000">
    <w:pPr>
      <w:jc w:val="right"/>
    </w:pPr>
    <w:r>
      <w:rPr>
        <w:color w:val="808080"/>
        <w:sz w:val="16"/>
        <w:szCs w:val="16"/>
      </w:rPr>
      <w:t>FlowGrid, Capstone Project Phase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65DC"/>
    <w:multiLevelType w:val="hybridMultilevel"/>
    <w:tmpl w:val="785CC5D8"/>
    <w:lvl w:ilvl="0" w:tplc="8FB81F94">
      <w:start w:val="1"/>
      <w:numFmt w:val="bullet"/>
      <w:lvlText w:val="●"/>
      <w:lvlJc w:val="left"/>
      <w:pPr>
        <w:ind w:left="720" w:hanging="360"/>
      </w:pPr>
    </w:lvl>
    <w:lvl w:ilvl="1" w:tplc="C568D45E">
      <w:start w:val="1"/>
      <w:numFmt w:val="bullet"/>
      <w:lvlText w:val="○"/>
      <w:lvlJc w:val="left"/>
      <w:pPr>
        <w:ind w:left="1440" w:hanging="360"/>
      </w:pPr>
    </w:lvl>
    <w:lvl w:ilvl="2" w:tplc="94167CE6">
      <w:start w:val="1"/>
      <w:numFmt w:val="bullet"/>
      <w:lvlText w:val="■"/>
      <w:lvlJc w:val="left"/>
      <w:pPr>
        <w:ind w:left="2160" w:hanging="360"/>
      </w:pPr>
    </w:lvl>
    <w:lvl w:ilvl="3" w:tplc="14C4FC4A">
      <w:start w:val="1"/>
      <w:numFmt w:val="bullet"/>
      <w:lvlText w:val="●"/>
      <w:lvlJc w:val="left"/>
      <w:pPr>
        <w:ind w:left="2880" w:hanging="360"/>
      </w:pPr>
    </w:lvl>
    <w:lvl w:ilvl="4" w:tplc="570E4B98">
      <w:start w:val="1"/>
      <w:numFmt w:val="bullet"/>
      <w:lvlText w:val="○"/>
      <w:lvlJc w:val="left"/>
      <w:pPr>
        <w:ind w:left="3600" w:hanging="360"/>
      </w:pPr>
    </w:lvl>
    <w:lvl w:ilvl="5" w:tplc="955EB24C">
      <w:start w:val="1"/>
      <w:numFmt w:val="bullet"/>
      <w:lvlText w:val="■"/>
      <w:lvlJc w:val="left"/>
      <w:pPr>
        <w:ind w:left="4320" w:hanging="360"/>
      </w:pPr>
    </w:lvl>
    <w:lvl w:ilvl="6" w:tplc="8050E540">
      <w:start w:val="1"/>
      <w:numFmt w:val="bullet"/>
      <w:lvlText w:val="●"/>
      <w:lvlJc w:val="left"/>
      <w:pPr>
        <w:ind w:left="5040" w:hanging="360"/>
      </w:pPr>
    </w:lvl>
    <w:lvl w:ilvl="7" w:tplc="63448324">
      <w:start w:val="1"/>
      <w:numFmt w:val="bullet"/>
      <w:lvlText w:val="●"/>
      <w:lvlJc w:val="left"/>
      <w:pPr>
        <w:ind w:left="5760" w:hanging="360"/>
      </w:pPr>
    </w:lvl>
    <w:lvl w:ilvl="8" w:tplc="8F8A227E">
      <w:start w:val="1"/>
      <w:numFmt w:val="bullet"/>
      <w:lvlText w:val="●"/>
      <w:lvlJc w:val="left"/>
      <w:pPr>
        <w:ind w:left="6480" w:hanging="360"/>
      </w:pPr>
    </w:lvl>
  </w:abstractNum>
  <w:num w:numId="1" w16cid:durableId="1520507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D9"/>
    <w:rsid w:val="000E188B"/>
    <w:rsid w:val="006D42BA"/>
    <w:rsid w:val="007E4927"/>
    <w:rsid w:val="00824892"/>
    <w:rsid w:val="00CE5482"/>
    <w:rsid w:val="00D24120"/>
    <w:rsid w:val="00FC0ED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B632"/>
  <w15:docId w15:val="{4376382B-A6DA-49FE-8551-0F756FCA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4927"/>
    <w:pPr>
      <w:spacing w:after="100"/>
    </w:pPr>
  </w:style>
  <w:style w:type="paragraph" w:styleId="TOC2">
    <w:name w:val="toc 2"/>
    <w:basedOn w:val="Normal"/>
    <w:next w:val="Normal"/>
    <w:autoRedefine/>
    <w:uiPriority w:val="39"/>
    <w:unhideWhenUsed/>
    <w:rsid w:val="007E4927"/>
    <w:pPr>
      <w:spacing w:after="100"/>
      <w:ind w:left="240"/>
    </w:pPr>
  </w:style>
  <w:style w:type="paragraph" w:styleId="TOC3">
    <w:name w:val="toc 3"/>
    <w:basedOn w:val="Normal"/>
    <w:next w:val="Normal"/>
    <w:autoRedefine/>
    <w:uiPriority w:val="39"/>
    <w:unhideWhenUsed/>
    <w:rsid w:val="007E49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BE3oeGWWbVrQEC_ZL0rVh5AdPs9kDNTY/view" TargetMode="External"/><Relationship Id="rId4" Type="http://schemas.openxmlformats.org/officeDocument/2006/relationships/webSettings" Target="webSettings.xml"/><Relationship Id="rId9" Type="http://schemas.openxmlformats.org/officeDocument/2006/relationships/hyperlink" Target="https://github.com/einavbs1/FlowGr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3360</Words>
  <Characters>19154</Characters>
  <Application>Microsoft Office Word</Application>
  <DocSecurity>0</DocSecurity>
  <Lines>159</Lines>
  <Paragraphs>44</Paragraphs>
  <ScaleCrop>false</ScaleCrop>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עינב מומי בן שושן</cp:lastModifiedBy>
  <cp:revision>3</cp:revision>
  <dcterms:created xsi:type="dcterms:W3CDTF">2026-08-22T14:01:00Z</dcterms:created>
  <dcterms:modified xsi:type="dcterms:W3CDTF">2026-08-22T14:35:00Z</dcterms:modified>
</cp:coreProperties>
</file>