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Operación y continuidad — Ferragro Citas</w:t>
      </w:r>
    </w:p>
    <w:p>
      <w:pPr>
        <w:pStyle w:val="Heading1"/>
      </w:pPr>
      <w:r>
        <w:t>Operación y continuidad — Ferragro Citas</w:t>
      </w:r>
    </w:p>
    <w:p>
      <w:r>
        <w:rPr>
          <w:sz w:val="22"/>
        </w:rPr>
        <w:t>Guía de respaldo, recuperación y disponibilidad del entorno **Vercel + Render**.</w:t>
      </w:r>
    </w:p>
    <w:p>
      <w:pPr>
        <w:pStyle w:val="Heading2"/>
      </w:pPr>
      <w:r>
        <w:t>1. Componentes y criticidad</w:t>
      </w:r>
    </w:p>
    <w:p>
      <w:r>
        <w:rPr>
          <w:sz w:val="22"/>
        </w:rPr>
        <w:t>Componente   Servicio   Si falla</w:t>
      </w:r>
    </w:p>
    <w:p>
      <w:r>
        <w:rPr>
          <w:sz w:val="22"/>
        </w:rPr>
        <w:t>------------ ---------- ----------</w:t>
      </w:r>
    </w:p>
    <w:p>
      <w:r>
        <w:rPr>
          <w:sz w:val="22"/>
        </w:rPr>
        <w:t>Frontend   Vercel   No hay portal; API y BD pueden seguir</w:t>
      </w:r>
    </w:p>
    <w:p>
      <w:r>
        <w:rPr>
          <w:sz w:val="22"/>
        </w:rPr>
        <w:t>API   Render `ferragro-api`   No hay login ni citas; front muestra error de conexión</w:t>
      </w:r>
    </w:p>
    <w:p>
      <w:r>
        <w:rPr>
          <w:sz w:val="22"/>
        </w:rPr>
        <w:t>Base de datos   Render `ferragro-db`   Pérdida de datos operativos; crítico</w:t>
      </w:r>
    </w:p>
    <w:p>
      <w:r>
        <w:rPr>
          <w:sz w:val="22"/>
        </w:rPr>
        <w:t>La BD **no se “duerme”** como el API en plan Free; el API sí puede tardar **30–90 s** en la primera petición tras ~15 min sin uso.</w:t>
      </w:r>
    </w:p>
    <w:p>
      <w:pPr>
        <w:pStyle w:val="Heading2"/>
      </w:pPr>
      <w:r>
        <w:t>2. Objetivos orientativos (RPO / RTO)</w:t>
      </w:r>
    </w:p>
    <w:p>
      <w:r>
        <w:rPr>
          <w:sz w:val="22"/>
        </w:rPr>
        <w:t>Métrica   Objetivo práctico (plan actual)</w:t>
      </w:r>
    </w:p>
    <w:p>
      <w:r>
        <w:rPr>
          <w:sz w:val="22"/>
        </w:rPr>
        <w:t>--------- ----------------------------------</w:t>
      </w:r>
    </w:p>
    <w:p>
      <w:r>
        <w:rPr>
          <w:sz w:val="22"/>
        </w:rPr>
        <w:t>**RPO** (pérdida máxima de datos)   24 h si solo hay backup diario; **1 h** si se automatiza backup más frecuente</w:t>
      </w:r>
    </w:p>
    <w:p>
      <w:r>
        <w:rPr>
          <w:sz w:val="22"/>
        </w:rPr>
        <w:t>**RTO** (tiempo para volver a operar)   2–4 h (recrear servicio Render + restaurar dump + redeploy front)</w:t>
      </w:r>
    </w:p>
    <w:p>
      <w:pPr>
        <w:pStyle w:val="Heading2"/>
      </w:pPr>
      <w:r>
        <w:t>3. Backups de PostgreSQL</w:t>
      </w:r>
    </w:p>
    <w:p>
      <w:pPr>
        <w:pStyle w:val="Heading3"/>
      </w:pPr>
      <w:r>
        <w:t>3.1 Backup manual (recomendado antes de cambios SQL en producción)</w:t>
      </w:r>
    </w:p>
    <w:p>
      <w:r>
        <w:rPr>
          <w:sz w:val="22"/>
        </w:rPr>
        <w:t>Con la **External Database URL** de Render (`ferragro-db` → Connections):</w:t>
      </w:r>
    </w:p>
    <w:p>
      <w:r>
        <w:rPr>
          <w:sz w:val="22"/>
        </w:rPr>
        <w:t>$env:PGPASSWORD = "..."   # solo en sesión local, no guardar en repo</w:t>
        <w:br/>
        <w:t>pg_dump "postgresql://ferragro:...@....render.com:5432/ferragro" `</w:t>
        <w:br/>
        <w:t xml:space="preserve">  -Fc -f "ferragro-backup-$(Get-Date -Format yyyyMMdd-HHmm).dump"</w:t>
      </w:r>
    </w:p>
    <w:p>
      <w:r>
        <w:rPr>
          <w:sz w:val="22"/>
        </w:rPr>
        <w:t>Formato `-Fc` (custom) permite restaurar con `pg_restore`.</w:t>
      </w:r>
    </w:p>
    <w:p>
      <w:pPr>
        <w:pStyle w:val="Heading3"/>
      </w:pPr>
      <w:r>
        <w:t>3.2 Frecuencia sugerida</w:t>
      </w:r>
    </w:p>
    <w:p>
      <w:r>
        <w:rPr>
          <w:sz w:val="22"/>
        </w:rPr>
        <w:t>Entorno   Frecuencia</w:t>
      </w:r>
    </w:p>
    <w:p>
      <w:r>
        <w:rPr>
          <w:sz w:val="22"/>
        </w:rPr>
        <w:t>--------- ------------</w:t>
      </w:r>
    </w:p>
    <w:p>
      <w:r>
        <w:rPr>
          <w:sz w:val="22"/>
        </w:rPr>
        <w:t>Producción   Diario (automatizar con tarea programada o GitHub Actions con secreto `DATABASE_URL`)</w:t>
      </w:r>
    </w:p>
    <w:p>
      <w:r>
        <w:rPr>
          <w:sz w:val="22"/>
        </w:rPr>
        <w:t>Antes de `db/init/*.sql` nuevo   Siempre</w:t>
      </w:r>
    </w:p>
    <w:p>
      <w:r>
        <w:rPr>
          <w:sz w:val="22"/>
        </w:rPr>
        <w:t>Desarrollo local   Opcional</w:t>
      </w:r>
    </w:p>
    <w:p>
      <w:pPr>
        <w:pStyle w:val="Heading3"/>
      </w:pPr>
      <w:r>
        <w:t>3.3 Restauración (escenario desastre)</w:t>
      </w:r>
    </w:p>
    <w:p>
      <w:r>
        <w:rPr>
          <w:sz w:val="22"/>
        </w:rPr>
        <w:t>1. Crear BD nueva o vaciar esquema `public` (con extremo cuidado).</w:t>
      </w:r>
    </w:p>
    <w:p>
      <w:r>
        <w:rPr>
          <w:sz w:val="22"/>
        </w:rPr>
        <w:t>2. `pg_restore -d "postgresql://..." -c backup.dump` (probar primero en staging).</w:t>
      </w:r>
    </w:p>
    <w:p>
      <w:r>
        <w:rPr>
          <w:sz w:val="22"/>
        </w:rPr>
        <w:t>3. Ejecutar `db/run-database-all.ps1` **sin** `-Seed` si el dump ya trae datos.</w:t>
      </w:r>
    </w:p>
    <w:p>
      <w:r>
        <w:rPr>
          <w:sz w:val="22"/>
        </w:rPr>
        <w:t>4. Si solo faltan funciones CRUD: `db/run-database-crud.ps1`.</w:t>
      </w:r>
    </w:p>
    <w:p>
      <w:r>
        <w:rPr>
          <w:sz w:val="22"/>
        </w:rPr>
        <w:t>5. Redeploy API y comprobar `GET /health`.</w:t>
      </w:r>
    </w:p>
    <w:p>
      <w:pPr>
        <w:pStyle w:val="Heading2"/>
      </w:pPr>
      <w:r>
        <w:t>4. Migraciones de esquema</w:t>
      </w:r>
    </w:p>
    <w:p>
      <w:r>
        <w:rPr>
          <w:sz w:val="22"/>
        </w:rPr>
        <w:t>Orden en producción:</w:t>
      </w:r>
    </w:p>
    <w:p>
      <w:r>
        <w:rPr>
          <w:sz w:val="22"/>
        </w:rPr>
        <w:t>1. Backup (`pg_dump`).</w:t>
      </w:r>
    </w:p>
    <w:p>
      <w:r>
        <w:rPr>
          <w:sz w:val="22"/>
        </w:rPr>
        <w:t>2. Scripts `db/init/00X_*.sql` pendientes (hasta `015` en el repo actual).</w:t>
      </w:r>
    </w:p>
    <w:p>
      <w:r>
        <w:rPr>
          <w:sz w:val="22"/>
        </w:rPr>
        <w:t>3. `db/run-database-crud.ps1` si cambió algún `.sql` en `database-crud/`.</w:t>
      </w:r>
    </w:p>
    <w:p>
      <w:r>
        <w:rPr>
          <w:sz w:val="22"/>
        </w:rPr>
        <w:t>4. Deploy del API en Render.</w:t>
      </w:r>
    </w:p>
    <w:p>
      <w:r>
        <w:rPr>
          <w:sz w:val="22"/>
        </w:rPr>
        <w:t>No usar `-Seed` en producción.</w:t>
      </w:r>
    </w:p>
    <w:p>
      <w:pPr>
        <w:pStyle w:val="Heading2"/>
      </w:pPr>
      <w:r>
        <w:t>5. Monitoreo mínimo</w:t>
      </w:r>
    </w:p>
    <w:p>
      <w:r>
        <w:rPr>
          <w:sz w:val="22"/>
        </w:rPr>
        <w:t>Control   Acción</w:t>
      </w:r>
    </w:p>
    <w:p>
      <w:r>
        <w:rPr>
          <w:sz w:val="22"/>
        </w:rPr>
        <w:t>--------- --------</w:t>
      </w:r>
    </w:p>
    <w:p>
      <w:r>
        <w:rPr>
          <w:sz w:val="22"/>
        </w:rPr>
        <w:t>API vivo   `GET https://ferragro-api.onrender.com/health` → `success: true`, `build_id` actual</w:t>
      </w:r>
    </w:p>
    <w:p>
      <w:r>
        <w:rPr>
          <w:sz w:val="22"/>
        </w:rPr>
        <w:t>Correo   `email_enabled: true` en `/health`</w:t>
      </w:r>
    </w:p>
    <w:p>
      <w:r>
        <w:rPr>
          <w:sz w:val="22"/>
        </w:rPr>
        <w:t>Deploy   Render/Vercel → estado **Live** / **Ready** tras push a `main`</w:t>
      </w:r>
    </w:p>
    <w:p>
      <w:r>
        <w:rPr>
          <w:sz w:val="22"/>
        </w:rPr>
        <w:t>Opcional: UptimeRobot cada 5–15 min en `/health` (mantiene el API despierto en plan Free; consume cuota).</w:t>
      </w:r>
    </w:p>
    <w:p>
      <w:pPr>
        <w:pStyle w:val="Heading2"/>
      </w:pPr>
      <w:r>
        <w:t>6. Plan Free de Render</w:t>
      </w:r>
    </w:p>
    <w:p>
      <w:pPr>
        <w:pStyle w:val="ListBullet"/>
      </w:pPr>
      <w:r>
        <w:rPr>
          <w:sz w:val="22"/>
        </w:rPr>
        <w:t>API: cold start tras inactividad.</w:t>
      </w:r>
    </w:p>
    <w:p>
      <w:pPr>
        <w:pStyle w:val="ListBullet"/>
      </w:pPr>
      <w:r>
        <w:rPr>
          <w:sz w:val="22"/>
        </w:rPr>
        <w:t>BD gratuita: revisar avisos de expiración en el dashboard.</w:t>
      </w:r>
    </w:p>
    <w:p>
      <w:pPr>
        <w:pStyle w:val="ListBullet"/>
      </w:pPr>
      <w:r>
        <w:rPr>
          <w:sz w:val="22"/>
        </w:rPr>
        <w:t>Mitigación: plan de pago en el web service o aceptar latencia en la primera visita del día.</w:t>
      </w:r>
    </w:p>
    <w:p>
      <w:pPr>
        <w:pStyle w:val="Heading2"/>
      </w:pPr>
      <w:r>
        <w:t>7. Documentos relacionados</w:t>
      </w:r>
    </w:p>
    <w:p>
      <w:pPr>
        <w:pStyle w:val="ListBullet"/>
      </w:pPr>
      <w:r>
        <w:rPr>
          <w:sz w:val="22"/>
        </w:rPr>
        <w:t>[GUIA_OPERACION_PRODUCCION.md](GUIA_OPERACION_PRODUCCION.md) — operación día a día</w:t>
      </w:r>
    </w:p>
    <w:p>
      <w:pPr>
        <w:pStyle w:val="ListBullet"/>
      </w:pPr>
      <w:r>
        <w:rPr>
          <w:sz w:val="22"/>
        </w:rPr>
        <w:t>[ESCALABILIDAD.md](ESCALABILIDAD.md) — rendimiento y carga</w:t>
      </w:r>
    </w:p>
    <w:p>
      <w:pPr>
        <w:pStyle w:val="ListBullet"/>
      </w:pPr>
      <w:r>
        <w:rPr>
          <w:sz w:val="22"/>
        </w:rPr>
        <w:t>[PRUEBAS.md](PRUEBAS.md) — validación antes de releases</w:t>
      </w:r>
    </w:p>
    <w:p>
      <w:r>
        <w:rPr>
          <w:sz w:val="22"/>
        </w:rPr>
        <w:t>*Última actualización: mayo 2026.*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