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624" w:rsidRDefault="00AD5624" w:rsidP="00AD5624">
      <w:pPr>
        <w:spacing w:line="480" w:lineRule="auto"/>
        <w:jc w:val="right"/>
        <w:rPr>
          <w:rFonts w:ascii="Tahoma" w:hAnsi="Tahoma" w:cs="Tahoma"/>
          <w:sz w:val="24"/>
          <w:szCs w:val="24"/>
        </w:rPr>
      </w:pPr>
      <w:r w:rsidRPr="00AD5624">
        <w:rPr>
          <w:rFonts w:ascii="Tahoma" w:hAnsi="Tahoma" w:cs="Tahoma"/>
          <w:sz w:val="24"/>
          <w:szCs w:val="24"/>
          <w:rtl/>
        </w:rPr>
        <w:t>جمال نجيب</w:t>
      </w:r>
    </w:p>
    <w:p w:rsidR="006B6801" w:rsidRDefault="006B6801" w:rsidP="006B6801">
      <w:pPr>
        <w:bidi/>
        <w:spacing w:line="480" w:lineRule="auto"/>
        <w:rPr>
          <w:rFonts w:ascii="Tahoma" w:hAnsi="Tahoma" w:cs="Tahoma"/>
          <w:sz w:val="24"/>
          <w:szCs w:val="24"/>
        </w:rPr>
      </w:pPr>
      <w:r w:rsidRPr="006B6801">
        <w:rPr>
          <w:rFonts w:ascii="Tahoma" w:hAnsi="Tahoma" w:cs="Tahoma"/>
          <w:b/>
          <w:bCs/>
          <w:sz w:val="24"/>
          <w:szCs w:val="24"/>
          <w:rtl/>
        </w:rPr>
        <w:t xml:space="preserve">العنوان </w:t>
      </w:r>
      <w:r w:rsidRPr="006B6801">
        <w:rPr>
          <w:rFonts w:ascii="Tahoma" w:hAnsi="Tahoma" w:cs="Tahoma" w:hint="cs"/>
          <w:b/>
          <w:bCs/>
          <w:sz w:val="24"/>
          <w:szCs w:val="24"/>
          <w:rtl/>
        </w:rPr>
        <w:t>الالكتروني</w:t>
      </w:r>
      <w:r w:rsidRPr="006B6801">
        <w:rPr>
          <w:rFonts w:ascii="Tahoma" w:hAnsi="Tahoma" w:cs="Tahoma"/>
          <w:sz w:val="24"/>
          <w:szCs w:val="24"/>
        </w:rPr>
        <w:t xml:space="preserve"> jamal-poet@live.com</w:t>
      </w:r>
      <w:r w:rsidRPr="006B6801">
        <w:rPr>
          <w:rFonts w:ascii="Tahoma" w:hAnsi="Tahoma" w:cs="Tahoma"/>
          <w:sz w:val="24"/>
          <w:szCs w:val="24"/>
        </w:rPr>
        <w:t>:</w:t>
      </w:r>
      <w:r>
        <w:rPr>
          <w:rFonts w:ascii="Tahoma" w:hAnsi="Tahoma" w:cs="Tahoma"/>
          <w:sz w:val="24"/>
          <w:szCs w:val="24"/>
        </w:rPr>
        <w:t xml:space="preserve"> </w:t>
      </w:r>
    </w:p>
    <w:p w:rsidR="006B6801" w:rsidRPr="00AD5624" w:rsidRDefault="006B6801" w:rsidP="006B6801">
      <w:pPr>
        <w:bidi/>
        <w:spacing w:line="480" w:lineRule="auto"/>
        <w:rPr>
          <w:rFonts w:ascii="Tahoma" w:hAnsi="Tahoma" w:cs="Tahoma"/>
          <w:sz w:val="24"/>
          <w:szCs w:val="24"/>
        </w:rPr>
      </w:pPr>
      <w:bookmarkStart w:id="0" w:name="_GoBack"/>
      <w:bookmarkEnd w:id="0"/>
      <w:r w:rsidRPr="006B6801">
        <w:rPr>
          <w:rFonts w:ascii="Tahoma" w:hAnsi="Tahoma" w:cs="Tahoma"/>
          <w:b/>
          <w:bCs/>
          <w:sz w:val="24"/>
          <w:szCs w:val="24"/>
          <w:rtl/>
        </w:rPr>
        <w:t xml:space="preserve">الهاتف </w:t>
      </w:r>
      <w:r w:rsidRPr="006B6801">
        <w:rPr>
          <w:rFonts w:ascii="Tahoma" w:hAnsi="Tahoma" w:cs="Tahoma" w:hint="cs"/>
          <w:b/>
          <w:bCs/>
          <w:sz w:val="24"/>
          <w:szCs w:val="24"/>
          <w:rtl/>
        </w:rPr>
        <w:t>الجوال</w:t>
      </w:r>
      <w:r w:rsidRPr="006B6801">
        <w:rPr>
          <w:rFonts w:ascii="Tahoma" w:hAnsi="Tahoma" w:cs="Tahoma" w:hint="cs"/>
          <w:sz w:val="24"/>
          <w:szCs w:val="24"/>
          <w:rtl/>
        </w:rPr>
        <w:t>:</w:t>
      </w:r>
      <w:r w:rsidRPr="006B6801">
        <w:rPr>
          <w:rFonts w:ascii="Tahoma" w:hAnsi="Tahoma" w:cs="Tahoma"/>
          <w:sz w:val="24"/>
          <w:szCs w:val="24"/>
          <w:rtl/>
        </w:rPr>
        <w:t xml:space="preserve"> 00212672430154</w:t>
      </w:r>
    </w:p>
    <w:p w:rsidR="00AD5624" w:rsidRPr="00AD5624" w:rsidRDefault="00AD5624" w:rsidP="00AD5624">
      <w:pPr>
        <w:spacing w:line="480" w:lineRule="auto"/>
        <w:jc w:val="right"/>
        <w:rPr>
          <w:rFonts w:ascii="Tahoma" w:hAnsi="Tahoma" w:cs="Tahoma"/>
          <w:sz w:val="24"/>
          <w:szCs w:val="24"/>
        </w:rPr>
      </w:pPr>
      <w:r w:rsidRPr="00AD5624">
        <w:rPr>
          <w:rFonts w:ascii="Tahoma" w:hAnsi="Tahoma" w:cs="Tahoma"/>
          <w:sz w:val="24"/>
          <w:szCs w:val="24"/>
          <w:rtl/>
        </w:rPr>
        <w:t>من مواليد الدار البيضاء، يحمل شهادة جامعية ويشتغل موظفا ٠</w:t>
      </w:r>
    </w:p>
    <w:p w:rsidR="00AD5624" w:rsidRPr="00AD5624" w:rsidRDefault="00AD5624" w:rsidP="00AD5624">
      <w:pPr>
        <w:spacing w:line="480" w:lineRule="auto"/>
        <w:jc w:val="right"/>
        <w:rPr>
          <w:rFonts w:ascii="Tahoma" w:hAnsi="Tahoma" w:cs="Tahoma"/>
          <w:sz w:val="24"/>
          <w:szCs w:val="24"/>
        </w:rPr>
      </w:pPr>
      <w:r w:rsidRPr="00AD5624">
        <w:rPr>
          <w:rFonts w:ascii="Tahoma" w:hAnsi="Tahoma" w:cs="Tahoma"/>
          <w:sz w:val="24"/>
          <w:szCs w:val="24"/>
          <w:rtl/>
        </w:rPr>
        <w:t>نشر في منابر إعلامية عدة ورقية وإلكترونية وطنية مثل الاتحاد الاشتراكي وبيان اليوم وكذلك ملحقها الثقافي والعلم ٠٠ وعربية عراقية سودانية سورية يمنية أردنية وسعودية مثل مجلة إكسير وبصرياثا</w:t>
      </w:r>
    </w:p>
    <w:p w:rsidR="00AD5624" w:rsidRPr="00AD5624" w:rsidRDefault="00AD5624" w:rsidP="00AD5624">
      <w:pPr>
        <w:spacing w:line="480" w:lineRule="auto"/>
        <w:jc w:val="right"/>
        <w:rPr>
          <w:rFonts w:ascii="Tahoma" w:hAnsi="Tahoma" w:cs="Tahoma"/>
          <w:sz w:val="24"/>
          <w:szCs w:val="24"/>
        </w:rPr>
      </w:pPr>
      <w:r w:rsidRPr="00AD5624">
        <w:rPr>
          <w:rFonts w:ascii="Tahoma" w:hAnsi="Tahoma" w:cs="Tahoma"/>
          <w:sz w:val="24"/>
          <w:szCs w:val="24"/>
          <w:rtl/>
        </w:rPr>
        <w:t>وصحيفة المثقف وقاب قوسين وأكسجين والواحة وأفق وديوان العرب الثقافية والفيصل والانطولوجيا وأدب الموسوعة العالمية للأدب العربي وغيرها، أضف أنه نشرت له صوتيا إذاعة وجدة الجهوية، كما أنه كتب القصة القصيرة٠</w:t>
      </w:r>
    </w:p>
    <w:p w:rsidR="00AD5624" w:rsidRPr="00AD5624" w:rsidRDefault="00AD5624" w:rsidP="00AD5624">
      <w:pPr>
        <w:spacing w:line="480" w:lineRule="auto"/>
        <w:jc w:val="right"/>
        <w:rPr>
          <w:rFonts w:ascii="Tahoma" w:hAnsi="Tahoma" w:cs="Tahoma"/>
          <w:sz w:val="24"/>
          <w:szCs w:val="24"/>
        </w:rPr>
      </w:pPr>
      <w:r w:rsidRPr="00AD5624">
        <w:rPr>
          <w:rFonts w:ascii="Tahoma" w:hAnsi="Tahoma" w:cs="Tahoma"/>
          <w:sz w:val="24"/>
          <w:szCs w:val="24"/>
          <w:rtl/>
        </w:rPr>
        <w:t>شارك في ملتقيات شعرية عديدة بالدار البيضاء والرباط والقنيطرة ووجدة ومراكش شارك في مسابقات أدبية دولية عربية ٠</w:t>
      </w:r>
    </w:p>
    <w:p w:rsidR="00AD5624" w:rsidRPr="00AD5624" w:rsidRDefault="00AD5624" w:rsidP="00AD5624">
      <w:pPr>
        <w:spacing w:line="480" w:lineRule="auto"/>
        <w:jc w:val="right"/>
        <w:rPr>
          <w:rFonts w:ascii="Tahoma" w:hAnsi="Tahoma" w:cs="Tahoma"/>
          <w:sz w:val="24"/>
          <w:szCs w:val="24"/>
        </w:rPr>
      </w:pPr>
      <w:r w:rsidRPr="00AD5624">
        <w:rPr>
          <w:rFonts w:ascii="Tahoma" w:hAnsi="Tahoma" w:cs="Tahoma"/>
          <w:sz w:val="24"/>
          <w:szCs w:val="24"/>
          <w:rtl/>
        </w:rPr>
        <w:t>صنف كشاعر مغربي ضمن بيبليوغرافيا الشعر المغربي المعاصر لمحمد يحيى قاسمي، ثم كشاعر مغربي عربي ضمن الموسوعة الكبرى للشعراء العرب لمؤلفته الشاعرة المغربية فاطمة بوهراكة٠</w:t>
      </w:r>
    </w:p>
    <w:p w:rsidR="005C00FC" w:rsidRPr="00AD5624" w:rsidRDefault="00AD5624" w:rsidP="00AD5624">
      <w:pPr>
        <w:spacing w:line="480" w:lineRule="auto"/>
        <w:jc w:val="right"/>
        <w:rPr>
          <w:rFonts w:ascii="Tahoma" w:hAnsi="Tahoma" w:cs="Tahoma"/>
          <w:sz w:val="24"/>
          <w:szCs w:val="24"/>
        </w:rPr>
      </w:pPr>
      <w:r w:rsidRPr="00AD5624">
        <w:rPr>
          <w:rFonts w:ascii="Tahoma" w:hAnsi="Tahoma" w:cs="Tahoma"/>
          <w:sz w:val="24"/>
          <w:szCs w:val="24"/>
          <w:rtl/>
        </w:rPr>
        <w:t>له ديوان منشور أسماه " تفاحة المغفرة " صدر عن وزارة الثقافة المغربية ضمن سلسلة الكتاب الأول والحائز به على جائزة بيت الشعر المغرب سنة 2012، وديوان آخر بعنوان "يوتوبيا ممكنة</w:t>
      </w:r>
      <w:r w:rsidRPr="00AD5624">
        <w:rPr>
          <w:rFonts w:ascii="Tahoma" w:hAnsi="Tahoma" w:cs="Tahoma"/>
          <w:sz w:val="24"/>
          <w:szCs w:val="24"/>
        </w:rPr>
        <w:t>"</w:t>
      </w:r>
    </w:p>
    <w:sectPr w:rsidR="005C00FC" w:rsidRPr="00AD56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2B"/>
    <w:rsid w:val="005C00FC"/>
    <w:rsid w:val="006B6801"/>
    <w:rsid w:val="007E152B"/>
    <w:rsid w:val="00AD56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8C806-2583-44F4-8654-F1808F49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B68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dc:creator>
  <cp:keywords/>
  <dc:description/>
  <cp:lastModifiedBy>JAMAL</cp:lastModifiedBy>
  <cp:revision>4</cp:revision>
  <dcterms:created xsi:type="dcterms:W3CDTF">2022-06-06T08:15:00Z</dcterms:created>
  <dcterms:modified xsi:type="dcterms:W3CDTF">2022-06-06T08:52:00Z</dcterms:modified>
</cp:coreProperties>
</file>