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1CB6" w14:textId="3958EFDF" w:rsidR="00163189" w:rsidRPr="006E1090" w:rsidRDefault="002232C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 </w:t>
      </w:r>
      <w:r w:rsidR="006E1090" w:rsidRPr="006E1090">
        <w:rPr>
          <w:b/>
          <w:bCs/>
          <w:u w:val="single"/>
          <w:lang w:val="en-GB"/>
        </w:rPr>
        <w:t>Calculations allometries</w:t>
      </w:r>
    </w:p>
    <w:p w14:paraId="3859FB6C" w14:textId="77777777" w:rsidR="006E1090" w:rsidRPr="006E1090" w:rsidRDefault="006E1090">
      <w:pPr>
        <w:rPr>
          <w:lang w:val="en-GB"/>
        </w:rPr>
      </w:pPr>
    </w:p>
    <w:p w14:paraId="355A28EA" w14:textId="4BFA60CC" w:rsidR="006E1090" w:rsidRDefault="006E1090">
      <w:pPr>
        <w:rPr>
          <w:lang w:val="en-GB"/>
        </w:rPr>
      </w:pPr>
      <w:r w:rsidRPr="006E1090">
        <w:rPr>
          <w:lang w:val="en-GB"/>
        </w:rPr>
        <w:t>From what I c</w:t>
      </w:r>
      <w:r>
        <w:rPr>
          <w:lang w:val="en-GB"/>
        </w:rPr>
        <w:t xml:space="preserve">an see in the </w:t>
      </w:r>
      <w:proofErr w:type="spellStart"/>
      <w:r>
        <w:rPr>
          <w:lang w:val="en-GB"/>
        </w:rPr>
        <w:t>xls</w:t>
      </w:r>
      <w:proofErr w:type="spellEnd"/>
      <w:r>
        <w:rPr>
          <w:lang w:val="en-GB"/>
        </w:rPr>
        <w:t xml:space="preserve"> sheets, allometries were calculated by dividing the arm length by the BL. This is not completely correct (would only work of you had a pure correlation Y=1 x X).</w:t>
      </w:r>
    </w:p>
    <w:p w14:paraId="51F06F11" w14:textId="2A4440A8" w:rsidR="006E1090" w:rsidRDefault="006E1090">
      <w:pPr>
        <w:rPr>
          <w:lang w:val="en-GB"/>
        </w:rPr>
      </w:pPr>
      <w:r>
        <w:rPr>
          <w:lang w:val="en-GB"/>
        </w:rPr>
        <w:t xml:space="preserve">Ideally, what you want to do is for each treatment, compare the regressions between the arm length and BL. This is how I’ve done it in previous </w:t>
      </w:r>
      <w:proofErr w:type="gramStart"/>
      <w:r>
        <w:rPr>
          <w:lang w:val="en-GB"/>
        </w:rPr>
        <w:t>papers</w:t>
      </w:r>
      <w:proofErr w:type="gramEnd"/>
      <w:r>
        <w:rPr>
          <w:lang w:val="en-GB"/>
        </w:rPr>
        <w:t xml:space="preserve"> but we had multiple days and many more larvae per treatment. I tried with this </w:t>
      </w:r>
      <w:proofErr w:type="gramStart"/>
      <w:r>
        <w:rPr>
          <w:lang w:val="en-GB"/>
        </w:rPr>
        <w:t>dataset</w:t>
      </w:r>
      <w:proofErr w:type="gramEnd"/>
      <w:r>
        <w:rPr>
          <w:lang w:val="en-GB"/>
        </w:rPr>
        <w:t xml:space="preserve"> and it leads to weird things due to poor data resolution. For example, for the arm labelled AL and single pH:</w:t>
      </w:r>
    </w:p>
    <w:p w14:paraId="6CD5EBEB" w14:textId="624FA568" w:rsidR="006E1090" w:rsidRDefault="006E109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87E9038" wp14:editId="2673F042">
            <wp:extent cx="5059045" cy="2522633"/>
            <wp:effectExtent l="0" t="0" r="8255" b="0"/>
            <wp:docPr id="10724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856" cy="252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151470" w14:textId="634AFF80" w:rsidR="006E1090" w:rsidRDefault="006E1090">
      <w:pPr>
        <w:rPr>
          <w:lang w:val="en-GB"/>
        </w:rPr>
      </w:pPr>
      <w:proofErr w:type="gramStart"/>
      <w:r>
        <w:rPr>
          <w:lang w:val="en-GB"/>
        </w:rPr>
        <w:t>So</w:t>
      </w:r>
      <w:proofErr w:type="gramEnd"/>
      <w:r>
        <w:rPr>
          <w:lang w:val="en-GB"/>
        </w:rPr>
        <w:t xml:space="preserve"> I would not recommend this approach but here is another option:</w:t>
      </w:r>
    </w:p>
    <w:p w14:paraId="4E20029C" w14:textId="77777777" w:rsidR="006E1090" w:rsidRDefault="006E1090">
      <w:pPr>
        <w:rPr>
          <w:lang w:val="en-GB"/>
        </w:rPr>
      </w:pPr>
    </w:p>
    <w:p w14:paraId="5066E168" w14:textId="6B3D8C67" w:rsidR="006E1090" w:rsidRDefault="006E1090" w:rsidP="006E10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As you have two data for each </w:t>
      </w:r>
      <w:proofErr w:type="gramStart"/>
      <w:r>
        <w:rPr>
          <w:lang w:val="en-GB"/>
        </w:rPr>
        <w:t>larvae</w:t>
      </w:r>
      <w:proofErr w:type="gramEnd"/>
      <w:r>
        <w:rPr>
          <w:lang w:val="en-GB"/>
        </w:rPr>
        <w:t>, only keep the biggest one</w:t>
      </w:r>
    </w:p>
    <w:p w14:paraId="4462A75B" w14:textId="35874E65" w:rsidR="006E1090" w:rsidRDefault="006E1090" w:rsidP="006E1090">
      <w:pPr>
        <w:pStyle w:val="ListParagraph"/>
        <w:rPr>
          <w:i/>
          <w:iCs/>
          <w:lang w:val="en-GB"/>
        </w:rPr>
      </w:pPr>
      <w:r>
        <w:rPr>
          <w:i/>
          <w:iCs/>
          <w:lang w:val="en-GB"/>
        </w:rPr>
        <w:t>AL=</w:t>
      </w:r>
      <w:proofErr w:type="gramStart"/>
      <w:r>
        <w:rPr>
          <w:i/>
          <w:iCs/>
          <w:lang w:val="en-GB"/>
        </w:rPr>
        <w:t>Max(</w:t>
      </w:r>
      <w:proofErr w:type="gramEnd"/>
      <w:r>
        <w:rPr>
          <w:i/>
          <w:iCs/>
          <w:lang w:val="en-GB"/>
        </w:rPr>
        <w:t>AL1, AL2)</w:t>
      </w:r>
    </w:p>
    <w:p w14:paraId="1103642B" w14:textId="77777777" w:rsidR="006E1090" w:rsidRDefault="006E1090" w:rsidP="006E1090">
      <w:pPr>
        <w:rPr>
          <w:i/>
          <w:iCs/>
          <w:lang w:val="en-GB"/>
        </w:rPr>
      </w:pPr>
    </w:p>
    <w:p w14:paraId="419E2B50" w14:textId="660DB0EE" w:rsidR="006E1090" w:rsidRDefault="006E1090" w:rsidP="006E10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a regression between BL and AL for the control (pH 8.1)</w:t>
      </w:r>
    </w:p>
    <w:p w14:paraId="40913F80" w14:textId="7DB3580F" w:rsidR="006E1090" w:rsidRDefault="006E1090" w:rsidP="006E1090">
      <w:pPr>
        <w:pStyle w:val="ListParagraph"/>
        <w:rPr>
          <w:i/>
          <w:iCs/>
          <w:lang w:val="en-GB"/>
        </w:rPr>
      </w:pPr>
      <w:r>
        <w:rPr>
          <w:i/>
          <w:iCs/>
          <w:lang w:val="en-GB"/>
        </w:rPr>
        <w:t>AL = 0.8726 x BL – 144.12</w:t>
      </w:r>
    </w:p>
    <w:p w14:paraId="356AF7DD" w14:textId="77777777" w:rsidR="006E1090" w:rsidRDefault="006E1090" w:rsidP="006E1090">
      <w:pPr>
        <w:rPr>
          <w:i/>
          <w:iCs/>
          <w:lang w:val="en-GB"/>
        </w:rPr>
      </w:pPr>
    </w:p>
    <w:p w14:paraId="7CB9E291" w14:textId="4AA92C27" w:rsidR="006E1090" w:rsidRDefault="006E1090" w:rsidP="006E10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Standardize all the AL using the data from this regression</w:t>
      </w:r>
    </w:p>
    <w:p w14:paraId="12E06E61" w14:textId="7E73A5EF" w:rsidR="006E1090" w:rsidRDefault="006E1090" w:rsidP="006E1090">
      <w:pPr>
        <w:pStyle w:val="ListParagraph"/>
        <w:rPr>
          <w:i/>
          <w:iCs/>
          <w:lang w:val="en-GB"/>
        </w:rPr>
      </w:pPr>
      <w:proofErr w:type="spellStart"/>
      <w:r w:rsidRPr="006E1090">
        <w:rPr>
          <w:i/>
          <w:iCs/>
          <w:lang w:val="en-GB"/>
        </w:rPr>
        <w:t>St</w:t>
      </w:r>
      <w:r w:rsidRPr="006E1090">
        <w:rPr>
          <w:i/>
          <w:iCs/>
          <w:vertAlign w:val="subscript"/>
          <w:lang w:val="en-GB"/>
        </w:rPr>
        <w:t>AL</w:t>
      </w:r>
      <w:proofErr w:type="spellEnd"/>
      <w:r w:rsidRPr="006E1090">
        <w:rPr>
          <w:i/>
          <w:iCs/>
          <w:lang w:val="en-GB"/>
        </w:rPr>
        <w:t xml:space="preserve"> = (AL – (-144.12)) / (BL x 0.8726)</w:t>
      </w:r>
    </w:p>
    <w:p w14:paraId="012244A3" w14:textId="0959C6D1" w:rsidR="006E1090" w:rsidRDefault="006E1090" w:rsidP="006E1090">
      <w:pPr>
        <w:pStyle w:val="ListParagraph"/>
        <w:rPr>
          <w:i/>
          <w:iCs/>
          <w:lang w:val="en-GB"/>
        </w:rPr>
      </w:pPr>
      <w:r>
        <w:rPr>
          <w:i/>
          <w:iCs/>
          <w:lang w:val="en-GB"/>
        </w:rPr>
        <w:t>Data in the control should then all be around 1</w:t>
      </w:r>
    </w:p>
    <w:p w14:paraId="55E32C99" w14:textId="77777777" w:rsidR="00EF36A0" w:rsidRDefault="00EF36A0" w:rsidP="00EF36A0">
      <w:pPr>
        <w:rPr>
          <w:i/>
          <w:iCs/>
          <w:lang w:val="en-GB"/>
        </w:rPr>
      </w:pPr>
    </w:p>
    <w:p w14:paraId="3DD4A9B8" w14:textId="78CFA708" w:rsidR="00EF36A0" w:rsidRDefault="00EF36A0" w:rsidP="00EF36A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You can plot again the stressor (I’ve used nominal pH out of </w:t>
      </w:r>
      <w:proofErr w:type="gramStart"/>
      <w:r>
        <w:rPr>
          <w:lang w:val="en-GB"/>
        </w:rPr>
        <w:t>laziness</w:t>
      </w:r>
      <w:proofErr w:type="gramEnd"/>
      <w:r>
        <w:rPr>
          <w:lang w:val="en-GB"/>
        </w:rPr>
        <w:t xml:space="preserve"> but you can use the measured values instead)</w:t>
      </w:r>
    </w:p>
    <w:p w14:paraId="29071C52" w14:textId="3D0D8919" w:rsidR="00EF36A0" w:rsidRDefault="00EF36A0" w:rsidP="00EF36A0">
      <w:pPr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444F637" wp14:editId="1C10A979">
            <wp:simplePos x="0" y="0"/>
            <wp:positionH relativeFrom="margin">
              <wp:align>left</wp:align>
            </wp:positionH>
            <wp:positionV relativeFrom="paragraph">
              <wp:align>top</wp:align>
            </wp:positionV>
            <wp:extent cx="3810000" cy="2374900"/>
            <wp:effectExtent l="0" t="0" r="0" b="6350"/>
            <wp:wrapSquare wrapText="bothSides"/>
            <wp:docPr id="20070780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CFB4282-117E-98BB-B2E6-7B00784EDE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br w:type="textWrapping" w:clear="all"/>
        <w:t>No effect for pH</w:t>
      </w:r>
    </w:p>
    <w:p w14:paraId="0817A03E" w14:textId="77777777" w:rsidR="00EF36A0" w:rsidRDefault="00EF36A0" w:rsidP="00EF36A0">
      <w:pPr>
        <w:rPr>
          <w:lang w:val="en-GB"/>
        </w:rPr>
      </w:pPr>
    </w:p>
    <w:p w14:paraId="61D7F2C1" w14:textId="1605FAA2" w:rsidR="00EF36A0" w:rsidRDefault="00EF36A0" w:rsidP="00EF36A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 checked for the same parameter for single temperature and lithium</w:t>
      </w:r>
    </w:p>
    <w:p w14:paraId="31432908" w14:textId="3390E588" w:rsidR="00EF36A0" w:rsidRDefault="00D17B11" w:rsidP="00EF36A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3F32409" wp14:editId="31FB497D">
            <wp:extent cx="3802977" cy="2286000"/>
            <wp:effectExtent l="0" t="0" r="7620" b="0"/>
            <wp:docPr id="1429493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938" cy="2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3E27F" w14:textId="2C8E466F" w:rsidR="00D17B11" w:rsidRPr="00EF36A0" w:rsidRDefault="00D17B11" w:rsidP="00EF36A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65DC228" wp14:editId="246E5ED7">
            <wp:extent cx="3824105" cy="2298700"/>
            <wp:effectExtent l="0" t="0" r="5080" b="6350"/>
            <wp:docPr id="1419698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091" cy="230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34929" w14:textId="0F45A540" w:rsidR="006E1090" w:rsidRDefault="00D17B11">
      <w:pPr>
        <w:rPr>
          <w:lang w:val="en-GB"/>
        </w:rPr>
      </w:pPr>
      <w:r>
        <w:rPr>
          <w:lang w:val="en-GB"/>
        </w:rPr>
        <w:t>Changes in allometries for this arm say something about their energy status. They increase or decrease their relative arm length depending on the food availability and I think that energy is the cue (the direction depends on the species)</w:t>
      </w:r>
    </w:p>
    <w:p w14:paraId="62714861" w14:textId="6345449C" w:rsidR="00455D27" w:rsidRPr="00455D27" w:rsidRDefault="00455D27">
      <w:pPr>
        <w:rPr>
          <w:color w:val="EE0000"/>
          <w:lang w:val="en-GB"/>
        </w:rPr>
      </w:pPr>
      <w:r>
        <w:rPr>
          <w:color w:val="EE0000"/>
          <w:lang w:val="en-GB"/>
        </w:rPr>
        <w:lastRenderedPageBreak/>
        <w:t>Addition from Einar. Feb 2</w:t>
      </w:r>
      <w:r w:rsidRPr="00455D27">
        <w:rPr>
          <w:color w:val="EE0000"/>
          <w:vertAlign w:val="superscript"/>
          <w:lang w:val="en-GB"/>
        </w:rPr>
        <w:t>nd</w:t>
      </w:r>
      <w:proofErr w:type="gramStart"/>
      <w:r>
        <w:rPr>
          <w:color w:val="EE0000"/>
          <w:lang w:val="en-GB"/>
        </w:rPr>
        <w:t xml:space="preserve"> 2026</w:t>
      </w:r>
      <w:proofErr w:type="gramEnd"/>
    </w:p>
    <w:p w14:paraId="6FED0C78" w14:textId="26D8F310" w:rsidR="00C93EA3" w:rsidRPr="009910F7" w:rsidRDefault="00C93EA3" w:rsidP="00C93EA3">
      <w:pPr>
        <w:rPr>
          <w:lang w:val="en-GB"/>
        </w:rPr>
      </w:pPr>
      <w:r>
        <w:rPr>
          <w:lang w:val="en-GB"/>
        </w:rPr>
        <w:t xml:space="preserve">Followed the same procedure, re-doing the graphs with the POR and BR standardized using the same regression approach. </w:t>
      </w:r>
      <w:r>
        <w:rPr>
          <w:lang w:val="en-GB"/>
        </w:rPr>
        <w:t xml:space="preserve">For temperature, pH and lithium. </w:t>
      </w:r>
    </w:p>
    <w:p w14:paraId="3BF712BD" w14:textId="77777777" w:rsidR="00272D36" w:rsidRDefault="00272D36">
      <w:pPr>
        <w:rPr>
          <w:lang w:val="en-GB"/>
        </w:rPr>
      </w:pPr>
    </w:p>
    <w:p w14:paraId="7E82B996" w14:textId="0752EF28" w:rsidR="00272D36" w:rsidRDefault="009910F7">
      <w:pPr>
        <w:rPr>
          <w:b/>
          <w:bCs/>
          <w:lang w:val="en-GB"/>
        </w:rPr>
      </w:pPr>
      <w:r>
        <w:rPr>
          <w:b/>
          <w:bCs/>
          <w:lang w:val="en-GB"/>
        </w:rPr>
        <w:t>Temperature POR and BR</w:t>
      </w:r>
    </w:p>
    <w:p w14:paraId="018F9E04" w14:textId="18C59B8C" w:rsidR="009910F7" w:rsidRDefault="009910F7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009B867B" wp14:editId="6982DC25">
            <wp:extent cx="4572000" cy="2743200"/>
            <wp:effectExtent l="0" t="0" r="12700" b="12700"/>
            <wp:docPr id="6135822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64EADF0-201A-4156-3B1D-2E436B279A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72D6115" w14:textId="77777777" w:rsidR="009910F7" w:rsidRDefault="009910F7">
      <w:pPr>
        <w:rPr>
          <w:b/>
          <w:bCs/>
          <w:lang w:val="en-GB"/>
        </w:rPr>
      </w:pPr>
    </w:p>
    <w:p w14:paraId="5B1EC8CD" w14:textId="7E797AAC" w:rsidR="009910F7" w:rsidRDefault="00455D27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5640DE6" wp14:editId="3A75FC4F">
            <wp:extent cx="4572000" cy="2743200"/>
            <wp:effectExtent l="0" t="0" r="12700" b="12700"/>
            <wp:docPr id="4661156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46CA989-8E6D-2913-9F44-3475354A3A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5197C49" w14:textId="7C0913E5" w:rsidR="00E809AB" w:rsidRPr="002C1C1A" w:rsidRDefault="00511291">
      <w:pPr>
        <w:rPr>
          <w:lang w:val="en-GB"/>
        </w:rPr>
      </w:pPr>
      <w:r>
        <w:rPr>
          <w:lang w:val="en-GB"/>
        </w:rPr>
        <w:t xml:space="preserve">Some effect of temperature. </w:t>
      </w:r>
      <w:r w:rsidR="00917BA4">
        <w:rPr>
          <w:lang w:val="en-GB"/>
        </w:rPr>
        <w:t>POR shows s</w:t>
      </w:r>
      <w:r w:rsidR="002C1C1A">
        <w:rPr>
          <w:lang w:val="en-GB"/>
        </w:rPr>
        <w:t xml:space="preserve">imilar </w:t>
      </w:r>
      <w:r w:rsidR="00917BA4">
        <w:rPr>
          <w:lang w:val="en-GB"/>
        </w:rPr>
        <w:t xml:space="preserve">amount of change as AL. BR </w:t>
      </w:r>
      <w:r w:rsidR="00447141">
        <w:rPr>
          <w:lang w:val="en-GB"/>
        </w:rPr>
        <w:t xml:space="preserve">is inversed and has a </w:t>
      </w:r>
      <w:r w:rsidR="00917BA4">
        <w:rPr>
          <w:lang w:val="en-GB"/>
        </w:rPr>
        <w:t xml:space="preserve">stronger R2. </w:t>
      </w:r>
    </w:p>
    <w:p w14:paraId="296782FD" w14:textId="77777777" w:rsidR="00AE0F75" w:rsidRDefault="00AE0F75">
      <w:pPr>
        <w:rPr>
          <w:b/>
          <w:bCs/>
          <w:lang w:val="en-GB"/>
        </w:rPr>
      </w:pPr>
    </w:p>
    <w:p w14:paraId="6ECBEE71" w14:textId="77777777" w:rsidR="00AE0F75" w:rsidRDefault="00AE0F75">
      <w:pPr>
        <w:rPr>
          <w:b/>
          <w:bCs/>
          <w:lang w:val="en-GB"/>
        </w:rPr>
      </w:pPr>
    </w:p>
    <w:p w14:paraId="04897FA0" w14:textId="77777777" w:rsidR="00AE0F75" w:rsidRDefault="00AE0F75">
      <w:pPr>
        <w:rPr>
          <w:b/>
          <w:bCs/>
          <w:lang w:val="en-GB"/>
        </w:rPr>
      </w:pPr>
    </w:p>
    <w:p w14:paraId="247C68BA" w14:textId="20876063" w:rsidR="00E809AB" w:rsidRDefault="00E809AB">
      <w:pPr>
        <w:rPr>
          <w:b/>
          <w:bCs/>
          <w:lang w:val="en-GB"/>
        </w:rPr>
      </w:pPr>
      <w:r>
        <w:rPr>
          <w:b/>
          <w:bCs/>
          <w:lang w:val="en-GB"/>
        </w:rPr>
        <w:t>PH POR and BR</w:t>
      </w:r>
    </w:p>
    <w:p w14:paraId="013C75E3" w14:textId="4A3F4A17" w:rsidR="00E809AB" w:rsidRDefault="00AE0F75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90A2068" wp14:editId="4DB625A4">
            <wp:extent cx="5862917" cy="3325906"/>
            <wp:effectExtent l="0" t="0" r="17780" b="14605"/>
            <wp:docPr id="10726516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DD53D67-357E-EB5F-1074-44EE820885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3A4A71D" w14:textId="77777777" w:rsidR="00AE0F75" w:rsidRDefault="00AE0F75">
      <w:pPr>
        <w:rPr>
          <w:b/>
          <w:bCs/>
          <w:lang w:val="en-GB"/>
        </w:rPr>
      </w:pPr>
    </w:p>
    <w:p w14:paraId="2F813E45" w14:textId="47B434D4" w:rsidR="00AE0F75" w:rsidRDefault="00AE0F75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675B7C42" wp14:editId="095549CC">
            <wp:extent cx="5800164" cy="3666565"/>
            <wp:effectExtent l="0" t="0" r="16510" b="16510"/>
            <wp:docPr id="8328986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D7E592B-4E11-A7D2-07C4-62CB637781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9C0C9F4" w14:textId="565C3EAB" w:rsidR="00905D8B" w:rsidRPr="00E043F7" w:rsidRDefault="00E043F7">
      <w:pPr>
        <w:rPr>
          <w:lang w:val="en-GB"/>
        </w:rPr>
      </w:pPr>
      <w:r>
        <w:rPr>
          <w:lang w:val="en-GB"/>
        </w:rPr>
        <w:t xml:space="preserve">No effect of </w:t>
      </w:r>
      <w:proofErr w:type="spellStart"/>
      <w:r>
        <w:rPr>
          <w:lang w:val="en-GB"/>
        </w:rPr>
        <w:t>pH.</w:t>
      </w:r>
      <w:proofErr w:type="spellEnd"/>
      <w:r>
        <w:rPr>
          <w:lang w:val="en-GB"/>
        </w:rPr>
        <w:t xml:space="preserve"> </w:t>
      </w:r>
    </w:p>
    <w:p w14:paraId="23C43B79" w14:textId="77777777" w:rsidR="00CB741D" w:rsidRDefault="00CB741D">
      <w:pPr>
        <w:rPr>
          <w:b/>
          <w:bCs/>
          <w:lang w:val="en-GB"/>
        </w:rPr>
      </w:pPr>
    </w:p>
    <w:p w14:paraId="0436B4FD" w14:textId="77777777" w:rsidR="00CB741D" w:rsidRDefault="00CB741D">
      <w:pPr>
        <w:rPr>
          <w:b/>
          <w:bCs/>
          <w:lang w:val="en-GB"/>
        </w:rPr>
      </w:pPr>
    </w:p>
    <w:p w14:paraId="76EA83D5" w14:textId="3A2A4F73" w:rsidR="00905D8B" w:rsidRDefault="00905D8B">
      <w:pPr>
        <w:rPr>
          <w:b/>
          <w:bCs/>
          <w:lang w:val="en-GB"/>
        </w:rPr>
      </w:pPr>
      <w:r>
        <w:rPr>
          <w:b/>
          <w:bCs/>
          <w:lang w:val="en-GB"/>
        </w:rPr>
        <w:t>Lithium POR and BR</w:t>
      </w:r>
    </w:p>
    <w:p w14:paraId="6BBC63F7" w14:textId="77777777" w:rsidR="00905D8B" w:rsidRDefault="00905D8B">
      <w:pPr>
        <w:rPr>
          <w:b/>
          <w:bCs/>
          <w:lang w:val="en-GB"/>
        </w:rPr>
      </w:pPr>
    </w:p>
    <w:p w14:paraId="7010E88A" w14:textId="13F1FB3F" w:rsidR="00905D8B" w:rsidRDefault="00075D64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454067E5" wp14:editId="6753ABE3">
            <wp:extent cx="5760720" cy="3657600"/>
            <wp:effectExtent l="0" t="0" r="17780" b="12700"/>
            <wp:docPr id="14880790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8F8EDC4-1977-04F6-4E08-C2BB1DC5A7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8FC8386" w14:textId="77777777" w:rsidR="00042413" w:rsidRDefault="00042413">
      <w:pPr>
        <w:rPr>
          <w:b/>
          <w:bCs/>
          <w:lang w:val="en-GB"/>
        </w:rPr>
      </w:pPr>
    </w:p>
    <w:p w14:paraId="7FAD01A8" w14:textId="68841536" w:rsidR="00ED3CC5" w:rsidRDefault="00ED3CC5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2E2EA663" wp14:editId="2EF9E4BF">
            <wp:extent cx="5760720" cy="3272118"/>
            <wp:effectExtent l="0" t="0" r="17780" b="17780"/>
            <wp:docPr id="17237208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3FB5F0F-880D-125B-647F-0668A80B4F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7F5B125" w14:textId="4CB92FF8" w:rsidR="00F6635B" w:rsidRPr="00E043F7" w:rsidRDefault="00E043F7">
      <w:pPr>
        <w:rPr>
          <w:lang w:val="en-GB"/>
        </w:rPr>
      </w:pPr>
      <w:r>
        <w:rPr>
          <w:lang w:val="en-GB"/>
        </w:rPr>
        <w:t>Maybe some effect in POR at highest level?</w:t>
      </w:r>
      <w:r w:rsidR="00410B3A">
        <w:rPr>
          <w:lang w:val="en-GB"/>
        </w:rPr>
        <w:t xml:space="preserve"> BR does not show an effect. </w:t>
      </w:r>
    </w:p>
    <w:sectPr w:rsidR="00F6635B" w:rsidRPr="00E043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D0926"/>
    <w:multiLevelType w:val="hybridMultilevel"/>
    <w:tmpl w:val="5D82DEF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3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90"/>
    <w:rsid w:val="00042413"/>
    <w:rsid w:val="00075D64"/>
    <w:rsid w:val="00163189"/>
    <w:rsid w:val="002232C3"/>
    <w:rsid w:val="00272D36"/>
    <w:rsid w:val="002C1C1A"/>
    <w:rsid w:val="00410B3A"/>
    <w:rsid w:val="004244A3"/>
    <w:rsid w:val="00447141"/>
    <w:rsid w:val="00455D27"/>
    <w:rsid w:val="00511291"/>
    <w:rsid w:val="005208CC"/>
    <w:rsid w:val="0055493B"/>
    <w:rsid w:val="006E1090"/>
    <w:rsid w:val="0082383E"/>
    <w:rsid w:val="00905D8B"/>
    <w:rsid w:val="00917BA4"/>
    <w:rsid w:val="009910F7"/>
    <w:rsid w:val="00AE0F75"/>
    <w:rsid w:val="00C93EA3"/>
    <w:rsid w:val="00CB741D"/>
    <w:rsid w:val="00D17B11"/>
    <w:rsid w:val="00D84D33"/>
    <w:rsid w:val="00E043F7"/>
    <w:rsid w:val="00E809AB"/>
    <w:rsid w:val="00ED3CC5"/>
    <w:rsid w:val="00EF36A0"/>
    <w:rsid w:val="00F6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1B58"/>
  <w15:chartTrackingRefBased/>
  <w15:docId w15:val="{29364D20-84CB-4E9A-B573-A835C17A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6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hart" Target="charts/chart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chart" Target="charts/chart4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xdupsa\Desktop\Allometri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publicadministrationis-my.sharepoint.com/personal/einar_petur_jonsson_hafogvatn_is/Documents/Documents/surt/BOAT/monaco_multiple_drivers/scripts_data/rproject_final/OA-ICC_MScourse2022/allometries/Allometri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publicadministrationis-my.sharepoint.com/personal/einar_petur_jonsson_hafogvatn_is/Documents/Documents/surt/BOAT/monaco_multiple_drivers/scripts_data/rproject_final/OA-ICC_MScourse2022/allometries/Allometri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publicadministrationis-my.sharepoint.com/personal/einar_petur_jonsson_hafogvatn_is/Documents/Documents/surt/BOAT/monaco_multiple_drivers/scripts_data/rproject_final/OA-ICC_MScourse2022/allometries/Allometri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publicadministrationis-my.sharepoint.com/personal/einar_petur_jonsson_hafogvatn_is/Documents/Documents/surt/BOAT/monaco_multiple_drivers/scripts_data/rproject_final/OA-ICC_MScourse2022/allometries/Allometrie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publicadministrationis-my.sharepoint.com/personal/einar_petur_jonsson_hafogvatn_is/Documents/Documents/surt/BOAT/monaco_multiple_drivers/scripts_data/rproject_final/OA-ICC_MScourse2022/allometries/Allometrie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publicadministrationis-my.sharepoint.com/personal/einar_petur_jonsson_hafogvatn_is/Documents/Documents/surt/BOAT/monaco_multiple_drivers/scripts_data/rproject_final/OA-ICC_MScourse2022/allometries/Allometrie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pH!$AE$1</c:f>
              <c:strCache>
                <c:ptCount val="1"/>
                <c:pt idx="0">
                  <c:v>StAL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37287959387899672"/>
                  <c:y val="0.2118907987272962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sv-SE"/>
                </a:p>
              </c:txPr>
            </c:trendlineLbl>
          </c:trendline>
          <c:xVal>
            <c:numRef>
              <c:f>pH!$AD$2:$AD$48</c:f>
              <c:numCache>
                <c:formatCode>General</c:formatCode>
                <c:ptCount val="47"/>
                <c:pt idx="0">
                  <c:v>8.1</c:v>
                </c:pt>
                <c:pt idx="1">
                  <c:v>8.1</c:v>
                </c:pt>
                <c:pt idx="2">
                  <c:v>8.1</c:v>
                </c:pt>
                <c:pt idx="3">
                  <c:v>8.1</c:v>
                </c:pt>
                <c:pt idx="4">
                  <c:v>8.1</c:v>
                </c:pt>
                <c:pt idx="5">
                  <c:v>8.1</c:v>
                </c:pt>
                <c:pt idx="6">
                  <c:v>8.1</c:v>
                </c:pt>
                <c:pt idx="7">
                  <c:v>8.1</c:v>
                </c:pt>
                <c:pt idx="8">
                  <c:v>8.1</c:v>
                </c:pt>
                <c:pt idx="9">
                  <c:v>8.1</c:v>
                </c:pt>
                <c:pt idx="10">
                  <c:v>7.95</c:v>
                </c:pt>
                <c:pt idx="11">
                  <c:v>7.95</c:v>
                </c:pt>
                <c:pt idx="12">
                  <c:v>7.95</c:v>
                </c:pt>
                <c:pt idx="13">
                  <c:v>7.95</c:v>
                </c:pt>
                <c:pt idx="14">
                  <c:v>7.95</c:v>
                </c:pt>
                <c:pt idx="15">
                  <c:v>7.95</c:v>
                </c:pt>
                <c:pt idx="16">
                  <c:v>7.95</c:v>
                </c:pt>
                <c:pt idx="17">
                  <c:v>7.95</c:v>
                </c:pt>
                <c:pt idx="18">
                  <c:v>7.7</c:v>
                </c:pt>
                <c:pt idx="19">
                  <c:v>7.7</c:v>
                </c:pt>
                <c:pt idx="20">
                  <c:v>7.7</c:v>
                </c:pt>
                <c:pt idx="21">
                  <c:v>7.7</c:v>
                </c:pt>
                <c:pt idx="22">
                  <c:v>7.7</c:v>
                </c:pt>
                <c:pt idx="23">
                  <c:v>7.7</c:v>
                </c:pt>
                <c:pt idx="24">
                  <c:v>7.7</c:v>
                </c:pt>
                <c:pt idx="25">
                  <c:v>7.7</c:v>
                </c:pt>
                <c:pt idx="26">
                  <c:v>7.7</c:v>
                </c:pt>
                <c:pt idx="27">
                  <c:v>7.45</c:v>
                </c:pt>
                <c:pt idx="28">
                  <c:v>7.45</c:v>
                </c:pt>
                <c:pt idx="29">
                  <c:v>7.45</c:v>
                </c:pt>
                <c:pt idx="30">
                  <c:v>7.45</c:v>
                </c:pt>
                <c:pt idx="31">
                  <c:v>7.45</c:v>
                </c:pt>
                <c:pt idx="32">
                  <c:v>7.45</c:v>
                </c:pt>
                <c:pt idx="33">
                  <c:v>7.45</c:v>
                </c:pt>
                <c:pt idx="34">
                  <c:v>7.45</c:v>
                </c:pt>
                <c:pt idx="35">
                  <c:v>7.45</c:v>
                </c:pt>
                <c:pt idx="36">
                  <c:v>7.45</c:v>
                </c:pt>
                <c:pt idx="37">
                  <c:v>7.2</c:v>
                </c:pt>
                <c:pt idx="38">
                  <c:v>7.2</c:v>
                </c:pt>
                <c:pt idx="39">
                  <c:v>7.2</c:v>
                </c:pt>
                <c:pt idx="40">
                  <c:v>7.2</c:v>
                </c:pt>
                <c:pt idx="41">
                  <c:v>7.2</c:v>
                </c:pt>
                <c:pt idx="42">
                  <c:v>7.2</c:v>
                </c:pt>
                <c:pt idx="43">
                  <c:v>7.2</c:v>
                </c:pt>
                <c:pt idx="44">
                  <c:v>7.2</c:v>
                </c:pt>
                <c:pt idx="45">
                  <c:v>7.2</c:v>
                </c:pt>
                <c:pt idx="46">
                  <c:v>7.2</c:v>
                </c:pt>
              </c:numCache>
            </c:numRef>
          </c:xVal>
          <c:yVal>
            <c:numRef>
              <c:f>pH!$AE$2:$AE$48</c:f>
              <c:numCache>
                <c:formatCode>General</c:formatCode>
                <c:ptCount val="47"/>
                <c:pt idx="0">
                  <c:v>0.9497914219501038</c:v>
                </c:pt>
                <c:pt idx="1">
                  <c:v>1.0791427105051143</c:v>
                </c:pt>
                <c:pt idx="2">
                  <c:v>0.88608216923193217</c:v>
                </c:pt>
                <c:pt idx="3">
                  <c:v>1.0439423890174104</c:v>
                </c:pt>
                <c:pt idx="4">
                  <c:v>0.90480245339282461</c:v>
                </c:pt>
                <c:pt idx="5">
                  <c:v>1.1073051505864042</c:v>
                </c:pt>
                <c:pt idx="6">
                  <c:v>1.0822386770669945</c:v>
                </c:pt>
                <c:pt idx="7">
                  <c:v>0.8687955719971957</c:v>
                </c:pt>
                <c:pt idx="8">
                  <c:v>1.0586323284808643</c:v>
                </c:pt>
                <c:pt idx="9">
                  <c:v>1.0190417474242179</c:v>
                </c:pt>
                <c:pt idx="10">
                  <c:v>0.99288088964547239</c:v>
                </c:pt>
                <c:pt idx="11">
                  <c:v>1.0557119957311956</c:v>
                </c:pt>
                <c:pt idx="12">
                  <c:v>0.77824115497150637</c:v>
                </c:pt>
                <c:pt idx="13">
                  <c:v>0.92347865536542573</c:v>
                </c:pt>
                <c:pt idx="14">
                  <c:v>0.79803569248168382</c:v>
                </c:pt>
                <c:pt idx="15">
                  <c:v>0.78257122033902493</c:v>
                </c:pt>
                <c:pt idx="16">
                  <c:v>0.82025491839631892</c:v>
                </c:pt>
                <c:pt idx="17">
                  <c:v>0.78238810956541316</c:v>
                </c:pt>
                <c:pt idx="18">
                  <c:v>1.0385219695057599</c:v>
                </c:pt>
                <c:pt idx="19">
                  <c:v>0.96691674584961151</c:v>
                </c:pt>
                <c:pt idx="20">
                  <c:v>1.3494537161062461</c:v>
                </c:pt>
                <c:pt idx="21">
                  <c:v>1.541152079398636</c:v>
                </c:pt>
                <c:pt idx="22">
                  <c:v>1.3477904003317203</c:v>
                </c:pt>
                <c:pt idx="23">
                  <c:v>1.098295375118453</c:v>
                </c:pt>
                <c:pt idx="24">
                  <c:v>0.96350578817886479</c:v>
                </c:pt>
                <c:pt idx="25">
                  <c:v>1.1168369329814458</c:v>
                </c:pt>
                <c:pt idx="26">
                  <c:v>0.87120725226504137</c:v>
                </c:pt>
                <c:pt idx="27">
                  <c:v>1.0136666004596429</c:v>
                </c:pt>
                <c:pt idx="28">
                  <c:v>0.83627998160134476</c:v>
                </c:pt>
                <c:pt idx="29">
                  <c:v>0.97377162770965053</c:v>
                </c:pt>
                <c:pt idx="30">
                  <c:v>0.90971228311643626</c:v>
                </c:pt>
                <c:pt idx="31">
                  <c:v>1.0347077130566389</c:v>
                </c:pt>
                <c:pt idx="32">
                  <c:v>0.92009583657458627</c:v>
                </c:pt>
                <c:pt idx="33">
                  <c:v>0.89440940416152326</c:v>
                </c:pt>
                <c:pt idx="34">
                  <c:v>1.0695288922310326</c:v>
                </c:pt>
                <c:pt idx="35">
                  <c:v>0.94649483429413628</c:v>
                </c:pt>
                <c:pt idx="36">
                  <c:v>1.043113197696163</c:v>
                </c:pt>
                <c:pt idx="37">
                  <c:v>1.1401610462990202</c:v>
                </c:pt>
                <c:pt idx="38">
                  <c:v>1.0515801520472072</c:v>
                </c:pt>
                <c:pt idx="39">
                  <c:v>1.0174608579325288</c:v>
                </c:pt>
                <c:pt idx="40">
                  <c:v>0.94040372078813161</c:v>
                </c:pt>
                <c:pt idx="41">
                  <c:v>1.2011622891320153</c:v>
                </c:pt>
                <c:pt idx="42">
                  <c:v>1.2685833324586717</c:v>
                </c:pt>
                <c:pt idx="43">
                  <c:v>0.98471089335117001</c:v>
                </c:pt>
                <c:pt idx="44">
                  <c:v>1.0515312501260294</c:v>
                </c:pt>
                <c:pt idx="45">
                  <c:v>1.0120029471027192</c:v>
                </c:pt>
                <c:pt idx="46">
                  <c:v>0.91155411812959863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B35-45FF-8024-89568A5862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6041487"/>
        <c:axId val="706047247"/>
      </c:scatterChart>
      <c:valAx>
        <c:axId val="70604148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pH target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706047247"/>
        <c:crosses val="autoZero"/>
        <c:crossBetween val="midCat"/>
      </c:valAx>
      <c:valAx>
        <c:axId val="70604724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StAL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70604148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v-S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Sttemp_POR</a:t>
            </a:r>
          </a:p>
        </c:rich>
      </c:tx>
      <c:layout>
        <c:manualLayout>
          <c:xMode val="edge"/>
          <c:yMode val="edge"/>
          <c:x val="0.28496522309711286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Temperature_POR!$AD$1</c:f>
              <c:strCache>
                <c:ptCount val="1"/>
                <c:pt idx="0">
                  <c:v>Sttemp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0.15011942257217847"/>
                  <c:y val="-0.5092257217847768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Temperature_POR!$AC$2:$AC$38</c:f>
              <c:numCache>
                <c:formatCode>General</c:formatCode>
                <c:ptCount val="37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12</c:v>
                </c:pt>
                <c:pt idx="4">
                  <c:v>12</c:v>
                </c:pt>
                <c:pt idx="5">
                  <c:v>12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  <c:pt idx="9">
                  <c:v>12</c:v>
                </c:pt>
                <c:pt idx="10">
                  <c:v>16</c:v>
                </c:pt>
                <c:pt idx="11">
                  <c:v>16</c:v>
                </c:pt>
                <c:pt idx="12">
                  <c:v>16</c:v>
                </c:pt>
                <c:pt idx="13">
                  <c:v>16</c:v>
                </c:pt>
                <c:pt idx="14">
                  <c:v>16</c:v>
                </c:pt>
                <c:pt idx="15">
                  <c:v>16</c:v>
                </c:pt>
                <c:pt idx="16">
                  <c:v>16</c:v>
                </c:pt>
                <c:pt idx="17">
                  <c:v>16</c:v>
                </c:pt>
                <c:pt idx="18">
                  <c:v>16</c:v>
                </c:pt>
                <c:pt idx="19">
                  <c:v>16</c:v>
                </c:pt>
                <c:pt idx="20">
                  <c:v>20</c:v>
                </c:pt>
                <c:pt idx="21">
                  <c:v>20</c:v>
                </c:pt>
                <c:pt idx="22">
                  <c:v>20</c:v>
                </c:pt>
                <c:pt idx="23">
                  <c:v>20</c:v>
                </c:pt>
                <c:pt idx="24">
                  <c:v>20</c:v>
                </c:pt>
                <c:pt idx="25">
                  <c:v>20</c:v>
                </c:pt>
                <c:pt idx="26">
                  <c:v>20</c:v>
                </c:pt>
                <c:pt idx="27">
                  <c:v>20</c:v>
                </c:pt>
                <c:pt idx="28">
                  <c:v>20</c:v>
                </c:pt>
                <c:pt idx="29">
                  <c:v>20</c:v>
                </c:pt>
                <c:pt idx="30">
                  <c:v>24</c:v>
                </c:pt>
                <c:pt idx="31">
                  <c:v>24</c:v>
                </c:pt>
                <c:pt idx="32">
                  <c:v>24</c:v>
                </c:pt>
                <c:pt idx="33">
                  <c:v>24</c:v>
                </c:pt>
                <c:pt idx="34">
                  <c:v>24</c:v>
                </c:pt>
                <c:pt idx="35">
                  <c:v>24</c:v>
                </c:pt>
                <c:pt idx="36">
                  <c:v>30</c:v>
                </c:pt>
              </c:numCache>
            </c:numRef>
          </c:xVal>
          <c:yVal>
            <c:numRef>
              <c:f>Temperature_POR!$AD$2:$AD$38</c:f>
              <c:numCache>
                <c:formatCode>General</c:formatCode>
                <c:ptCount val="37"/>
                <c:pt idx="0">
                  <c:v>2.5541339068443327</c:v>
                </c:pt>
                <c:pt idx="1">
                  <c:v>2.6383316121663771</c:v>
                </c:pt>
                <c:pt idx="2">
                  <c:v>2.6217600171105588</c:v>
                </c:pt>
                <c:pt idx="3">
                  <c:v>2.601634902519979</c:v>
                </c:pt>
                <c:pt idx="4">
                  <c:v>2.2614158098085353</c:v>
                </c:pt>
                <c:pt idx="5">
                  <c:v>2.3639302992938211</c:v>
                </c:pt>
                <c:pt idx="6">
                  <c:v>2.1939797380912767</c:v>
                </c:pt>
                <c:pt idx="7">
                  <c:v>2.6702062966594986</c:v>
                </c:pt>
                <c:pt idx="8">
                  <c:v>2.5603591946665132</c:v>
                </c:pt>
                <c:pt idx="9">
                  <c:v>2.4670181482390841</c:v>
                </c:pt>
                <c:pt idx="10">
                  <c:v>2.2496351121648388</c:v>
                </c:pt>
                <c:pt idx="11">
                  <c:v>2.7393328850559397</c:v>
                </c:pt>
                <c:pt idx="12">
                  <c:v>3.3249101167184434</c:v>
                </c:pt>
                <c:pt idx="13">
                  <c:v>2.9806232868933717</c:v>
                </c:pt>
                <c:pt idx="14">
                  <c:v>2.6970161461270767</c:v>
                </c:pt>
                <c:pt idx="15">
                  <c:v>2.3231121613501937</c:v>
                </c:pt>
                <c:pt idx="16">
                  <c:v>2.3956925163404215</c:v>
                </c:pt>
                <c:pt idx="17">
                  <c:v>2.8024503505034906</c:v>
                </c:pt>
                <c:pt idx="18">
                  <c:v>2.6261729293022809</c:v>
                </c:pt>
                <c:pt idx="19">
                  <c:v>2.9063557961248381</c:v>
                </c:pt>
                <c:pt idx="20">
                  <c:v>2.83732157717637</c:v>
                </c:pt>
                <c:pt idx="21">
                  <c:v>3.2773524689582993</c:v>
                </c:pt>
                <c:pt idx="22">
                  <c:v>2.9871776651042743</c:v>
                </c:pt>
                <c:pt idx="23">
                  <c:v>3.4181501790959086</c:v>
                </c:pt>
                <c:pt idx="24">
                  <c:v>3.0140613677933605</c:v>
                </c:pt>
                <c:pt idx="25">
                  <c:v>2.7683718241808295</c:v>
                </c:pt>
                <c:pt idx="26">
                  <c:v>2.9192802768660129</c:v>
                </c:pt>
                <c:pt idx="27">
                  <c:v>2.7467586611638852</c:v>
                </c:pt>
                <c:pt idx="28">
                  <c:v>3.3624066340075602</c:v>
                </c:pt>
                <c:pt idx="29">
                  <c:v>2.3221658139443138</c:v>
                </c:pt>
                <c:pt idx="30">
                  <c:v>2.0209873719612212</c:v>
                </c:pt>
                <c:pt idx="31">
                  <c:v>1.8711989141434977</c:v>
                </c:pt>
                <c:pt idx="32">
                  <c:v>1.9192029835523696</c:v>
                </c:pt>
                <c:pt idx="33">
                  <c:v>2.0124518220192038</c:v>
                </c:pt>
                <c:pt idx="34">
                  <c:v>1.9184139111278682</c:v>
                </c:pt>
                <c:pt idx="35">
                  <c:v>1.6213731190523468</c:v>
                </c:pt>
                <c:pt idx="36">
                  <c:v>2.2536128142825276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C46-8846-95F8-05A1B01737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82924304"/>
        <c:axId val="324229232"/>
      </c:scatterChart>
      <c:valAx>
        <c:axId val="1482924304"/>
        <c:scaling>
          <c:orientation val="minMax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4229232"/>
        <c:crosses val="autoZero"/>
        <c:crossBetween val="midCat"/>
      </c:valAx>
      <c:valAx>
        <c:axId val="324229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2924304"/>
        <c:crosses val="autoZero"/>
        <c:crossBetween val="midCat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Sttemp_BR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Temperature_BR!$AD$1</c:f>
              <c:strCache>
                <c:ptCount val="1"/>
                <c:pt idx="0">
                  <c:v>Sttemp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0.17962270341207348"/>
                  <c:y val="-0.2457068387284922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Temperature_BR!$AC$2:$AC$38</c:f>
              <c:numCache>
                <c:formatCode>General</c:formatCode>
                <c:ptCount val="37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12</c:v>
                </c:pt>
                <c:pt idx="4">
                  <c:v>12</c:v>
                </c:pt>
                <c:pt idx="5">
                  <c:v>12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  <c:pt idx="9">
                  <c:v>12</c:v>
                </c:pt>
                <c:pt idx="10">
                  <c:v>16</c:v>
                </c:pt>
                <c:pt idx="11">
                  <c:v>16</c:v>
                </c:pt>
                <c:pt idx="12">
                  <c:v>16</c:v>
                </c:pt>
                <c:pt idx="13">
                  <c:v>16</c:v>
                </c:pt>
                <c:pt idx="14">
                  <c:v>16</c:v>
                </c:pt>
                <c:pt idx="15">
                  <c:v>16</c:v>
                </c:pt>
                <c:pt idx="16">
                  <c:v>16</c:v>
                </c:pt>
                <c:pt idx="17">
                  <c:v>16</c:v>
                </c:pt>
                <c:pt idx="18">
                  <c:v>16</c:v>
                </c:pt>
                <c:pt idx="19">
                  <c:v>16</c:v>
                </c:pt>
                <c:pt idx="20">
                  <c:v>20</c:v>
                </c:pt>
                <c:pt idx="21">
                  <c:v>20</c:v>
                </c:pt>
                <c:pt idx="22">
                  <c:v>20</c:v>
                </c:pt>
                <c:pt idx="23">
                  <c:v>20</c:v>
                </c:pt>
                <c:pt idx="24">
                  <c:v>20</c:v>
                </c:pt>
                <c:pt idx="25">
                  <c:v>20</c:v>
                </c:pt>
                <c:pt idx="26">
                  <c:v>20</c:v>
                </c:pt>
                <c:pt idx="27">
                  <c:v>20</c:v>
                </c:pt>
                <c:pt idx="28">
                  <c:v>20</c:v>
                </c:pt>
                <c:pt idx="29">
                  <c:v>20</c:v>
                </c:pt>
                <c:pt idx="30">
                  <c:v>24</c:v>
                </c:pt>
                <c:pt idx="31">
                  <c:v>24</c:v>
                </c:pt>
                <c:pt idx="32">
                  <c:v>24</c:v>
                </c:pt>
                <c:pt idx="33">
                  <c:v>24</c:v>
                </c:pt>
                <c:pt idx="34">
                  <c:v>24</c:v>
                </c:pt>
                <c:pt idx="35">
                  <c:v>24</c:v>
                </c:pt>
                <c:pt idx="36">
                  <c:v>30</c:v>
                </c:pt>
              </c:numCache>
            </c:numRef>
          </c:xVal>
          <c:yVal>
            <c:numRef>
              <c:f>Temperature_BR!$AD$2:$AD$38</c:f>
              <c:numCache>
                <c:formatCode>General</c:formatCode>
                <c:ptCount val="37"/>
                <c:pt idx="0">
                  <c:v>1.542619220416102</c:v>
                </c:pt>
                <c:pt idx="1">
                  <c:v>1.7063017728091299</c:v>
                </c:pt>
                <c:pt idx="2">
                  <c:v>1.705803150089374</c:v>
                </c:pt>
                <c:pt idx="3">
                  <c:v>1.6670726092748605</c:v>
                </c:pt>
                <c:pt idx="4">
                  <c:v>1.6615270140948537</c:v>
                </c:pt>
                <c:pt idx="5">
                  <c:v>1.620175438365383</c:v>
                </c:pt>
                <c:pt idx="6">
                  <c:v>1.5302982976746173</c:v>
                </c:pt>
                <c:pt idx="7">
                  <c:v>1.4880950200457128</c:v>
                </c:pt>
                <c:pt idx="8">
                  <c:v>1.6694868458313119</c:v>
                </c:pt>
                <c:pt idx="9">
                  <c:v>1.5797209597516542</c:v>
                </c:pt>
                <c:pt idx="10">
                  <c:v>1.4183496568554903</c:v>
                </c:pt>
                <c:pt idx="11">
                  <c:v>1.4952712816602769</c:v>
                </c:pt>
                <c:pt idx="12">
                  <c:v>1.6445487765676403</c:v>
                </c:pt>
                <c:pt idx="13">
                  <c:v>1.43049293818697</c:v>
                </c:pt>
                <c:pt idx="15">
                  <c:v>1.4942753595100675</c:v>
                </c:pt>
                <c:pt idx="16">
                  <c:v>1.5343109745622157</c:v>
                </c:pt>
                <c:pt idx="17">
                  <c:v>1.4290641000545283</c:v>
                </c:pt>
                <c:pt idx="18">
                  <c:v>1.4624913216679434</c:v>
                </c:pt>
                <c:pt idx="19">
                  <c:v>1.4410096936147847</c:v>
                </c:pt>
                <c:pt idx="20">
                  <c:v>1.4135227689548522</c:v>
                </c:pt>
                <c:pt idx="21">
                  <c:v>1.4307981244353078</c:v>
                </c:pt>
                <c:pt idx="22">
                  <c:v>1.459566578484887</c:v>
                </c:pt>
                <c:pt idx="23">
                  <c:v>1.4241731711740848</c:v>
                </c:pt>
                <c:pt idx="24">
                  <c:v>1.4860895482895846</c:v>
                </c:pt>
                <c:pt idx="25">
                  <c:v>1.4434682347388099</c:v>
                </c:pt>
                <c:pt idx="26">
                  <c:v>1.3731495246235741</c:v>
                </c:pt>
                <c:pt idx="27">
                  <c:v>1.4093170662542456</c:v>
                </c:pt>
                <c:pt idx="28">
                  <c:v>1.5729706494166893</c:v>
                </c:pt>
                <c:pt idx="29">
                  <c:v>1.3768874963281945</c:v>
                </c:pt>
                <c:pt idx="30">
                  <c:v>1.454698131099871</c:v>
                </c:pt>
                <c:pt idx="31">
                  <c:v>1.4839656746511256</c:v>
                </c:pt>
                <c:pt idx="32">
                  <c:v>1.5143800327495978</c:v>
                </c:pt>
                <c:pt idx="33">
                  <c:v>1.5297463379872811</c:v>
                </c:pt>
                <c:pt idx="34">
                  <c:v>1.534994814220892</c:v>
                </c:pt>
                <c:pt idx="35">
                  <c:v>1.5164245069353326</c:v>
                </c:pt>
                <c:pt idx="36">
                  <c:v>1.5184597436051623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848-3A49-A4B3-EB06E47C56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6739536"/>
        <c:axId val="1267540592"/>
      </c:scatterChart>
      <c:valAx>
        <c:axId val="1266739536"/>
        <c:scaling>
          <c:orientation val="minMax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7540592"/>
        <c:crosses val="autoZero"/>
        <c:crossBetween val="midCat"/>
      </c:valAx>
      <c:valAx>
        <c:axId val="1267540592"/>
        <c:scaling>
          <c:orientation val="minMax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6739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St_pH_POR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pH_POR!$AE$1</c:f>
              <c:strCache>
                <c:ptCount val="1"/>
                <c:pt idx="0">
                  <c:v>St_pH_POR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8.0450349956255468E-2"/>
                  <c:y val="-0.3968197725284339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pH_POR!$AD$2:$AD$48</c:f>
              <c:numCache>
                <c:formatCode>General</c:formatCode>
                <c:ptCount val="47"/>
                <c:pt idx="0">
                  <c:v>8.1</c:v>
                </c:pt>
                <c:pt idx="1">
                  <c:v>8.1</c:v>
                </c:pt>
                <c:pt idx="2">
                  <c:v>8.1</c:v>
                </c:pt>
                <c:pt idx="3">
                  <c:v>8.1</c:v>
                </c:pt>
                <c:pt idx="4">
                  <c:v>8.1</c:v>
                </c:pt>
                <c:pt idx="5">
                  <c:v>8.1</c:v>
                </c:pt>
                <c:pt idx="6">
                  <c:v>8.1</c:v>
                </c:pt>
                <c:pt idx="7">
                  <c:v>8.1</c:v>
                </c:pt>
                <c:pt idx="8">
                  <c:v>8.1</c:v>
                </c:pt>
                <c:pt idx="9">
                  <c:v>8.1</c:v>
                </c:pt>
                <c:pt idx="10">
                  <c:v>7.95</c:v>
                </c:pt>
                <c:pt idx="11">
                  <c:v>7.95</c:v>
                </c:pt>
                <c:pt idx="12">
                  <c:v>7.95</c:v>
                </c:pt>
                <c:pt idx="13">
                  <c:v>7.95</c:v>
                </c:pt>
                <c:pt idx="14">
                  <c:v>7.95</c:v>
                </c:pt>
                <c:pt idx="15">
                  <c:v>7.95</c:v>
                </c:pt>
                <c:pt idx="16">
                  <c:v>7.95</c:v>
                </c:pt>
                <c:pt idx="17">
                  <c:v>7.95</c:v>
                </c:pt>
                <c:pt idx="18">
                  <c:v>7.7</c:v>
                </c:pt>
                <c:pt idx="19">
                  <c:v>7.7</c:v>
                </c:pt>
                <c:pt idx="20">
                  <c:v>7.7</c:v>
                </c:pt>
                <c:pt idx="21">
                  <c:v>7.7</c:v>
                </c:pt>
                <c:pt idx="22">
                  <c:v>7.7</c:v>
                </c:pt>
                <c:pt idx="23">
                  <c:v>7.7</c:v>
                </c:pt>
                <c:pt idx="24">
                  <c:v>7.7</c:v>
                </c:pt>
                <c:pt idx="25">
                  <c:v>7.7</c:v>
                </c:pt>
                <c:pt idx="26">
                  <c:v>7.7</c:v>
                </c:pt>
                <c:pt idx="27">
                  <c:v>7.45</c:v>
                </c:pt>
                <c:pt idx="28">
                  <c:v>7.45</c:v>
                </c:pt>
                <c:pt idx="29">
                  <c:v>7.45</c:v>
                </c:pt>
                <c:pt idx="30">
                  <c:v>7.45</c:v>
                </c:pt>
                <c:pt idx="31">
                  <c:v>7.45</c:v>
                </c:pt>
                <c:pt idx="32">
                  <c:v>7.45</c:v>
                </c:pt>
                <c:pt idx="33">
                  <c:v>7.45</c:v>
                </c:pt>
                <c:pt idx="34">
                  <c:v>7.45</c:v>
                </c:pt>
                <c:pt idx="35">
                  <c:v>7.45</c:v>
                </c:pt>
                <c:pt idx="36">
                  <c:v>7.45</c:v>
                </c:pt>
                <c:pt idx="37">
                  <c:v>7.2</c:v>
                </c:pt>
                <c:pt idx="38">
                  <c:v>7.2</c:v>
                </c:pt>
                <c:pt idx="39">
                  <c:v>7.2</c:v>
                </c:pt>
                <c:pt idx="40">
                  <c:v>7.2</c:v>
                </c:pt>
                <c:pt idx="41">
                  <c:v>7.2</c:v>
                </c:pt>
                <c:pt idx="42">
                  <c:v>7.2</c:v>
                </c:pt>
                <c:pt idx="43">
                  <c:v>7.2</c:v>
                </c:pt>
                <c:pt idx="44">
                  <c:v>7.2</c:v>
                </c:pt>
                <c:pt idx="45">
                  <c:v>7.2</c:v>
                </c:pt>
                <c:pt idx="46">
                  <c:v>7.2</c:v>
                </c:pt>
              </c:numCache>
            </c:numRef>
          </c:xVal>
          <c:yVal>
            <c:numRef>
              <c:f>pH_POR!$AE$2:$AE$48</c:f>
              <c:numCache>
                <c:formatCode>General</c:formatCode>
                <c:ptCount val="47"/>
                <c:pt idx="0">
                  <c:v>1.4635129414850034</c:v>
                </c:pt>
                <c:pt idx="1">
                  <c:v>0.26940494588800362</c:v>
                </c:pt>
                <c:pt idx="2">
                  <c:v>0.13231433994701075</c:v>
                </c:pt>
                <c:pt idx="3">
                  <c:v>0.72058310313612817</c:v>
                </c:pt>
                <c:pt idx="4">
                  <c:v>1.4826996180800092</c:v>
                </c:pt>
                <c:pt idx="5">
                  <c:v>0.93110576240649912</c:v>
                </c:pt>
                <c:pt idx="6">
                  <c:v>1.8190369798325603</c:v>
                </c:pt>
                <c:pt idx="7">
                  <c:v>1.195360163893423</c:v>
                </c:pt>
                <c:pt idx="8">
                  <c:v>0.30083175632032816</c:v>
                </c:pt>
                <c:pt idx="9">
                  <c:v>1.6955606030733295</c:v>
                </c:pt>
                <c:pt idx="10">
                  <c:v>1.347242084280978</c:v>
                </c:pt>
                <c:pt idx="11">
                  <c:v>1.2533793917467364</c:v>
                </c:pt>
                <c:pt idx="12">
                  <c:v>-0.57724928644362417</c:v>
                </c:pt>
                <c:pt idx="13">
                  <c:v>1.7033627024161457</c:v>
                </c:pt>
                <c:pt idx="14">
                  <c:v>0.16763559630290256</c:v>
                </c:pt>
                <c:pt idx="15">
                  <c:v>1.6575761540271248</c:v>
                </c:pt>
                <c:pt idx="16">
                  <c:v>1.8710636258453677</c:v>
                </c:pt>
                <c:pt idx="17">
                  <c:v>-0.53865927927047674</c:v>
                </c:pt>
                <c:pt idx="18">
                  <c:v>2.4610372013181365</c:v>
                </c:pt>
                <c:pt idx="19">
                  <c:v>-0.64232186419781245</c:v>
                </c:pt>
                <c:pt idx="20">
                  <c:v>0.2115489524904631</c:v>
                </c:pt>
                <c:pt idx="21">
                  <c:v>3.215718222718039</c:v>
                </c:pt>
                <c:pt idx="22">
                  <c:v>0.18026001818582466</c:v>
                </c:pt>
                <c:pt idx="23">
                  <c:v>0.79310361004295404</c:v>
                </c:pt>
                <c:pt idx="24">
                  <c:v>1.8707987218231539</c:v>
                </c:pt>
                <c:pt idx="25">
                  <c:v>0.99897744490814089</c:v>
                </c:pt>
                <c:pt idx="26">
                  <c:v>1.1234923718311709</c:v>
                </c:pt>
                <c:pt idx="27">
                  <c:v>0.44923491678292127</c:v>
                </c:pt>
                <c:pt idx="28">
                  <c:v>-1.2363937906693478</c:v>
                </c:pt>
                <c:pt idx="29">
                  <c:v>7.5070714494608906E-2</c:v>
                </c:pt>
                <c:pt idx="30">
                  <c:v>-1.7775154190954618</c:v>
                </c:pt>
                <c:pt idx="31">
                  <c:v>-0.65917891807620743</c:v>
                </c:pt>
                <c:pt idx="32">
                  <c:v>-0.52422526867249564</c:v>
                </c:pt>
                <c:pt idx="33">
                  <c:v>-1.5955144328496227</c:v>
                </c:pt>
                <c:pt idx="34">
                  <c:v>-0.75586931143373037</c:v>
                </c:pt>
                <c:pt idx="35">
                  <c:v>-0.84995314144863543</c:v>
                </c:pt>
                <c:pt idx="36">
                  <c:v>0.7717933756266161</c:v>
                </c:pt>
                <c:pt idx="37">
                  <c:v>1.5585995251322267</c:v>
                </c:pt>
                <c:pt idx="38">
                  <c:v>1.1572962096434816</c:v>
                </c:pt>
                <c:pt idx="39">
                  <c:v>1.0303272241120345</c:v>
                </c:pt>
                <c:pt idx="40">
                  <c:v>0.90935655072904409</c:v>
                </c:pt>
                <c:pt idx="41">
                  <c:v>1.3646258481691318</c:v>
                </c:pt>
                <c:pt idx="42">
                  <c:v>0.76838196746527332</c:v>
                </c:pt>
                <c:pt idx="43">
                  <c:v>0.66711989000574712</c:v>
                </c:pt>
                <c:pt idx="44">
                  <c:v>0.65269832662449523</c:v>
                </c:pt>
                <c:pt idx="45">
                  <c:v>0.87086426629660663</c:v>
                </c:pt>
                <c:pt idx="46">
                  <c:v>1.2300658707404124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561-2249-9848-C3C50036CC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5331264"/>
        <c:axId val="525332976"/>
      </c:scatterChart>
      <c:valAx>
        <c:axId val="525331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5332976"/>
        <c:crosses val="autoZero"/>
        <c:crossBetween val="midCat"/>
      </c:valAx>
      <c:valAx>
        <c:axId val="525332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53312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pH_BR!$AE$1</c:f>
              <c:strCache>
                <c:ptCount val="1"/>
                <c:pt idx="0">
                  <c:v>St_pH_BR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8.9728127734033242E-2"/>
                  <c:y val="-0.4945034995625546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pH_BR!$AD$2:$AD$48</c:f>
              <c:numCache>
                <c:formatCode>General</c:formatCode>
                <c:ptCount val="47"/>
                <c:pt idx="0">
                  <c:v>8.1</c:v>
                </c:pt>
                <c:pt idx="1">
                  <c:v>8.1</c:v>
                </c:pt>
                <c:pt idx="2">
                  <c:v>8.1</c:v>
                </c:pt>
                <c:pt idx="3">
                  <c:v>8.1</c:v>
                </c:pt>
                <c:pt idx="4">
                  <c:v>8.1</c:v>
                </c:pt>
                <c:pt idx="5">
                  <c:v>8.1</c:v>
                </c:pt>
                <c:pt idx="6">
                  <c:v>8.1</c:v>
                </c:pt>
                <c:pt idx="7">
                  <c:v>8.1</c:v>
                </c:pt>
                <c:pt idx="8">
                  <c:v>8.1</c:v>
                </c:pt>
                <c:pt idx="9">
                  <c:v>8.1</c:v>
                </c:pt>
                <c:pt idx="10">
                  <c:v>7.95</c:v>
                </c:pt>
                <c:pt idx="11">
                  <c:v>7.95</c:v>
                </c:pt>
                <c:pt idx="12">
                  <c:v>7.95</c:v>
                </c:pt>
                <c:pt idx="13">
                  <c:v>7.95</c:v>
                </c:pt>
                <c:pt idx="14">
                  <c:v>7.95</c:v>
                </c:pt>
                <c:pt idx="15">
                  <c:v>7.95</c:v>
                </c:pt>
                <c:pt idx="16">
                  <c:v>7.95</c:v>
                </c:pt>
                <c:pt idx="17">
                  <c:v>7.95</c:v>
                </c:pt>
                <c:pt idx="18">
                  <c:v>7.7</c:v>
                </c:pt>
                <c:pt idx="19">
                  <c:v>7.7</c:v>
                </c:pt>
                <c:pt idx="20">
                  <c:v>7.7</c:v>
                </c:pt>
                <c:pt idx="21">
                  <c:v>7.7</c:v>
                </c:pt>
                <c:pt idx="22">
                  <c:v>7.7</c:v>
                </c:pt>
                <c:pt idx="23">
                  <c:v>7.7</c:v>
                </c:pt>
                <c:pt idx="24">
                  <c:v>7.7</c:v>
                </c:pt>
                <c:pt idx="25">
                  <c:v>7.7</c:v>
                </c:pt>
                <c:pt idx="26">
                  <c:v>7.7</c:v>
                </c:pt>
                <c:pt idx="27">
                  <c:v>7.45</c:v>
                </c:pt>
                <c:pt idx="28">
                  <c:v>7.45</c:v>
                </c:pt>
                <c:pt idx="29">
                  <c:v>7.45</c:v>
                </c:pt>
                <c:pt idx="30">
                  <c:v>7.45</c:v>
                </c:pt>
                <c:pt idx="31">
                  <c:v>7.45</c:v>
                </c:pt>
                <c:pt idx="32">
                  <c:v>7.45</c:v>
                </c:pt>
                <c:pt idx="33">
                  <c:v>7.45</c:v>
                </c:pt>
                <c:pt idx="34">
                  <c:v>7.45</c:v>
                </c:pt>
                <c:pt idx="35">
                  <c:v>7.45</c:v>
                </c:pt>
                <c:pt idx="36">
                  <c:v>7.45</c:v>
                </c:pt>
                <c:pt idx="37">
                  <c:v>7.2</c:v>
                </c:pt>
                <c:pt idx="38">
                  <c:v>7.2</c:v>
                </c:pt>
                <c:pt idx="39">
                  <c:v>7.2</c:v>
                </c:pt>
                <c:pt idx="40">
                  <c:v>7.2</c:v>
                </c:pt>
                <c:pt idx="41">
                  <c:v>7.2</c:v>
                </c:pt>
                <c:pt idx="42">
                  <c:v>7.2</c:v>
                </c:pt>
                <c:pt idx="43">
                  <c:v>7.2</c:v>
                </c:pt>
                <c:pt idx="44">
                  <c:v>7.2</c:v>
                </c:pt>
                <c:pt idx="45">
                  <c:v>7.2</c:v>
                </c:pt>
                <c:pt idx="46">
                  <c:v>7.2</c:v>
                </c:pt>
              </c:numCache>
            </c:numRef>
          </c:xVal>
          <c:yVal>
            <c:numRef>
              <c:f>pH_BR!$AE$2:$AE$48</c:f>
              <c:numCache>
                <c:formatCode>General</c:formatCode>
                <c:ptCount val="47"/>
                <c:pt idx="0">
                  <c:v>-284.48013270913162</c:v>
                </c:pt>
                <c:pt idx="1">
                  <c:v>-310.99080526080411</c:v>
                </c:pt>
                <c:pt idx="2">
                  <c:v>-296.40219159698279</c:v>
                </c:pt>
                <c:pt idx="3">
                  <c:v>-309.30184757791778</c:v>
                </c:pt>
                <c:pt idx="4">
                  <c:v>-335.18685680539073</c:v>
                </c:pt>
                <c:pt idx="5">
                  <c:v>-338.00191927051884</c:v>
                </c:pt>
                <c:pt idx="6">
                  <c:v>-290.19488419539033</c:v>
                </c:pt>
                <c:pt idx="7">
                  <c:v>-328.84273391075709</c:v>
                </c:pt>
                <c:pt idx="8">
                  <c:v>-311.52966938896395</c:v>
                </c:pt>
                <c:pt idx="9">
                  <c:v>-324.24509167297117</c:v>
                </c:pt>
                <c:pt idx="10">
                  <c:v>-289.60986306695128</c:v>
                </c:pt>
                <c:pt idx="11">
                  <c:v>-274.90660304132285</c:v>
                </c:pt>
                <c:pt idx="12">
                  <c:v>-290.71009011399758</c:v>
                </c:pt>
                <c:pt idx="13">
                  <c:v>-298.12348505527621</c:v>
                </c:pt>
                <c:pt idx="14">
                  <c:v>-301.29325033145363</c:v>
                </c:pt>
                <c:pt idx="15">
                  <c:v>-287.26107555818891</c:v>
                </c:pt>
                <c:pt idx="16">
                  <c:v>-295.67865607403672</c:v>
                </c:pt>
                <c:pt idx="17">
                  <c:v>-331.5572720867072</c:v>
                </c:pt>
                <c:pt idx="18">
                  <c:v>-295.05858685174655</c:v>
                </c:pt>
                <c:pt idx="19">
                  <c:v>-332.69920118792817</c:v>
                </c:pt>
                <c:pt idx="20">
                  <c:v>-384.52704577898936</c:v>
                </c:pt>
                <c:pt idx="21">
                  <c:v>-369.59476334895805</c:v>
                </c:pt>
                <c:pt idx="22">
                  <c:v>-381.75554538743347</c:v>
                </c:pt>
                <c:pt idx="23">
                  <c:v>-296.315833500471</c:v>
                </c:pt>
                <c:pt idx="24">
                  <c:v>-328.58242415007027</c:v>
                </c:pt>
                <c:pt idx="25">
                  <c:v>-282.52131770582633</c:v>
                </c:pt>
                <c:pt idx="26">
                  <c:v>-292.16008620719685</c:v>
                </c:pt>
                <c:pt idx="27">
                  <c:v>-288.81917128517796</c:v>
                </c:pt>
                <c:pt idx="28">
                  <c:v>-321.44648372579451</c:v>
                </c:pt>
                <c:pt idx="29">
                  <c:v>-294.64282954083467</c:v>
                </c:pt>
                <c:pt idx="30">
                  <c:v>-364.53288334775755</c:v>
                </c:pt>
                <c:pt idx="31">
                  <c:v>-368.90636609709696</c:v>
                </c:pt>
                <c:pt idx="32">
                  <c:v>-317.96544701716459</c:v>
                </c:pt>
                <c:pt idx="33">
                  <c:v>-371.67590540788734</c:v>
                </c:pt>
                <c:pt idx="34">
                  <c:v>-348.37420680576298</c:v>
                </c:pt>
                <c:pt idx="35">
                  <c:v>-353.14896399253558</c:v>
                </c:pt>
                <c:pt idx="36">
                  <c:v>-301.42802406985157</c:v>
                </c:pt>
                <c:pt idx="37">
                  <c:v>-308.15952672258271</c:v>
                </c:pt>
                <c:pt idx="38">
                  <c:v>-323.59007549031935</c:v>
                </c:pt>
                <c:pt idx="39">
                  <c:v>-333.06613947931248</c:v>
                </c:pt>
                <c:pt idx="40">
                  <c:v>-302.06331477293855</c:v>
                </c:pt>
                <c:pt idx="41">
                  <c:v>-381.62915277144697</c:v>
                </c:pt>
                <c:pt idx="42">
                  <c:v>-342.18318555289932</c:v>
                </c:pt>
                <c:pt idx="43">
                  <c:v>-321.36320032021587</c:v>
                </c:pt>
                <c:pt idx="44">
                  <c:v>-329.86725262226628</c:v>
                </c:pt>
                <c:pt idx="45">
                  <c:v>-312.86980115747531</c:v>
                </c:pt>
                <c:pt idx="46">
                  <c:v>-326.06933286254952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5FB-EB42-A28E-06B9D451EA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0953247"/>
        <c:axId val="1700954959"/>
      </c:scatterChart>
      <c:valAx>
        <c:axId val="17009532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0954959"/>
        <c:crosses val="autoZero"/>
        <c:crossBetween val="midCat"/>
      </c:valAx>
      <c:valAx>
        <c:axId val="1700954959"/>
        <c:scaling>
          <c:orientation val="minMax"/>
          <c:max val="-200"/>
          <c:min val="-4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09532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Lithium_POR!$AE$1</c:f>
              <c:strCache>
                <c:ptCount val="1"/>
                <c:pt idx="0">
                  <c:v>St_Li_POR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0.19073381452318461"/>
                  <c:y val="-0.2479050014581510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Lithium_POR!$AD$2:$AD$50</c:f>
              <c:numCache>
                <c:formatCode>General</c:formatCode>
                <c:ptCount val="49"/>
                <c:pt idx="0">
                  <c:v>0.18</c:v>
                </c:pt>
                <c:pt idx="1">
                  <c:v>0.18</c:v>
                </c:pt>
                <c:pt idx="2">
                  <c:v>0.18</c:v>
                </c:pt>
                <c:pt idx="3">
                  <c:v>0.18</c:v>
                </c:pt>
                <c:pt idx="4">
                  <c:v>0.18</c:v>
                </c:pt>
                <c:pt idx="5">
                  <c:v>0.18</c:v>
                </c:pt>
                <c:pt idx="6">
                  <c:v>0.18</c:v>
                </c:pt>
                <c:pt idx="7">
                  <c:v>0.18</c:v>
                </c:pt>
                <c:pt idx="8">
                  <c:v>0.18</c:v>
                </c:pt>
                <c:pt idx="9">
                  <c:v>0.18</c:v>
                </c:pt>
                <c:pt idx="10">
                  <c:v>3</c:v>
                </c:pt>
                <c:pt idx="11">
                  <c:v>3</c:v>
                </c:pt>
                <c:pt idx="12">
                  <c:v>3</c:v>
                </c:pt>
                <c:pt idx="13">
                  <c:v>3</c:v>
                </c:pt>
                <c:pt idx="14">
                  <c:v>3</c:v>
                </c:pt>
                <c:pt idx="15">
                  <c:v>3</c:v>
                </c:pt>
                <c:pt idx="16">
                  <c:v>3</c:v>
                </c:pt>
                <c:pt idx="17">
                  <c:v>3</c:v>
                </c:pt>
                <c:pt idx="18">
                  <c:v>3</c:v>
                </c:pt>
                <c:pt idx="19">
                  <c:v>7</c:v>
                </c:pt>
                <c:pt idx="20">
                  <c:v>7</c:v>
                </c:pt>
                <c:pt idx="21">
                  <c:v>7</c:v>
                </c:pt>
                <c:pt idx="22">
                  <c:v>7</c:v>
                </c:pt>
                <c:pt idx="23">
                  <c:v>7</c:v>
                </c:pt>
                <c:pt idx="24">
                  <c:v>7</c:v>
                </c:pt>
                <c:pt idx="25">
                  <c:v>7</c:v>
                </c:pt>
                <c:pt idx="26">
                  <c:v>7</c:v>
                </c:pt>
                <c:pt idx="27">
                  <c:v>7</c:v>
                </c:pt>
                <c:pt idx="28">
                  <c:v>7</c:v>
                </c:pt>
                <c:pt idx="29">
                  <c:v>10</c:v>
                </c:pt>
                <c:pt idx="30">
                  <c:v>10</c:v>
                </c:pt>
                <c:pt idx="31">
                  <c:v>10</c:v>
                </c:pt>
                <c:pt idx="32">
                  <c:v>10</c:v>
                </c:pt>
                <c:pt idx="33">
                  <c:v>10</c:v>
                </c:pt>
                <c:pt idx="34">
                  <c:v>10</c:v>
                </c:pt>
                <c:pt idx="35">
                  <c:v>10</c:v>
                </c:pt>
                <c:pt idx="36">
                  <c:v>10</c:v>
                </c:pt>
                <c:pt idx="37">
                  <c:v>10</c:v>
                </c:pt>
                <c:pt idx="38">
                  <c:v>10</c:v>
                </c:pt>
                <c:pt idx="39">
                  <c:v>20</c:v>
                </c:pt>
                <c:pt idx="40">
                  <c:v>20</c:v>
                </c:pt>
                <c:pt idx="41">
                  <c:v>20</c:v>
                </c:pt>
                <c:pt idx="42">
                  <c:v>20</c:v>
                </c:pt>
                <c:pt idx="43">
                  <c:v>20</c:v>
                </c:pt>
                <c:pt idx="44">
                  <c:v>20</c:v>
                </c:pt>
                <c:pt idx="45">
                  <c:v>20</c:v>
                </c:pt>
                <c:pt idx="46">
                  <c:v>20</c:v>
                </c:pt>
                <c:pt idx="47">
                  <c:v>20</c:v>
                </c:pt>
                <c:pt idx="48">
                  <c:v>20</c:v>
                </c:pt>
              </c:numCache>
            </c:numRef>
          </c:xVal>
          <c:yVal>
            <c:numRef>
              <c:f>Lithium_POR!$AE$2:$AE$50</c:f>
              <c:numCache>
                <c:formatCode>General</c:formatCode>
                <c:ptCount val="49"/>
                <c:pt idx="0">
                  <c:v>0.91398759166854115</c:v>
                </c:pt>
                <c:pt idx="1">
                  <c:v>1.0286719526632861</c:v>
                </c:pt>
                <c:pt idx="2">
                  <c:v>1.0339480217633115</c:v>
                </c:pt>
                <c:pt idx="3">
                  <c:v>1.080510274263121</c:v>
                </c:pt>
                <c:pt idx="4">
                  <c:v>0.98407088059003678</c:v>
                </c:pt>
                <c:pt idx="5">
                  <c:v>0.90007266093117289</c:v>
                </c:pt>
                <c:pt idx="6">
                  <c:v>0.90068073335333521</c:v>
                </c:pt>
                <c:pt idx="7">
                  <c:v>1.0750369345737762</c:v>
                </c:pt>
                <c:pt idx="8">
                  <c:v>1.0531346029780793</c:v>
                </c:pt>
                <c:pt idx="9">
                  <c:v>1.030970808748976</c:v>
                </c:pt>
                <c:pt idx="10">
                  <c:v>0.86324563719211056</c:v>
                </c:pt>
                <c:pt idx="11">
                  <c:v>0.93720356893487267</c:v>
                </c:pt>
                <c:pt idx="12">
                  <c:v>0.96992617274471316</c:v>
                </c:pt>
                <c:pt idx="13">
                  <c:v>0.94147206107048442</c:v>
                </c:pt>
                <c:pt idx="14">
                  <c:v>0.95692013072635207</c:v>
                </c:pt>
                <c:pt idx="15">
                  <c:v>0.98580657454916709</c:v>
                </c:pt>
                <c:pt idx="16">
                  <c:v>0.92564516950933751</c:v>
                </c:pt>
                <c:pt idx="17">
                  <c:v>0.97465076662603123</c:v>
                </c:pt>
                <c:pt idx="18">
                  <c:v>0.88794852259556956</c:v>
                </c:pt>
                <c:pt idx="19">
                  <c:v>1.0728629752384808</c:v>
                </c:pt>
                <c:pt idx="20">
                  <c:v>1.0316113060881</c:v>
                </c:pt>
                <c:pt idx="21">
                  <c:v>0.89160544490102511</c:v>
                </c:pt>
                <c:pt idx="22">
                  <c:v>1.0735885978207094</c:v>
                </c:pt>
                <c:pt idx="23">
                  <c:v>0.97513165948334546</c:v>
                </c:pt>
                <c:pt idx="24">
                  <c:v>1.1002304911591438</c:v>
                </c:pt>
                <c:pt idx="25">
                  <c:v>1.0217059900996153</c:v>
                </c:pt>
                <c:pt idx="26">
                  <c:v>0.97966747554518463</c:v>
                </c:pt>
                <c:pt idx="27">
                  <c:v>1.1030601502943016</c:v>
                </c:pt>
                <c:pt idx="28">
                  <c:v>1.0134326095835</c:v>
                </c:pt>
                <c:pt idx="29">
                  <c:v>0.99874488859890753</c:v>
                </c:pt>
                <c:pt idx="30">
                  <c:v>0.97324505403172223</c:v>
                </c:pt>
                <c:pt idx="31">
                  <c:v>1.0338574285495226</c:v>
                </c:pt>
                <c:pt idx="32">
                  <c:v>1.0163092948751862</c:v>
                </c:pt>
                <c:pt idx="33">
                  <c:v>1.1386412833455806</c:v>
                </c:pt>
                <c:pt idx="34">
                  <c:v>1.027311803718759</c:v>
                </c:pt>
                <c:pt idx="35">
                  <c:v>1.0713667631489627</c:v>
                </c:pt>
                <c:pt idx="36">
                  <c:v>0.85796817471333697</c:v>
                </c:pt>
                <c:pt idx="37">
                  <c:v>0.91234261014650087</c:v>
                </c:pt>
                <c:pt idx="38">
                  <c:v>0.98230335539722036</c:v>
                </c:pt>
                <c:pt idx="39">
                  <c:v>1.1239346891067208</c:v>
                </c:pt>
                <c:pt idx="40">
                  <c:v>1.0848839585581411</c:v>
                </c:pt>
                <c:pt idx="41">
                  <c:v>1.0526722877314845</c:v>
                </c:pt>
                <c:pt idx="42">
                  <c:v>1.0747979887132741</c:v>
                </c:pt>
                <c:pt idx="43">
                  <c:v>1.1933040941930451</c:v>
                </c:pt>
                <c:pt idx="44">
                  <c:v>1.0674747506371838</c:v>
                </c:pt>
                <c:pt idx="45">
                  <c:v>1.1794588810931694</c:v>
                </c:pt>
                <c:pt idx="46">
                  <c:v>1.0810579851560764</c:v>
                </c:pt>
                <c:pt idx="47">
                  <c:v>1.1194981462806948</c:v>
                </c:pt>
                <c:pt idx="48">
                  <c:v>1.1454704928199597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683-014B-8043-A6B2081D4A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1245999"/>
        <c:axId val="1701247711"/>
      </c:scatterChart>
      <c:valAx>
        <c:axId val="17012459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1247711"/>
        <c:crosses val="autoZero"/>
        <c:crossBetween val="midCat"/>
      </c:valAx>
      <c:valAx>
        <c:axId val="1701247711"/>
        <c:scaling>
          <c:orientation val="minMax"/>
          <c:min val="0.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12459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Lithium_BR!$AE$1</c:f>
              <c:strCache>
                <c:ptCount val="1"/>
                <c:pt idx="0">
                  <c:v>St_Li_BR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0.18517825896762904"/>
                  <c:y val="-0.2046916010498687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Lithium_BR!$AD$2:$AD$50</c:f>
              <c:numCache>
                <c:formatCode>General</c:formatCode>
                <c:ptCount val="49"/>
                <c:pt idx="0">
                  <c:v>0.18</c:v>
                </c:pt>
                <c:pt idx="1">
                  <c:v>0.18</c:v>
                </c:pt>
                <c:pt idx="2">
                  <c:v>0.18</c:v>
                </c:pt>
                <c:pt idx="3">
                  <c:v>0.18</c:v>
                </c:pt>
                <c:pt idx="4">
                  <c:v>0.18</c:v>
                </c:pt>
                <c:pt idx="5">
                  <c:v>0.18</c:v>
                </c:pt>
                <c:pt idx="6">
                  <c:v>0.18</c:v>
                </c:pt>
                <c:pt idx="7">
                  <c:v>0.18</c:v>
                </c:pt>
                <c:pt idx="8">
                  <c:v>0.18</c:v>
                </c:pt>
                <c:pt idx="9">
                  <c:v>0.18</c:v>
                </c:pt>
                <c:pt idx="10">
                  <c:v>3</c:v>
                </c:pt>
                <c:pt idx="11">
                  <c:v>3</c:v>
                </c:pt>
                <c:pt idx="12">
                  <c:v>3</c:v>
                </c:pt>
                <c:pt idx="13">
                  <c:v>3</c:v>
                </c:pt>
                <c:pt idx="14">
                  <c:v>3</c:v>
                </c:pt>
                <c:pt idx="15">
                  <c:v>3</c:v>
                </c:pt>
                <c:pt idx="16">
                  <c:v>3</c:v>
                </c:pt>
                <c:pt idx="17">
                  <c:v>3</c:v>
                </c:pt>
                <c:pt idx="18">
                  <c:v>3</c:v>
                </c:pt>
                <c:pt idx="19">
                  <c:v>7</c:v>
                </c:pt>
                <c:pt idx="20">
                  <c:v>7</c:v>
                </c:pt>
                <c:pt idx="21">
                  <c:v>7</c:v>
                </c:pt>
                <c:pt idx="22">
                  <c:v>7</c:v>
                </c:pt>
                <c:pt idx="23">
                  <c:v>7</c:v>
                </c:pt>
                <c:pt idx="24">
                  <c:v>7</c:v>
                </c:pt>
                <c:pt idx="25">
                  <c:v>7</c:v>
                </c:pt>
                <c:pt idx="26">
                  <c:v>7</c:v>
                </c:pt>
                <c:pt idx="27">
                  <c:v>7</c:v>
                </c:pt>
                <c:pt idx="28">
                  <c:v>7</c:v>
                </c:pt>
                <c:pt idx="29">
                  <c:v>10</c:v>
                </c:pt>
                <c:pt idx="30">
                  <c:v>10</c:v>
                </c:pt>
                <c:pt idx="31">
                  <c:v>10</c:v>
                </c:pt>
                <c:pt idx="32">
                  <c:v>10</c:v>
                </c:pt>
                <c:pt idx="33">
                  <c:v>10</c:v>
                </c:pt>
                <c:pt idx="34">
                  <c:v>10</c:v>
                </c:pt>
                <c:pt idx="35">
                  <c:v>10</c:v>
                </c:pt>
                <c:pt idx="36">
                  <c:v>10</c:v>
                </c:pt>
                <c:pt idx="37">
                  <c:v>10</c:v>
                </c:pt>
                <c:pt idx="38">
                  <c:v>10</c:v>
                </c:pt>
                <c:pt idx="39">
                  <c:v>20</c:v>
                </c:pt>
                <c:pt idx="40">
                  <c:v>20</c:v>
                </c:pt>
                <c:pt idx="41">
                  <c:v>20</c:v>
                </c:pt>
                <c:pt idx="42">
                  <c:v>20</c:v>
                </c:pt>
                <c:pt idx="43">
                  <c:v>20</c:v>
                </c:pt>
                <c:pt idx="44">
                  <c:v>20</c:v>
                </c:pt>
                <c:pt idx="45">
                  <c:v>20</c:v>
                </c:pt>
                <c:pt idx="46">
                  <c:v>20</c:v>
                </c:pt>
                <c:pt idx="47">
                  <c:v>20</c:v>
                </c:pt>
                <c:pt idx="48">
                  <c:v>20</c:v>
                </c:pt>
              </c:numCache>
            </c:numRef>
          </c:xVal>
          <c:yVal>
            <c:numRef>
              <c:f>Lithium_BR!$AE$2:$AE$50</c:f>
              <c:numCache>
                <c:formatCode>General</c:formatCode>
                <c:ptCount val="49"/>
                <c:pt idx="0">
                  <c:v>0.97755430957814704</c:v>
                </c:pt>
                <c:pt idx="1">
                  <c:v>1.0251563792831524</c:v>
                </c:pt>
                <c:pt idx="2">
                  <c:v>1.0430204206747076</c:v>
                </c:pt>
                <c:pt idx="3">
                  <c:v>0.96564387485750203</c:v>
                </c:pt>
                <c:pt idx="4">
                  <c:v>1.0641642159503784</c:v>
                </c:pt>
                <c:pt idx="5">
                  <c:v>0.95563053516561791</c:v>
                </c:pt>
                <c:pt idx="6">
                  <c:v>0.96303034967035328</c:v>
                </c:pt>
                <c:pt idx="7">
                  <c:v>1.0666239586197319</c:v>
                </c:pt>
                <c:pt idx="8">
                  <c:v>0.92934738382712223</c:v>
                </c:pt>
                <c:pt idx="9">
                  <c:v>1.0105041934804346</c:v>
                </c:pt>
                <c:pt idx="10">
                  <c:v>1.057410416188125</c:v>
                </c:pt>
                <c:pt idx="11">
                  <c:v>1.04060844644393</c:v>
                </c:pt>
                <c:pt idx="12">
                  <c:v>0.8880939547115958</c:v>
                </c:pt>
                <c:pt idx="13">
                  <c:v>0.9599945876664755</c:v>
                </c:pt>
                <c:pt idx="14">
                  <c:v>0.9033403186725768</c:v>
                </c:pt>
                <c:pt idx="15">
                  <c:v>0.9321937799167489</c:v>
                </c:pt>
                <c:pt idx="16">
                  <c:v>0.98039773319370394</c:v>
                </c:pt>
                <c:pt idx="17">
                  <c:v>0.97953956263138797</c:v>
                </c:pt>
                <c:pt idx="18">
                  <c:v>1.0866713044078795</c:v>
                </c:pt>
                <c:pt idx="19">
                  <c:v>0.99063729610628926</c:v>
                </c:pt>
                <c:pt idx="20">
                  <c:v>1.0717046878014631</c:v>
                </c:pt>
                <c:pt idx="21">
                  <c:v>0.99484219478144509</c:v>
                </c:pt>
                <c:pt idx="22">
                  <c:v>1.0229510425421602</c:v>
                </c:pt>
                <c:pt idx="23">
                  <c:v>1.0763792031041419</c:v>
                </c:pt>
                <c:pt idx="24">
                  <c:v>0.9263111126605662</c:v>
                </c:pt>
                <c:pt idx="25">
                  <c:v>1.0655163406478039</c:v>
                </c:pt>
                <c:pt idx="26">
                  <c:v>0.95889572553225733</c:v>
                </c:pt>
                <c:pt idx="27">
                  <c:v>0.8780422032799996</c:v>
                </c:pt>
                <c:pt idx="28">
                  <c:v>0.98674542158914424</c:v>
                </c:pt>
                <c:pt idx="29">
                  <c:v>0.95747161495715294</c:v>
                </c:pt>
                <c:pt idx="30">
                  <c:v>1.0351102977718665</c:v>
                </c:pt>
                <c:pt idx="31">
                  <c:v>0.90611907192214347</c:v>
                </c:pt>
                <c:pt idx="32">
                  <c:v>1.0004458136944816</c:v>
                </c:pt>
                <c:pt idx="33">
                  <c:v>0.86580401148243835</c:v>
                </c:pt>
                <c:pt idx="34">
                  <c:v>1.0437865654856573</c:v>
                </c:pt>
                <c:pt idx="35">
                  <c:v>0.95579248710644893</c:v>
                </c:pt>
                <c:pt idx="36">
                  <c:v>1.0755633168130248</c:v>
                </c:pt>
                <c:pt idx="37">
                  <c:v>0.93963823889404652</c:v>
                </c:pt>
                <c:pt idx="38">
                  <c:v>0.89879802871327985</c:v>
                </c:pt>
                <c:pt idx="39">
                  <c:v>0.98383187958440987</c:v>
                </c:pt>
                <c:pt idx="40">
                  <c:v>0.96516248862211362</c:v>
                </c:pt>
                <c:pt idx="41">
                  <c:v>0.98380425613669908</c:v>
                </c:pt>
                <c:pt idx="42">
                  <c:v>0.95011252867913354</c:v>
                </c:pt>
                <c:pt idx="43">
                  <c:v>0.98754750602236896</c:v>
                </c:pt>
                <c:pt idx="44">
                  <c:v>0.94642232937069759</c:v>
                </c:pt>
                <c:pt idx="45">
                  <c:v>1.0383022398311339</c:v>
                </c:pt>
                <c:pt idx="46">
                  <c:v>1.0424907355049151</c:v>
                </c:pt>
                <c:pt idx="47">
                  <c:v>0.94202716730089997</c:v>
                </c:pt>
                <c:pt idx="48">
                  <c:v>0.96451306828277572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086-7740-87E0-6AB77CD6A1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1353199"/>
        <c:axId val="1701354911"/>
      </c:scatterChart>
      <c:valAx>
        <c:axId val="17013531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1354911"/>
        <c:crosses val="autoZero"/>
        <c:crossBetween val="midCat"/>
      </c:valAx>
      <c:valAx>
        <c:axId val="1701354911"/>
        <c:scaling>
          <c:orientation val="minMax"/>
          <c:min val="0.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13531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Gothenburg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Dupont</dc:creator>
  <cp:keywords/>
  <dc:description/>
  <cp:lastModifiedBy>Einar Pétur Jónsson - HAFRO</cp:lastModifiedBy>
  <cp:revision>22</cp:revision>
  <dcterms:created xsi:type="dcterms:W3CDTF">2026-01-30T15:25:00Z</dcterms:created>
  <dcterms:modified xsi:type="dcterms:W3CDTF">2026-02-02T11:15:00Z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80478f-11da-4717-908f-ce13ec08de93_Enabled">
    <vt:lpwstr>true</vt:lpwstr>
  </property>
  <property fmtid="{D5CDD505-2E9C-101B-9397-08002B2CF9AE}" pid="3" name="MSIP_Label_dc80478f-11da-4717-908f-ce13ec08de93_SetDate">
    <vt:lpwstr>2026-02-02T09:49:02Z</vt:lpwstr>
  </property>
  <property fmtid="{D5CDD505-2E9C-101B-9397-08002B2CF9AE}" pid="4" name="MSIP_Label_dc80478f-11da-4717-908f-ce13ec08de93_Method">
    <vt:lpwstr>Standard</vt:lpwstr>
  </property>
  <property fmtid="{D5CDD505-2E9C-101B-9397-08002B2CF9AE}" pid="5" name="MSIP_Label_dc80478f-11da-4717-908f-ce13ec08de93_Name">
    <vt:lpwstr>Varin</vt:lpwstr>
  </property>
  <property fmtid="{D5CDD505-2E9C-101B-9397-08002B2CF9AE}" pid="6" name="MSIP_Label_dc80478f-11da-4717-908f-ce13ec08de93_SiteId">
    <vt:lpwstr>764a306d-0a68-45ad-9f07-6f1804447cd4</vt:lpwstr>
  </property>
  <property fmtid="{D5CDD505-2E9C-101B-9397-08002B2CF9AE}" pid="7" name="MSIP_Label_dc80478f-11da-4717-908f-ce13ec08de93_ActionId">
    <vt:lpwstr>da2ec25d-fec5-4325-92a8-c76151b40ccb</vt:lpwstr>
  </property>
  <property fmtid="{D5CDD505-2E9C-101B-9397-08002B2CF9AE}" pid="8" name="MSIP_Label_dc80478f-11da-4717-908f-ce13ec08de93_ContentBits">
    <vt:lpwstr>0</vt:lpwstr>
  </property>
  <property fmtid="{D5CDD505-2E9C-101B-9397-08002B2CF9AE}" pid="9" name="MSIP_Label_dc80478f-11da-4717-908f-ce13ec08de93_Tag">
    <vt:lpwstr>50, 3, 0, 1</vt:lpwstr>
  </property>
</Properties>
</file>