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left w:val="none"/>
          <w:bottom w:val="single" w:color="1F4E79" w:sz="4"/>
          <w:right w:val="none"/>
          <w:insideH w:val="single" w:color="auto" w:sz="4"/>
          <w:insideV w:val="single" w:color="auto" w:sz="4"/>
        </w:tblBorders>
      </w:tblPr>
      <w:tblGrid>
        <w:gridCol w:w="100"/>
        <w:gridCol w:w="100"/>
        <w:gridCol w:w="100"/>
      </w:tblGrid>
      <w:tr>
        <w:tc>
          <w:tcPr>
            <w:tcW w:type="dxa" w:w="4500"/>
            <w:tcMar>
              <w:top w:type="dxa" w:w="80"/>
              <w:left w:type="dxa" w:w="100"/>
              <w:bottom w:type="dxa" w:w="80"/>
              <w:right w:type="dxa" w:w="100"/>
            </w:tcMar>
            <w:vAlign w:val="center"/>
          </w:tcPr>
          <w:p>
            <w:pPr>
              <w:jc w:val="left"/>
            </w:pPr>
            <w:r>
              <w:rPr>
                <w:rFonts w:ascii="Arial" w:cs="Arial" w:eastAsia="Arial" w:hAnsi="Arial"/>
                <w:sz w:val="20"/>
                <w:szCs w:val="20"/>
              </w:rPr>
              <w:t xml:space="preserve">Name: ______________________________</w:t>
            </w:r>
          </w:p>
        </w:tc>
        <w:tc>
          <w:tcPr>
            <w:tcW w:type="dxa" w:w="2200"/>
            <w:tcMar>
              <w:top w:type="dxa" w:w="80"/>
              <w:left w:type="dxa" w:w="100"/>
              <w:bottom w:type="dxa" w:w="80"/>
              <w:right w:type="dxa" w:w="100"/>
            </w:tcMar>
            <w:vAlign w:val="center"/>
          </w:tcPr>
          <w:p>
            <w:pPr>
              <w:jc w:val="left"/>
            </w:pPr>
            <w:r>
              <w:rPr>
                <w:rFonts w:ascii="Arial" w:cs="Arial" w:eastAsia="Arial" w:hAnsi="Arial"/>
                <w:sz w:val="20"/>
                <w:szCs w:val="20"/>
              </w:rPr>
              <w:t xml:space="preserve">Klasse: ____________</w:t>
            </w:r>
          </w:p>
        </w:tc>
        <w:tc>
          <w:tcPr>
            <w:tcW w:type="dxa" w:w="2200"/>
            <w:tcMar>
              <w:top w:type="dxa" w:w="80"/>
              <w:left w:type="dxa" w:w="100"/>
              <w:bottom w:type="dxa" w:w="80"/>
              <w:right w:type="dxa" w:w="100"/>
            </w:tcMar>
            <w:vAlign w:val="center"/>
          </w:tcPr>
          <w:p>
            <w:pPr>
              <w:jc w:val="left"/>
            </w:pPr>
            <w:r>
              <w:rPr>
                <w:rFonts w:ascii="Arial" w:cs="Arial" w:eastAsia="Arial" w:hAnsi="Arial"/>
                <w:sz w:val="20"/>
                <w:szCs w:val="20"/>
              </w:rPr>
              <w:t xml:space="preserve">Datum: ____________</w:t>
            </w:r>
          </w:p>
        </w:tc>
      </w:tr>
    </w:tbl>
    <w:p>
      <w:pPr>
        <w:spacing w:after="40" w:before="40"/>
      </w:pPr>
      <w:r>
        <w:rPr>
          <w:rFonts w:ascii="Arial" w:cs="Arial" w:eastAsia="Arial" w:hAnsi="Arial"/>
          <w:sz w:val="22"/>
          <w:szCs w:val="22"/>
        </w:rPr>
        <w:t xml:space="preserve"/>
      </w:r>
    </w:p>
    <w:p>
      <w:pPr>
        <w:spacing w:after="100" w:before="200"/>
      </w:pPr>
      <w:r>
        <w:rPr>
          <w:rFonts w:ascii="Arial" w:cs="Arial" w:eastAsia="Arial" w:hAnsi="Arial"/>
          <w:b/>
          <w:bCs/>
          <w:color w:val="1F4E79"/>
          <w:sz w:val="28"/>
          <w:szCs w:val="28"/>
        </w:rPr>
        <w:t xml:space="preserve">Abschlusspruefung — Einkaufen (LOESUNG)</w:t>
      </w:r>
    </w:p>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Aufgabe 1a: Richtig / Falsch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5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Aussage</w:t>
            </w:r>
          </w:p>
        </w:tc>
        <w:tc>
          <w:tcPr>
            <w:tcW w:type="dxa" w:w="20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R / F</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Sophia bekommt 10 Euro Taschengeld pro Woche.</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R</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Sophia kauft in der Baeckerei Broetchen und Kuchen.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F (Broetchen und Brezeln)</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Die Aepfel sind im Supermarkt im Angebot.</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R</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Sophia kauft keine Zeitschrift, weil sie zu teuer ist.</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F (sie kauft die Zeitschrift)</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Nach dem Einkauf hat Sophia noch 1,50 Euro Taschengeld uebrig.</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R</w:t>
            </w:r>
          </w:p>
        </w:tc>
      </w:tr>
    </w:tbl>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Aufgabe 1b: Antworten</w:t>
      </w:r>
    </w:p>
    <w:p>
      <w:pPr>
        <w:pStyle w:val="ListParagraph"/>
        <w:numPr>
          <w:ilvl w:val="0"/>
          <w:numId w:val="2"/>
        </w:numPr>
        <w:spacing w:after="40" w:before="40"/>
      </w:pPr>
      <w:r>
        <w:rPr>
          <w:rFonts w:ascii="Arial" w:cs="Arial" w:eastAsia="Arial" w:hAnsi="Arial"/>
          <w:sz w:val="22"/>
          <w:szCs w:val="22"/>
        </w:rPr>
        <w:t xml:space="preserve">1. Sie spart auf eine Sporttasche (35 Euro) und braucht noch 7 Euro.</w:t>
      </w:r>
    </w:p>
    <w:p>
      <w:pPr>
        <w:pStyle w:val="ListParagraph"/>
        <w:numPr>
          <w:ilvl w:val="0"/>
          <w:numId w:val="2"/>
        </w:numPr>
        <w:spacing w:after="40" w:before="40"/>
      </w:pPr>
      <w:r>
        <w:rPr>
          <w:rFonts w:ascii="Arial" w:cs="Arial" w:eastAsia="Arial" w:hAnsi="Arial"/>
          <w:sz w:val="22"/>
          <w:szCs w:val="22"/>
        </w:rPr>
        <w:t xml:space="preserve">2. Der Einkauf kostet 4,50 Euro. Sie bekommt 50 Cent Wechselgeld.</w:t>
      </w:r>
    </w:p>
    <w:p>
      <w:pPr>
        <w:pStyle w:val="ListParagraph"/>
        <w:numPr>
          <w:ilvl w:val="0"/>
          <w:numId w:val="2"/>
        </w:numPr>
        <w:spacing w:after="40" w:before="40"/>
      </w:pPr>
      <w:r>
        <w:rPr>
          <w:rFonts w:ascii="Arial" w:cs="Arial" w:eastAsia="Arial" w:hAnsi="Arial"/>
          <w:sz w:val="22"/>
          <w:szCs w:val="22"/>
        </w:rPr>
        <w:t xml:space="preserve">3. Sie spart 70 Cent durch das Angebot (2,49 - 1,79 = 0,70 Euro).</w:t>
      </w:r>
    </w:p>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Aufgabe 2: Loesung Lueckentext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Nr.</w:t>
            </w:r>
          </w:p>
        </w:tc>
        <w:tc>
          <w:tcPr>
            <w:tcW w:type="dxa" w:w="89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Loesung</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1</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haette gerne</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2</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macht</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3</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Wechselgeld</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4</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Kasse</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5</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teurer als</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6</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Angebot — guenstiger</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7</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spare — ausgegeben</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8</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uebrig</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9</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Schnaeppchen</w:t>
            </w:r>
          </w:p>
        </w:tc>
      </w:tr>
    </w:tbl>
    <w:p>
      <w:pPr>
        <w:spacing w:after="60" w:before="60"/>
        <w:jc w:val="left"/>
      </w:pPr>
      <w:r>
        <w:rPr>
          <w:rFonts w:ascii="Arial" w:cs="Arial" w:eastAsia="Arial" w:hAnsi="Arial"/>
          <w:b w:val="false"/>
          <w:bCs w:val="false"/>
          <w:i/>
          <w:iCs/>
          <w:color w:val="000000"/>
          <w:sz w:val="22"/>
          <w:szCs w:val="22"/>
        </w:rPr>
        <w:t xml:space="preserve">Nicht verwendet (Ablenkwoerter): darf</w:t>
      </w:r>
    </w:p>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Aufgabe 3: Musterdialog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Person</w:t>
            </w:r>
          </w:p>
        </w:tc>
        <w:tc>
          <w:tcPr>
            <w:tcW w:type="dxa" w:w="73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Musterloesung</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Verkaeuferin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Guten Morgen! Was darf es sein?</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Du</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Guten Morgen! Ich haette gerne vier Broetchen und ein Stueck Kuchen, bitte.</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Verkaeuferin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Gerne. Das macht 5,40 Euro. (4 x 0,65 + 2,80)</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Du</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Hier sind 6 Euro.</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Verkaeuferin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Ihr Wechselgeld: 60 Cent. Danke und auf Wiedersehen!</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Du</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Danke! Schoenen Tag noch!</w:t>
            </w:r>
          </w:p>
        </w:tc>
      </w:tr>
    </w:tbl>
    <w:p>
      <w:pPr>
        <w:spacing w:after="60" w:before="60"/>
        <w:jc w:val="left"/>
      </w:pPr>
      <w:r>
        <w:rPr>
          <w:rFonts w:ascii="Arial" w:cs="Arial" w:eastAsia="Arial" w:hAnsi="Arial"/>
          <w:b/>
          <w:bCs/>
          <w:i w:val="false"/>
          <w:iCs w:val="false"/>
          <w:color w:val="000000"/>
          <w:sz w:val="22"/>
          <w:szCs w:val="22"/>
        </w:rPr>
        <w:t xml:space="preserve">Rechenweg: 4 x 0,65 = 2,60 + 2,80 = 5,40 Euro. Wechselgeld: 6,00 - 5,40 = 0,60 Euro.</w:t>
      </w:r>
    </w:p>
    <w:p>
      <w:pPr>
        <w:spacing w:after="60" w:before="60"/>
        <w:jc w:val="left"/>
      </w:pPr>
      <w:r>
        <w:rPr>
          <w:rFonts w:ascii="Arial" w:cs="Arial" w:eastAsia="Arial" w:hAnsi="Arial"/>
          <w:b w:val="false"/>
          <w:bCs w:val="false"/>
          <w:i/>
          <w:iCs/>
          <w:color w:val="000000"/>
          <w:sz w:val="22"/>
          <w:szCs w:val="22"/>
        </w:rPr>
        <w:t xml:space="preserve">Andere korrekte Formulierungen und leichte Preisabweichungen akzeptieren.</w:t>
      </w:r>
    </w:p>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Aufgabe 4: Rechenergebnisse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5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Produkt</w:t>
            </w:r>
          </w:p>
        </w:tc>
        <w:tc>
          <w:tcPr>
            <w:tcW w:type="dxa" w:w="20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Preis</w:t>
            </w:r>
          </w:p>
        </w:tc>
        <w:tc>
          <w:tcPr>
            <w:tcW w:type="dxa" w:w="18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Menge</w:t>
            </w:r>
          </w:p>
        </w:tc>
        <w:tc>
          <w:tcPr>
            <w:tcW w:type="dxa" w:w="2338"/>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Gesamt</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Broetchen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0,65 Euro</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4 Stueck</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2,60 Euro</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Milch</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1,09 Euro</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2 Liter</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2,18 Euro</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Joghurt</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0,79 Euro</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3 Becher</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2,37 Euro</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Aepfel</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1,99 Euro</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1 kg</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1,99 Euro</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Zeitschrift</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3,50 Euro</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1 Stueck</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3,50 Euro</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GESAMT</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12,64 Euro</w:t>
            </w:r>
          </w:p>
        </w:tc>
      </w:tr>
    </w:tbl>
    <w:p>
      <w:pPr>
        <w:pStyle w:val="ListParagraph"/>
        <w:numPr>
          <w:ilvl w:val="0"/>
          <w:numId w:val="2"/>
        </w:numPr>
        <w:spacing w:after="40" w:before="40"/>
      </w:pPr>
      <w:r>
        <w:rPr>
          <w:rFonts w:ascii="Arial" w:cs="Arial" w:eastAsia="Arial" w:hAnsi="Arial"/>
          <w:sz w:val="22"/>
          <w:szCs w:val="22"/>
        </w:rPr>
        <w:t xml:space="preserve">12 Euro reichen NICHT — es fehlen 64 Cent.</w:t>
      </w:r>
    </w:p>
    <w:p>
      <w:pPr>
        <w:pStyle w:val="ListParagraph"/>
        <w:numPr>
          <w:ilvl w:val="0"/>
          <w:numId w:val="2"/>
        </w:numPr>
        <w:spacing w:after="40" w:before="40"/>
      </w:pPr>
      <w:r>
        <w:rPr>
          <w:rFonts w:ascii="Arial" w:cs="Arial" w:eastAsia="Arial" w:hAnsi="Arial"/>
          <w:sz w:val="22"/>
          <w:szCs w:val="22"/>
        </w:rPr>
        <w:t xml:space="preserve">Mustersaetze: Die Zeitschrift ist teurer als der Joghurt. / Die Broetchen sind guenstiger als die Milch.</w:t>
      </w:r>
    </w:p>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Aufgabe 5: Schreibaufgabe — Bewertungskriterien</w:t>
      </w:r>
    </w:p>
    <w:p>
      <w:pPr>
        <w:pStyle w:val="ListParagraph"/>
        <w:numPr>
          <w:ilvl w:val="0"/>
          <w:numId w:val="2"/>
        </w:numPr>
        <w:spacing w:after="40" w:before="40"/>
      </w:pPr>
      <w:r>
        <w:rPr>
          <w:rFonts w:ascii="Arial" w:cs="Arial" w:eastAsia="Arial" w:hAnsi="Arial"/>
          <w:sz w:val="22"/>
          <w:szCs w:val="22"/>
        </w:rPr>
        <w:t xml:space="preserve">Perfekt korrekt: Ich bin gegangen / Ich habe gekauft / Ich habe bezahlt</w:t>
      </w:r>
    </w:p>
    <w:p>
      <w:pPr>
        <w:pStyle w:val="ListParagraph"/>
        <w:numPr>
          <w:ilvl w:val="0"/>
          <w:numId w:val="2"/>
        </w:numPr>
        <w:spacing w:after="40" w:before="40"/>
      </w:pPr>
      <w:r>
        <w:rPr>
          <w:rFonts w:ascii="Arial" w:cs="Arial" w:eastAsia="Arial" w:hAnsi="Arial"/>
          <w:sz w:val="22"/>
          <w:szCs w:val="22"/>
        </w:rPr>
        <w:t xml:space="preserve">Ortsangabe mit Praeposition: in der Baeckerei / im Supermarkt / am Kiosk</w:t>
      </w:r>
    </w:p>
    <w:p>
      <w:pPr>
        <w:pStyle w:val="ListParagraph"/>
        <w:numPr>
          <w:ilvl w:val="0"/>
          <w:numId w:val="2"/>
        </w:numPr>
        <w:spacing w:after="40" w:before="40"/>
      </w:pPr>
      <w:r>
        <w:rPr>
          <w:rFonts w:ascii="Arial" w:cs="Arial" w:eastAsia="Arial" w:hAnsi="Arial"/>
          <w:sz w:val="22"/>
          <w:szCs w:val="22"/>
        </w:rPr>
        <w:t xml:space="preserve">Preisangaben realistisch und sprachlich korrekt</w:t>
      </w:r>
    </w:p>
    <w:p>
      <w:pPr>
        <w:pStyle w:val="ListParagraph"/>
        <w:numPr>
          <w:ilvl w:val="0"/>
          <w:numId w:val="2"/>
        </w:numPr>
        <w:spacing w:after="40" w:before="40"/>
      </w:pPr>
      <w:r>
        <w:rPr>
          <w:rFonts w:ascii="Arial" w:cs="Arial" w:eastAsia="Arial" w:hAnsi="Arial"/>
          <w:sz w:val="22"/>
          <w:szCs w:val="22"/>
        </w:rPr>
        <w:t xml:space="preserve">Mindestens ein Vergleich (guenstig / teuer / Angebot) oder Bewertung</w:t>
      </w:r>
    </w:p>
    <w:p>
      <w:pPr>
        <w:spacing w:after="60" w:before="60"/>
        <w:jc w:val="left"/>
      </w:pPr>
      <w:r>
        <w:rPr>
          <w:rFonts w:ascii="Arial" w:cs="Arial" w:eastAsia="Arial" w:hAnsi="Arial"/>
          <w:b w:val="false"/>
          <w:bCs w:val="false"/>
          <w:i/>
          <w:iCs/>
          <w:color w:val="000000"/>
          <w:sz w:val="22"/>
          <w:szCs w:val="22"/>
        </w:rPr>
        <w:t xml:space="preserve">Muster: Am Samstag bin ich mit meiner Mutter einkaufen gegangen. Zuerst waren wir in der Baeckerei und haben Broetchen gekauft. Dann sind wir in den Supermarkt gegangen. Ich habe Joghurt und Obst gekauft. Alles zusammen hat 9 Euro gekostet. Die Aepfel waren im Angebot — das war ein Schnaeppchen!</w:t>
      </w:r>
    </w:p>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Grammatik-Zusammenfassung fuer Lehrkraft</w:t>
      </w:r>
    </w:p>
    <w:p>
      <w:pPr>
        <w:pStyle w:val="ListParagraph"/>
        <w:numPr>
          <w:ilvl w:val="0"/>
          <w:numId w:val="2"/>
        </w:numPr>
        <w:spacing w:after="40" w:before="40"/>
      </w:pPr>
      <w:r>
        <w:rPr>
          <w:rFonts w:ascii="Arial" w:cs="Arial" w:eastAsia="Arial" w:hAnsi="Arial"/>
          <w:sz w:val="22"/>
          <w:szCs w:val="22"/>
        </w:rPr>
        <w:t xml:space="preserve">Akkusativ: einen (mask.) / eine (fem.) / ein (neutr.) bei kaufen, nehmen, haette gerne</w:t>
      </w:r>
    </w:p>
    <w:p>
      <w:pPr>
        <w:pStyle w:val="ListParagraph"/>
        <w:numPr>
          <w:ilvl w:val="0"/>
          <w:numId w:val="2"/>
        </w:numPr>
        <w:spacing w:after="40" w:before="40"/>
      </w:pPr>
      <w:r>
        <w:rPr>
          <w:rFonts w:ascii="Arial" w:cs="Arial" w:eastAsia="Arial" w:hAnsi="Arial"/>
          <w:sz w:val="22"/>
          <w:szCs w:val="22"/>
        </w:rPr>
        <w:t xml:space="preserve">Ich haette gerne ... = Konjunktiv II von haben (hoefliche Bitte)</w:t>
      </w:r>
    </w:p>
    <w:p>
      <w:pPr>
        <w:pStyle w:val="ListParagraph"/>
        <w:numPr>
          <w:ilvl w:val="0"/>
          <w:numId w:val="2"/>
        </w:numPr>
        <w:spacing w:after="40" w:before="40"/>
      </w:pPr>
      <w:r>
        <w:rPr>
          <w:rFonts w:ascii="Arial" w:cs="Arial" w:eastAsia="Arial" w:hAnsi="Arial"/>
          <w:sz w:val="22"/>
          <w:szCs w:val="22"/>
        </w:rPr>
        <w:t xml:space="preserve">Komparativ: teurer als / guenstiger als — Superlativ: am teuersten / am guenstigsten</w:t>
      </w:r>
    </w:p>
    <w:p>
      <w:pPr>
        <w:pStyle w:val="ListParagraph"/>
        <w:numPr>
          <w:ilvl w:val="0"/>
          <w:numId w:val="2"/>
        </w:numPr>
        <w:spacing w:after="40" w:before="40"/>
      </w:pPr>
      <w:r>
        <w:rPr>
          <w:rFonts w:ascii="Arial" w:cs="Arial" w:eastAsia="Arial" w:hAnsi="Arial"/>
          <w:sz w:val="22"/>
          <w:szCs w:val="22"/>
        </w:rPr>
        <w:t xml:space="preserve">Perfekt Einkauf: kaufen -&gt; gekauft, gehen -&gt; gegangen, bezahlen -&gt; bezahlt</w:t>
      </w:r>
    </w:p>
    <w:p>
      <w:pPr>
        <w:pStyle w:val="ListParagraph"/>
        <w:numPr>
          <w:ilvl w:val="0"/>
          <w:numId w:val="2"/>
        </w:numPr>
        <w:spacing w:after="40" w:before="40"/>
      </w:pPr>
      <w:r>
        <w:rPr>
          <w:rFonts w:ascii="Arial" w:cs="Arial" w:eastAsia="Arial" w:hAnsi="Arial"/>
          <w:sz w:val="22"/>
          <w:szCs w:val="22"/>
        </w:rPr>
        <w:t xml:space="preserve">Praeposition + Dativ: in der Baeckerei, im Supermarkt, am Kiosk</w:t>
      </w:r>
    </w:p>
    <w:p>
      <w:pPr>
        <w:pStyle w:val="ListParagraph"/>
        <w:numPr>
          <w:ilvl w:val="0"/>
          <w:numId w:val="2"/>
        </w:numPr>
        <w:spacing w:after="40" w:before="40"/>
      </w:pPr>
      <w:r>
        <w:rPr>
          <w:rFonts w:ascii="Arial" w:cs="Arial" w:eastAsia="Arial" w:hAnsi="Arial"/>
          <w:sz w:val="22"/>
          <w:szCs w:val="22"/>
        </w:rPr>
        <w:t xml:space="preserve">Taschengeld-Strukturen: spare auf + Akk., habe ausgegeben, bleibt uebrig</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A2_Kinder_Einkaufen — ABSCHLUSS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lvlText w:val="u2022"/>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2026-04-26T13:26:52.709Z</dcterms:created>
  <dcterms:modified xsi:type="dcterms:W3CDTF">2026-04-26T13:26:52.709Z</dcterms:modified>
</cp:coreProperties>
</file>

<file path=docProps/custom.xml><?xml version="1.0" encoding="utf-8"?>
<Properties xmlns="http://schemas.openxmlformats.org/officeDocument/2006/custom-properties" xmlns:vt="http://schemas.openxmlformats.org/officeDocument/2006/docPropsVTypes"/>
</file>