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Kleidung kaufen und reklamieren — Konversation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Im Kleidungsgeschäft — Dialog</w:t>
      </w:r>
    </w:p>
    <w:p>
      <w:r>
        <w:rPr>
          <w:rFonts w:ascii="Arial" w:cs="Arial" w:eastAsia="Arial" w:hAnsi="Arial"/>
          <w:sz w:val="24"/>
          <w:szCs w:val="24"/>
        </w:rPr>
        <w:t xml:space="preserve">Person A ist Kunde/Kundin, Person B ist Verkäufer/in. Ergänzt und übt den Dialog.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85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sagt er/sie?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Guten Tag! Kann ich Ihnen helfen?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ich suche _____________ in Größe _____________.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Farbe bevorzugen Sie?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liebsten _____________ oder _____________.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Hier hätten wir diese Modelle. Möchten Sie etwas _____________?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gerne. Wo ist die _____________?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Dort drüben, die zweite Tür links.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_____________ leider nicht — es ist zu _____________. Haben Sie eine Nummer _____________?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schaue nach … Hier, Größe ___. Wie _____________ das jetzt?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Perfekt! Das _____________ mir gut. Wie viel _____________ das?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_____________ 59,99 Euro.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Gut, ich _____________ es.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→ Tauscht die Rollen!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Rollenspiel — Reklamation</w:t>
      </w:r>
    </w:p>
    <w:p>
      <w:r>
        <w:rPr>
          <w:rFonts w:ascii="Arial" w:cs="Arial" w:eastAsia="Arial" w:hAnsi="Arial"/>
          <w:sz w:val="24"/>
          <w:szCs w:val="24"/>
        </w:rPr>
        <w:t xml:space="preserve">Spielt die Situation. Dann tauscht die Rollen.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86"/>
            <w:shd w:fill="FFF3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 — Kundin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hast vor 3 Tagen eine Hose gekauft.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Problem: Ein Knopf fehlt, Naht am Bein ist offen.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hast den Kassenbon noch.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Ziel: Umtausch oder Rückgabe.</w:t>
            </w:r>
          </w:p>
        </w:tc>
        <w:tc>
          <w:tcPr>
            <w:tcW w:type="dxa" w:w="4886"/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 — Verkäufer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arbeitest im Geschäft.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Geschäft hat 30 Tage Umtauschrecht.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Kassenbon ist Pflicht für den Umtausch.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Biete: Umtausch oder Gutschein.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Partnerinterview — Kleidung und Stil</w:t>
      </w:r>
    </w:p>
    <w:p>
      <w:r>
        <w:rPr>
          <w:rFonts w:ascii="Arial" w:cs="Arial" w:eastAsia="Arial" w:hAnsi="Arial"/>
          <w:sz w:val="24"/>
          <w:szCs w:val="24"/>
        </w:rPr>
        <w:t xml:space="preserve">Frag deinen Partner / deine Partnerin und notiere die Antworten.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Was trägst du am liebsten — legere oder formelle Kleidung?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Was war dein teuerster oder schönster Kleidungskauf?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Hast du schon einmal eine Reklamation gemacht? Was war das Problem?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Was kaufst du lieber — online oder im Geschäft?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Welche Farben und Materialien magst du gerne bei Kleidung?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Gruppenspiel — Kleidung beschreiben</w:t>
      </w:r>
    </w:p>
    <w:p>
      <w:r>
        <w:rPr>
          <w:rFonts w:ascii="Arial" w:cs="Arial" w:eastAsia="Arial" w:hAnsi="Arial"/>
          <w:sz w:val="24"/>
          <w:szCs w:val="24"/>
        </w:rPr>
        <w:t xml:space="preserve">Person A beschreibt ein Kleidungsstück (ohne den Namen zu nennen). Die anderen erraten, was es ist.</w:t>
      </w:r>
    </w:p>
    <w:p>
      <w:r>
        <w:rPr>
          <w:rFonts w:ascii="Arial" w:cs="Arial" w:eastAsia="Arial" w:hAnsi="Arial"/>
          <w:sz w:val="24"/>
          <w:szCs w:val="24"/>
        </w:rPr>
        <w:t xml:space="preserve">Beispiel: „Es ist ein Kleidungsstück für den Oberkörper. Es hat lange Ärmel. Es ist oft aus Baumwolle oder Wolle. Man trägt es im Winter." → Pullover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Benutzt: Es ist aus … / Es hat … / Man trägt es … / Es ist meistens … / Es ist zu …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Kleidung kaufen und reklamieren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2026-04-27T16:05:48.932Z</dcterms:created>
  <dcterms:modified xsi:type="dcterms:W3CDTF">2026-04-27T16:05:48.932Z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