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Im Restaurant bestellen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Restauranttext</w:t>
      </w:r>
    </w:p>
    <w:p>
      <w:r>
        <w:rPr>
          <w:rFonts w:ascii="Arial" w:cs="Arial" w:eastAsia="Arial" w:hAnsi="Arial"/>
          <w:sz w:val="24"/>
          <w:szCs w:val="24"/>
        </w:rPr>
        <w:t xml:space="preserve">reserviert | Kellner | Speisekarte | empfehlen | Tagesgericht | Vorspeise | Hauptgericht | Vorspeise | Hauptgericht | Nachspeise | schmeckt | Rechnung | Getrennt | Trinkgeld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Dialog</w:t>
      </w:r>
    </w:p>
    <w:p>
      <w:r>
        <w:rPr>
          <w:rFonts w:ascii="Arial" w:cs="Arial" w:eastAsia="Arial" w:hAnsi="Arial"/>
          <w:sz w:val="24"/>
          <w:szCs w:val="24"/>
        </w:rPr>
        <w:t xml:space="preserve">nehme | hätte gerne | bringen | empfehlen | durch | Rechnung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Adjektivendungen</w:t>
      </w:r>
    </w:p>
    <w:p>
      <w:r>
        <w:rPr>
          <w:rFonts w:ascii="Arial" w:cs="Arial" w:eastAsia="Arial" w:hAnsi="Arial"/>
          <w:sz w:val="24"/>
          <w:szCs w:val="24"/>
        </w:rPr>
        <w:t xml:space="preserve">1. den gebratenen Lachs  (Mask., Akk. → -en)</w:t>
      </w:r>
    </w:p>
    <w:p>
      <w:r>
        <w:rPr>
          <w:rFonts w:ascii="Arial" w:cs="Arial" w:eastAsia="Arial" w:hAnsi="Arial"/>
          <w:sz w:val="24"/>
          <w:szCs w:val="24"/>
        </w:rPr>
        <w:t xml:space="preserve">2. Die frische Tomatensuppe  (Fem., Nom. → -e)</w:t>
      </w:r>
    </w:p>
    <w:p>
      <w:r>
        <w:rPr>
          <w:rFonts w:ascii="Arial" w:cs="Arial" w:eastAsia="Arial" w:hAnsi="Arial"/>
          <w:sz w:val="24"/>
          <w:szCs w:val="24"/>
        </w:rPr>
        <w:t xml:space="preserve">3. Das gebratene Gemüse  (Neutr., Nom. → -e)</w:t>
      </w:r>
    </w:p>
    <w:p>
      <w:r>
        <w:rPr>
          <w:rFonts w:ascii="Arial" w:cs="Arial" w:eastAsia="Arial" w:hAnsi="Arial"/>
          <w:sz w:val="24"/>
          <w:szCs w:val="24"/>
        </w:rPr>
        <w:t xml:space="preserve">4. den heißen Apfelstrudel  (Mask., Akk. → -en)</w:t>
      </w:r>
    </w:p>
    <w:p>
      <w:r>
        <w:rPr>
          <w:rFonts w:ascii="Arial" w:cs="Arial" w:eastAsia="Arial" w:hAnsi="Arial"/>
          <w:sz w:val="24"/>
          <w:szCs w:val="24"/>
        </w:rPr>
        <w:t xml:space="preserve">5. Die kalte Gurkensuppe  (Fem., Nom. → -e)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Adjektivendungen nach bestimmtem Artikel — Zusammenfassung: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Nom. Mask.:  -e     Nom. Fem.:  -e     Nom. Neutr.:  -e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Akk. Mask.:  -en    Akk. Fem.:  -e     Akk. Neutr.:  -e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→ Nach dem bestimmten Artikel: fast immer -e oder -en (außer Dativ: -en)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Geschmack</w:t>
      </w:r>
    </w:p>
    <w:p>
      <w:r>
        <w:rPr>
          <w:rFonts w:ascii="Arial" w:cs="Arial" w:eastAsia="Arial" w:hAnsi="Arial"/>
          <w:sz w:val="24"/>
          <w:szCs w:val="24"/>
        </w:rPr>
        <w:t xml:space="preserve">Die Zitronentarte schmeckt süß und sauer.</w:t>
      </w:r>
    </w:p>
    <w:p>
      <w:r>
        <w:rPr>
          <w:rFonts w:ascii="Arial" w:cs="Arial" w:eastAsia="Arial" w:hAnsi="Arial"/>
          <w:sz w:val="24"/>
          <w:szCs w:val="24"/>
        </w:rPr>
        <w:t xml:space="preserve">Die Chilisoße ist sehr scharf.</w:t>
      </w:r>
    </w:p>
    <w:p>
      <w:r>
        <w:rPr>
          <w:rFonts w:ascii="Arial" w:cs="Arial" w:eastAsia="Arial" w:hAnsi="Arial"/>
          <w:sz w:val="24"/>
          <w:szCs w:val="24"/>
        </w:rPr>
        <w:t xml:space="preserve">Der Sauerbraten schmeckt leicht sauer und herzhaft.</w:t>
      </w:r>
    </w:p>
    <w:p>
      <w:r>
        <w:rPr>
          <w:rFonts w:ascii="Arial" w:cs="Arial" w:eastAsia="Arial" w:hAnsi="Arial"/>
          <w:sz w:val="24"/>
          <w:szCs w:val="24"/>
        </w:rPr>
        <w:t xml:space="preserve">Der Käsekuchen ist cremig und süß.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Essen &amp; Restaurants — Im Restaurant bestellen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2026-04-27T19:30:01.018Z</dcterms:created>
  <dcterms:modified xsi:type="dcterms:W3CDTF">2026-04-27T19:30:01.018Z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