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Ö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SUNG: Lese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bung Familie erzählen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R - Mia und Finn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F - Sie wohnen in M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nchen.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F - Der Vater arbeitet bei BMW.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R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F - Mia (14) ist älter als Lukas (11).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f) F - Finn geht in den Kindergarten.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In Lukas' Familie sind f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nf Personen.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Am Sonntag macht der Vater das Mittagessen.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Die Mutter unterrichtet Englisch und Sport.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Lukas streitet mit Mia, weil sie nicht in sein Zimmer kommen darf.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Finn ist 5 Jahre alt und geht in den Kindergarten.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3 - Beispiellösung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klein, lustig, anstrengend, s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ss, gut, spät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(Auch akzeptabel: gross, jung, alt, neu)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erzählen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erzählen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2026-04-26T17:15:25Z</dcterms:modified>
  <cp:revision>2</cp:revision>
  <dc:subject/>
  <dc:title/>
</cp:coreProperties>
</file>