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Wohnungseinrichtung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Dialog — mögliche Lösungen</w:t>
      </w:r>
    </w:p>
    <w:p>
      <w:r>
        <w:rPr>
          <w:rFonts w:ascii="Arial" w:cs="Arial" w:eastAsia="Arial" w:hAnsi="Arial"/>
          <w:sz w:val="24"/>
          <w:szCs w:val="24"/>
        </w:rPr>
        <w:t xml:space="preserve">A: „… mein Wohnzimmer."</w:t>
      </w:r>
    </w:p>
    <w:p>
      <w:r>
        <w:rPr>
          <w:rFonts w:ascii="Arial" w:cs="Arial" w:eastAsia="Arial" w:hAnsi="Arial"/>
          <w:sz w:val="24"/>
          <w:szCs w:val="24"/>
        </w:rPr>
        <w:t xml:space="preserve">B: „Wow! Das ist wirklich gemütlich / schön / groß."</w:t>
      </w:r>
    </w:p>
    <w:p>
      <w:r>
        <w:rPr>
          <w:rFonts w:ascii="Arial" w:cs="Arial" w:eastAsia="Arial" w:hAnsi="Arial"/>
          <w:sz w:val="24"/>
          <w:szCs w:val="24"/>
        </w:rPr>
        <w:t xml:space="preserve">A: „… Es steht vor dem Fenster."</w:t>
      </w:r>
    </w:p>
    <w:p>
      <w:r>
        <w:rPr>
          <w:rFonts w:ascii="Arial" w:cs="Arial" w:eastAsia="Arial" w:hAnsi="Arial"/>
          <w:sz w:val="24"/>
          <w:szCs w:val="24"/>
        </w:rPr>
        <w:t xml:space="preserve">B: „… an der Wand?"</w:t>
      </w:r>
    </w:p>
    <w:p>
      <w:r>
        <w:rPr>
          <w:rFonts w:ascii="Arial" w:cs="Arial" w:eastAsia="Arial" w:hAnsi="Arial"/>
          <w:sz w:val="24"/>
          <w:szCs w:val="24"/>
        </w:rPr>
        <w:t xml:space="preserve">A: „… Ich habe es an die Wand gehängt."</w:t>
      </w:r>
    </w:p>
    <w:p>
      <w:r>
        <w:rPr>
          <w:rFonts w:ascii="Arial" w:cs="Arial" w:eastAsia="Arial" w:hAnsi="Arial"/>
          <w:sz w:val="24"/>
          <w:szCs w:val="24"/>
        </w:rPr>
        <w:t xml:space="preserve">A: „Ich richte sie noch ein."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Grammatik bewerten: Dativ WO (vor dem Fenster, an der Wand) vs. Akkusativ WOHIN (an die Wand).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Wohnungsvergleich — Diskussionspunkte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Wohnung 1 ist kleiner, aber billiger und zentral.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Wohnung 2 hat mehr Platz und ist ruhiger, aber teurer.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Wohnung 1 ist moderner eingerichtet.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Wohnung 2 ist gemütlicher (alte Möbel).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Kein eindeutig richtiges Ergebnis — Argumentation und Sprachkompetenz bewerten.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 Konversation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Korrekte Verwendung von stehen/hängen/liegen (Zustand) und stellen/hängen/legen (Bewegung)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Korrekte Wechselpräpositionen: Dativ (WO) / Akkusativ (WOHIN)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Vergleiche mit Komparativ: größer als / ruhiger als / moderner 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Satzfluss und kommunikative Kompetenz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Wohnungseinrichtung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2026-04-27T14:32:23.343Z</dcterms:created>
  <dcterms:modified xsi:type="dcterms:W3CDTF">2026-04-27T14:32:23.343Z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