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Bildaufgaben: Im Supermarkt und auf dem Markt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Hinweis: Die Antworten hängen von den eingefügten Bildern ab. Folgende Lösungen sind Musterantworten.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Supermarkt beschreiben — Musterantworten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 Vordergrund sehe ich die Gemüseabteilung mit Tomaten, Paprika und Salat.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Auf der linken Seite stehen Regale mit Konserven und Dosen.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 Hintergrund ist die Kasse — dort steht ein Kunde mit einem Einkaufswagen.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Die Produkte sind übersichtlich sortiert und gut beschriftet.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Was kauft die Person?</w:t>
      </w:r>
    </w:p>
    <w:p>
      <w:r>
        <w:rPr>
          <w:rFonts w:ascii="Arial" w:cs="Arial" w:eastAsia="Arial" w:hAnsi="Arial"/>
          <w:sz w:val="24"/>
          <w:szCs w:val="24"/>
        </w:rPr>
        <w:t xml:space="preserve">Die Person kauft ein Brot, ein Kilo Tomaten, eine Flasche Wein, einen Joghurt und eine Packung Pasta.</w:t>
      </w:r>
    </w:p>
    <w:p>
      <w:r>
        <w:rPr>
          <w:rFonts w:ascii="Arial" w:cs="Arial" w:eastAsia="Arial" w:hAnsi="Arial"/>
          <w:sz w:val="24"/>
          <w:szCs w:val="24"/>
        </w:rPr>
        <w:t xml:space="preserve">Mögliches Gericht: Pasta mit Tomatensauce.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Wochenmarkt</w:t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→ Individuelle Antworten je nach Bild. Auf Mengenangaben und Vokabular achten.</w:t>
      </w:r>
    </w:p>
    <w:p>
      <w:r>
        <w:rPr>
          <w:rFonts w:ascii="Arial" w:cs="Arial" w:eastAsia="Arial" w:hAnsi="Arial"/>
          <w:sz w:val="24"/>
          <w:szCs w:val="24"/>
        </w:rPr>
        <w:t xml:space="preserve">Beispiel-Dialog:</w:t>
      </w:r>
    </w:p>
    <w:p>
      <w:r>
        <w:rPr>
          <w:rFonts w:ascii="Arial" w:cs="Arial" w:eastAsia="Arial" w:hAnsi="Arial"/>
          <w:sz w:val="24"/>
          <w:szCs w:val="24"/>
        </w:rPr>
        <w:t xml:space="preserve">Kunde: „Was kosten die Äpfel?"</w:t>
      </w:r>
    </w:p>
    <w:p>
      <w:r>
        <w:rPr>
          <w:rFonts w:ascii="Arial" w:cs="Arial" w:eastAsia="Arial" w:hAnsi="Arial"/>
          <w:sz w:val="24"/>
          <w:szCs w:val="24"/>
        </w:rPr>
        <w:t xml:space="preserve">Verkäufer: „2,00 Euro das Kilo — Bio, aus der Region."</w:t>
      </w:r>
    </w:p>
    <w:p>
      <w:r>
        <w:rPr>
          <w:rFonts w:ascii="Arial" w:cs="Arial" w:eastAsia="Arial" w:hAnsi="Arial"/>
          <w:sz w:val="24"/>
          <w:szCs w:val="24"/>
        </w:rPr>
        <w:t xml:space="preserve">Kunde: „Gut, ich nehme zwei Kilo."</w:t>
      </w:r>
    </w:p>
    <w:p>
      <w:r>
        <w:rPr>
          <w:rFonts w:ascii="Arial" w:cs="Arial" w:eastAsia="Arial" w:hAnsi="Arial"/>
          <w:sz w:val="24"/>
          <w:szCs w:val="24"/>
        </w:rPr>
        <w:t xml:space="preserve">Verkäufer: „Das macht 4,00 Euro, bitte."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Preisschilder</w:t>
      </w:r>
    </w:p>
    <w:p>
      <w:r>
        <w:rPr>
          <w:rFonts w:ascii="Arial" w:cs="Arial" w:eastAsia="Arial" w:hAnsi="Arial"/>
          <w:sz w:val="24"/>
          <w:szCs w:val="24"/>
        </w:rPr>
        <w:t xml:space="preserve">Am teuersten: Bio-Tomaten (2,80 €). Am günstigsten: Tomaten aus Spanien (0,99 €).</w:t>
      </w:r>
    </w:p>
    <w:p>
      <w:r>
        <w:rPr>
          <w:rFonts w:ascii="Arial" w:cs="Arial" w:eastAsia="Arial" w:hAnsi="Arial"/>
          <w:sz w:val="24"/>
          <w:szCs w:val="24"/>
        </w:rPr>
        <w:t xml:space="preserve">Individuelle Kaufentscheidung — Argumente bewerten: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Günstig → Tomaten aus Spanien (0,99 €)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Regional und Mittelklasse → regionale Tomaten (1,80 €)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 und nachhaltig → Bio-Tomaten (2,80 €)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Korrekte Mengenangaben in den Beschreibungen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Beschreibungssprache: Im Vordergrund / links / rechts / hinten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Preisvergleich: am teuersten / am günstigsten / teurer 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Begründungen mit weil-Sätzen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Im Supermarkt und auf dem Markt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2026-04-27T15:19:58.683Z</dcterms:created>
  <dcterms:modified xsi:type="dcterms:W3CDTF">2026-04-27T15:19:58.683Z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