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Im Supermarkt und auf dem Markt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r>
        <w:rPr>
          <w:rFonts w:ascii="Arial" w:cs="Arial" w:eastAsia="Arial" w:hAnsi="Arial"/>
          <w:sz w:val="24"/>
          <w:szCs w:val="24"/>
        </w:rPr>
        <w:t xml:space="preserve">1. R — Emre geht jeden Samstag auf den Markt.</w:t>
      </w:r>
    </w:p>
    <w:p>
      <w:r>
        <w:rPr>
          <w:rFonts w:ascii="Arial" w:cs="Arial" w:eastAsia="Arial" w:hAnsi="Arial"/>
          <w:sz w:val="24"/>
          <w:szCs w:val="24"/>
        </w:rPr>
        <w:t xml:space="preserve">2. F — Er kauft Tomaten, Paprika und Zucchini (nicht Kartoffeln).</w:t>
      </w:r>
    </w:p>
    <w:p>
      <w:r>
        <w:rPr>
          <w:rFonts w:ascii="Arial" w:cs="Arial" w:eastAsia="Arial" w:hAnsi="Arial"/>
          <w:sz w:val="24"/>
          <w:szCs w:val="24"/>
        </w:rPr>
        <w:t xml:space="preserve">3. R — Die Tomaten kommen aus dem Chiemgau.</w:t>
      </w:r>
    </w:p>
    <w:p>
      <w:r>
        <w:rPr>
          <w:rFonts w:ascii="Arial" w:cs="Arial" w:eastAsia="Arial" w:hAnsi="Arial"/>
          <w:sz w:val="24"/>
          <w:szCs w:val="24"/>
        </w:rPr>
        <w:t xml:space="preserve">4. F — Das Brot ist auf dem Markt teurer als im Supermarkt (3,50 € vs. 1,60 €).</w:t>
      </w:r>
    </w:p>
    <w:p>
      <w:r>
        <w:rPr>
          <w:rFonts w:ascii="Arial" w:cs="Arial" w:eastAsia="Arial" w:hAnsi="Arial"/>
          <w:sz w:val="24"/>
          <w:szCs w:val="24"/>
        </w:rPr>
        <w:t xml:space="preserve">5. R — Im Supermarkt kauft er Nudeln, Öl und Milch.</w:t>
      </w:r>
    </w:p>
    <w:p>
      <w:r>
        <w:rPr>
          <w:rFonts w:ascii="Arial" w:cs="Arial" w:eastAsia="Arial" w:hAnsi="Arial"/>
          <w:sz w:val="24"/>
          <w:szCs w:val="24"/>
        </w:rPr>
        <w:t xml:space="preserve">6. F — Emre bezahlt im Supermarkt mit Karte (nicht auf dem Markt).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</w:t>
      </w:r>
    </w:p>
    <w:p>
      <w:r>
        <w:rPr>
          <w:rFonts w:ascii="Arial" w:cs="Arial" w:eastAsia="Arial" w:hAnsi="Arial"/>
          <w:sz w:val="24"/>
          <w:szCs w:val="24"/>
        </w:rPr>
        <w:t xml:space="preserve">1. Er kauft Tomaten, Paprika und Zucchini.</w:t>
      </w:r>
    </w:p>
    <w:p>
      <w:r>
        <w:rPr>
          <w:rFonts w:ascii="Arial" w:cs="Arial" w:eastAsia="Arial" w:hAnsi="Arial"/>
          <w:sz w:val="24"/>
          <w:szCs w:val="24"/>
        </w:rPr>
        <w:t xml:space="preserve">2. 4,80 Euro (ein Kilo Tomaten + eine Packung Paprika).</w:t>
      </w:r>
    </w:p>
    <w:p>
      <w:r>
        <w:rPr>
          <w:rFonts w:ascii="Arial" w:cs="Arial" w:eastAsia="Arial" w:hAnsi="Arial"/>
          <w:sz w:val="24"/>
          <w:szCs w:val="24"/>
        </w:rPr>
        <w:t xml:space="preserve">3. Weil der Geschmack besser ist und er weiß, woher das Brot kommt.</w:t>
      </w:r>
    </w:p>
    <w:p>
      <w:r>
        <w:rPr>
          <w:rFonts w:ascii="Arial" w:cs="Arial" w:eastAsia="Arial" w:hAnsi="Arial"/>
          <w:sz w:val="24"/>
          <w:szCs w:val="24"/>
        </w:rPr>
        <w:t xml:space="preserve">4. Er kauft Nudeln, Öl und Milch — weil das günstiger ist als auf dem Markt.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Mengenangaben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Menge</w:t>
            </w:r>
          </w:p>
        </w:tc>
        <w:tc>
          <w:tcPr>
            <w:tcW w:type="dxa" w:w="3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Produkt</w:t>
            </w:r>
          </w:p>
        </w:tc>
        <w:tc>
          <w:tcPr>
            <w:tcW w:type="dxa" w:w="37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Preis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Kilo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Tomaten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(Teil von 4,80 €)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Packung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Paprika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(Teil von 4,80 €)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großes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Bauernbrot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3,50 €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(nicht genannt)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Nudeln, Öl, Milch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(nicht genannt)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Im Supermarkt und auf dem 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2026-04-27T15:19:58.307Z</dcterms:created>
  <dcterms:modified xsi:type="dcterms:W3CDTF">2026-04-27T15:19:58.307Z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