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Wortliste: Im Supermarkt und auf dem Markt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Die Wortliste enthält Übersetzungszeilen für individuelle Sprachen.</w:t>
      </w:r>
    </w:p>
    <w:p>
      <w:r>
        <w:rPr>
          <w:rFonts w:ascii="Arial" w:cs="Arial" w:eastAsia="Arial" w:hAnsi="Arial"/>
          <w:i/>
          <w:iCs/>
          <w:color w:val="388E3C"/>
          <w:sz w:val="24"/>
          <w:szCs w:val="24"/>
        </w:rPr>
        <w:t xml:space="preserve">→ Individuelle Einträge der Lernenden akzeptieren.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Zusatz: Supermarkt vs. Wochenmarkt — Vergleich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Merkmal</w:t>
            </w:r>
          </w:p>
        </w:tc>
        <w:tc>
          <w:tcPr>
            <w:tcW w:type="dxa" w:w="40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Supermarkt</w:t>
            </w:r>
          </w:p>
        </w:tc>
        <w:tc>
          <w:tcPr>
            <w:tcW w:type="dxa" w:w="377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Wochenmarkt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Preis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günstiger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oft teurer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Qualität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variiert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oft frischer, regionaler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Öffnungszeit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täglich, lange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nur 1–2x pro Woche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Auswahl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sehr groß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saisonale Produkte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Atmosphäre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anonym</w:t>
            </w:r>
          </w:p>
        </w:tc>
        <w:tc>
          <w:tcPr>
            <w:tcW w:type="dxa" w:w="377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persönlich, Kontakt zum Erzeuger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Einkaufen &amp; Dienstleistungen — Im Supermarkt und auf dem Markt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2026-04-27T15:19:58.512Z</dcterms:created>
  <dcterms:modified xsi:type="dcterms:W3CDTF">2026-04-27T15:19:58.512Z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