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LÖSUNG — Leseübung</w:t>
      </w:r>
    </w:p>
    <w:p>
      <w:pPr>
        <w:spacing w:after="80" w:before="80"/>
      </w:pPr>
      <w:r>
        <w:rPr>
          <w:i/>
          <w:iCs/>
          <w:color w:val="666666"/>
          <w:sz w:val="20"/>
          <w:szCs w:val="20"/>
        </w:rPr>
        <w:t xml:space="preserve">Thema: Name sagen und erfragen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Aufgabe 1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4"/>
          <w:szCs w:val="24"/>
        </w:rPr>
        <w:t xml:space="preserve">Das Mädchen heißt Mia.  →  R (richtig)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4"/>
          <w:szCs w:val="24"/>
        </w:rPr>
        <w:t xml:space="preserve">Der Junge heißt Paul.   →  F (falsch — er heißt Tom)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4"/>
          <w:szCs w:val="24"/>
        </w:rPr>
        <w:t xml:space="preserve">Lena ist ein Junge.     →  F (falsch — Lena ist ein Mädchen)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4"/>
          <w:szCs w:val="24"/>
        </w:rPr>
        <w:t xml:space="preserve">Tom und Mia sind Freunde. →  R (richtig)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Aufgabe 2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4"/>
          <w:szCs w:val="24"/>
        </w:rPr>
        <w:t xml:space="preserve">Das Mädchen heißt Mia.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4"/>
          <w:szCs w:val="24"/>
        </w:rPr>
        <w:t xml:space="preserve">Der Junge heißt Tom.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sz w:val="24"/>
          <w:szCs w:val="24"/>
        </w:rPr>
        <w:t xml:space="preserve">Mia fragt: „Wie heißt du?“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Aufgabe 3</w:t>
      </w:r>
    </w:p>
    <w:p>
      <w:pPr>
        <w:spacing w:after="80" w:before="80"/>
      </w:pPr>
      <w:r>
        <w:rPr>
          <w:sz w:val="24"/>
          <w:szCs w:val="24"/>
        </w:rPr>
        <w:t xml:space="preserve">Namen im Text: Mia, Tom, Lena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Seite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von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A1 Kinder — Sich vorstellen — Name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 Kinder — Name — Lesen — LÖSUNG</dc:title>
  <dc:creator>Deutschlehrer-Projekt</dc:creator>
  <cp:lastModifiedBy>Un-named</cp:lastModifiedBy>
  <cp:revision>1</cp:revision>
  <dcterms:created xsi:type="dcterms:W3CDTF">2026-04-23T11:28:43.096Z</dcterms:created>
  <dcterms:modified xsi:type="dcterms:W3CDTF">2026-04-23T11:28:43.096Z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