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Schreiben – Spielzeug (LOESUNG)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1: Artikel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3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Spielzeug</w:t>
            </w:r>
          </w:p>
        </w:tc>
        <w:tc>
          <w:tcPr>
            <w:tcW w:type="dxa" w:w="3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 Artikel</w:t>
            </w:r>
          </w:p>
        </w:tc>
        <w:tc>
          <w:tcPr>
            <w:tcW w:type="dxa" w:w="3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Spielzeug</w:t>
            </w:r>
          </w:p>
        </w:tc>
        <w:tc>
          <w:tcPr>
            <w:tcW w:type="dxa" w:w="3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 Artikel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Ball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Ball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Puzzle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Puzzle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Puppe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Puppe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Teddy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Teddy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Auto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Fahrrad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Fahrrad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Baustein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Baustein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Roller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Roller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2: Musterantworten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Ich spiele gern mit dem Ball.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Ich mag das Puzzle.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Mein Lieblingsspielzeug ist das Fahrrad.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Ich spiele gern mit meiner Puppe.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3: Klassisch / Modern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7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Klassisch</w:t>
            </w:r>
          </w:p>
        </w:tc>
        <w:tc>
          <w:tcPr>
            <w:tcW w:type="dxa" w:w="47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Modern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Ball, Puppe, Lego, Karte, Fahrrad, Kreisel, Brettspiel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Tablet, Computer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A1_Kinder_SpielenFreizeit_03_Spielzeug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2026-04-24T13:56:49.451Z</dcterms:created>
  <dcterms:modified xsi:type="dcterms:W3CDTF">2026-04-24T13:56:49.451Z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