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Über Familie und Beziehungen sprechen — Leseübung</w:t>
      </w:r>
    </w:p>
    <w:p>
      <w:pPr>
        <w:spacing w:after="80" w:before="200"/>
      </w:pPr>
      <w:r>
        <w:rPr>
          <w:rFonts w:ascii="Arial" w:cs="Arial" w:eastAsia="Arial" w:hAnsi="Arial"/>
          <w:b/>
          <w:bCs/>
          <w:color w:val="1F4E79"/>
          <w:sz w:val="28"/>
          <w:szCs w:val="28"/>
        </w:rPr>
        <w:t xml:space="preserve">Text: Amiras Familie in zwei Ländern</w:t>
      </w:r>
    </w:p>
    <w:p>
      <w:pPr>
        <w:spacing w:after="60" w:before="80"/>
        <w:jc w:val="left"/>
      </w:pPr>
      <w:r>
        <w:rPr>
          <w:rFonts w:ascii="Arial" w:cs="Arial" w:eastAsia="Arial" w:hAnsi="Arial"/>
          <w:b w:val="false"/>
          <w:bCs w:val="false"/>
          <w:i w:val="false"/>
          <w:iCs w:val="false"/>
          <w:color w:val="000000"/>
          <w:sz w:val="24"/>
          <w:szCs w:val="24"/>
        </w:rPr>
        <w:t xml:space="preserve">Amira Benali kommt aus Tunesien und lebt seit vier Jahren in Stuttgart. Sie arbeitet als Ärztin in einem Krankenhaus und ist seit zwei Jahren mit ihrem Mann Karim verheiratet, der ebenfalls aus Tunesien stammt und als Ingenieur bei einer deutschen Firma arbeitet. Die beiden haben eine kleine Tochter namens Yasmin — sie ist gerade eineinhalb Jahre alt.</w:t>
      </w:r>
    </w:p>
    <w:p>
      <w:pPr>
        <w:spacing w:after="60" w:before="80"/>
        <w:jc w:val="left"/>
      </w:pPr>
      <w:r>
        <w:rPr>
          <w:rFonts w:ascii="Arial" w:cs="Arial" w:eastAsia="Arial" w:hAnsi="Arial"/>
          <w:b w:val="false"/>
          <w:bCs w:val="false"/>
          <w:i w:val="false"/>
          <w:iCs w:val="false"/>
          <w:color w:val="000000"/>
          <w:sz w:val="24"/>
          <w:szCs w:val="24"/>
        </w:rPr>
        <w:t xml:space="preserve">Amiras Eltern leben noch in Tunis. Ihr Vater, der früher als Lehrer gearbeitet hat, ist jetzt im Ruhestand. Ihre Mutter kümmert sich hauptsächlich um den Haushalt und die Gartenpflege. Amira vermisst ihre Eltern sehr, besonders ihre Mutter, mit der sie jeden Sonntag telefoniert. „Sie fragt immer zuerst nach Yasmin", lacht Amira.</w:t>
      </w:r>
    </w:p>
    <w:p>
      <w:pPr>
        <w:spacing w:after="60" w:before="80"/>
        <w:jc w:val="left"/>
      </w:pPr>
      <w:r>
        <w:rPr>
          <w:rFonts w:ascii="Arial" w:cs="Arial" w:eastAsia="Arial" w:hAnsi="Arial"/>
          <w:b w:val="false"/>
          <w:bCs w:val="false"/>
          <w:i w:val="false"/>
          <w:iCs w:val="false"/>
          <w:color w:val="000000"/>
          <w:sz w:val="24"/>
          <w:szCs w:val="24"/>
        </w:rPr>
        <w:t xml:space="preserve">Karim hat eine ältere Schwester namens Leila, die in Frankreich wohnt und als Übersetzerin arbeitet. Die Geschwister sind sich sehr ähnlich — beide sind ruhig, fleißig und zuverlässig. Einmal im Jahr fliegen Amira und Karim mit Yasmin nach Tunesien, um die ganze Familie zu treffen. „Das ist jedes Mal wie ein kleines Fest", sagt Amira. „Meine Mutter kocht tagelang vor."</w:t>
      </w:r>
    </w:p>
    <w:p>
      <w:pPr>
        <w:spacing w:after="60" w:before="80"/>
        <w:jc w:val="left"/>
      </w:pPr>
      <w:r>
        <w:rPr>
          <w:rFonts w:ascii="Arial" w:cs="Arial" w:eastAsia="Arial" w:hAnsi="Arial"/>
          <w:b w:val="false"/>
          <w:bCs w:val="false"/>
          <w:i w:val="false"/>
          <w:iCs w:val="false"/>
          <w:color w:val="000000"/>
          <w:sz w:val="24"/>
          <w:szCs w:val="24"/>
        </w:rPr>
        <w:t xml:space="preserve">In Stuttgart hat Amira auch eine enge Freundin, Elena, die aus Rumänien kommt. Die beiden haben sich im Krankenhaus kennengelernt und verstehen sich sehr gut. „Elena ist wie eine Schwester für mich — sie ist die erste Person, die ich anrufe, wenn ich Hilfe brauche", sagt Amira. Für sie ist Familie nicht nur Blutsverwandtschaft, sondern auch enge Freundschaft.</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Amira ist seit vier Jahren mit Karim verheiratet.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Karims Eltern leben in Tunesien.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Amira telefoniert jeden Sonntag mit ihrer Mutter.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Karims Schwester Leila wohnt in Deutschland.</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Amira und Karim besuchen ihre Familien einmal im Jahr.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Elena kommt aus Polen und arbeitet im gleichen Krankenhaus.</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Für Amira gehören auch enge Freunde zur Familie.</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Beschreiben Sie Amiras Eltern kurz. Was machen sie?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Wie sind Karim und seine Schwester Leila charakterlich?</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Warum beschreibt Amira den Familienbesuch in Tunesien als „kleines Fest"?</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Warum ist Elena für Amira wie eine Schwester?</w:t>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Familien-Stammbaum ergänzen</w:t>
      </w:r>
    </w:p>
    <w:p>
      <w:pPr>
        <w:spacing w:after="60" w:before="80"/>
        <w:jc w:val="left"/>
      </w:pPr>
      <w:r>
        <w:rPr>
          <w:rFonts w:ascii="Arial" w:cs="Arial" w:eastAsia="Arial" w:hAnsi="Arial"/>
          <w:b w:val="false"/>
          <w:bCs w:val="false"/>
          <w:i w:val="false"/>
          <w:iCs w:val="false"/>
          <w:color w:val="000000"/>
          <w:sz w:val="24"/>
          <w:szCs w:val="24"/>
        </w:rPr>
        <w:t xml:space="preserve">Fülle die Tabelle mit Informationen aus dem Text aus.</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gridCol w:w="100"/>
      </w:tblGrid>
      <w:tr>
        <w:trPr>
          <w:tblHeader/>
        </w:trPr>
        <w:tc>
          <w:tcPr>
            <w:tcW w:type="dxa" w:w="2500"/>
            <w:shd w:fill="D5E8F0" w:val="clear"/>
            <w:tcMar>
              <w:top w:type="dxa" w:w="80"/>
              <w:left w:type="dxa" w:w="120"/>
              <w:bottom w:type="dxa" w:w="80"/>
              <w:right w:type="dxa" w:w="120"/>
            </w:tcMar>
          </w:tcPr>
          <w:p>
            <w:r>
              <w:rPr>
                <w:rFonts w:ascii="Arial" w:cs="Arial" w:eastAsia="Arial" w:hAnsi="Arial"/>
                <w:b/>
                <w:bCs/>
                <w:sz w:val="22"/>
                <w:szCs w:val="22"/>
              </w:rPr>
              <w:t xml:space="preserve">Person</w:t>
            </w:r>
          </w:p>
        </w:tc>
        <w:tc>
          <w:tcPr>
            <w:tcW w:type="dxa" w:w="2500"/>
            <w:shd w:fill="D5E8F0" w:val="clear"/>
            <w:tcMar>
              <w:top w:type="dxa" w:w="80"/>
              <w:left w:type="dxa" w:w="120"/>
              <w:bottom w:type="dxa" w:w="80"/>
              <w:right w:type="dxa" w:w="120"/>
            </w:tcMar>
          </w:tcPr>
          <w:p>
            <w:r>
              <w:rPr>
                <w:rFonts w:ascii="Arial" w:cs="Arial" w:eastAsia="Arial" w:hAnsi="Arial"/>
                <w:b/>
                <w:bCs/>
                <w:sz w:val="22"/>
                <w:szCs w:val="22"/>
              </w:rPr>
              <w:t xml:space="preserve">Beziehung zu Amira</w:t>
            </w:r>
          </w:p>
        </w:tc>
        <w:tc>
          <w:tcPr>
            <w:tcW w:type="dxa" w:w="2500"/>
            <w:shd w:fill="D5E8F0" w:val="clear"/>
            <w:tcMar>
              <w:top w:type="dxa" w:w="80"/>
              <w:left w:type="dxa" w:w="120"/>
              <w:bottom w:type="dxa" w:w="80"/>
              <w:right w:type="dxa" w:w="120"/>
            </w:tcMar>
          </w:tcPr>
          <w:p>
            <w:r>
              <w:rPr>
                <w:rFonts w:ascii="Arial" w:cs="Arial" w:eastAsia="Arial" w:hAnsi="Arial"/>
                <w:b/>
                <w:bCs/>
                <w:sz w:val="22"/>
                <w:szCs w:val="22"/>
              </w:rPr>
              <w:t xml:space="preserve">Wohnort</w:t>
            </w:r>
          </w:p>
        </w:tc>
        <w:tc>
          <w:tcPr>
            <w:tcW w:type="dxa" w:w="4206"/>
            <w:shd w:fill="D5E8F0" w:val="clear"/>
            <w:tcMar>
              <w:top w:type="dxa" w:w="80"/>
              <w:left w:type="dxa" w:w="120"/>
              <w:bottom w:type="dxa" w:w="80"/>
              <w:right w:type="dxa" w:w="120"/>
            </w:tcMar>
          </w:tcPr>
          <w:p>
            <w:r>
              <w:rPr>
                <w:rFonts w:ascii="Arial" w:cs="Arial" w:eastAsia="Arial" w:hAnsi="Arial"/>
                <w:b/>
                <w:bCs/>
                <w:sz w:val="22"/>
                <w:szCs w:val="22"/>
              </w:rPr>
              <w:t xml:space="preserve">Beruf / Info</w:t>
            </w:r>
          </w:p>
        </w:tc>
      </w:tr>
      <w:tr>
        <w:tc>
          <w:tcPr>
            <w:tcW w:type="dxa" w:w="2500"/>
            <w:shd w:fill="FFFFFF" w:val="clear"/>
            <w:tcMar>
              <w:top w:type="dxa" w:w="80"/>
              <w:left w:type="dxa" w:w="120"/>
              <w:bottom w:type="dxa" w:w="80"/>
              <w:right w:type="dxa" w:w="120"/>
            </w:tcMar>
          </w:tcPr>
          <w:p>
            <w:r>
              <w:rPr>
                <w:rFonts w:ascii="Arial" w:cs="Arial" w:eastAsia="Arial" w:hAnsi="Arial"/>
                <w:sz w:val="22"/>
                <w:szCs w:val="22"/>
              </w:rPr>
              <w:t xml:space="preserve">Karim</w:t>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shd w:fill="F5F5F5" w:val="clear"/>
            <w:tcMar>
              <w:top w:type="dxa" w:w="80"/>
              <w:left w:type="dxa" w:w="120"/>
              <w:bottom w:type="dxa" w:w="80"/>
              <w:right w:type="dxa" w:w="120"/>
            </w:tcMar>
          </w:tcPr>
          <w:p>
            <w:r>
              <w:rPr>
                <w:rFonts w:ascii="Arial" w:cs="Arial" w:eastAsia="Arial" w:hAnsi="Arial"/>
                <w:sz w:val="22"/>
                <w:szCs w:val="22"/>
              </w:rPr>
              <w:t xml:space="preserve">Yasmin</w:t>
            </w:r>
          </w:p>
        </w:tc>
        <w:tc>
          <w:tcPr>
            <w:tcW w:type="dxa" w:w="2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2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shd w:fill="FFFFFF" w:val="clear"/>
            <w:tcMar>
              <w:top w:type="dxa" w:w="80"/>
              <w:left w:type="dxa" w:w="120"/>
              <w:bottom w:type="dxa" w:w="80"/>
              <w:right w:type="dxa" w:w="120"/>
            </w:tcMar>
          </w:tcPr>
          <w:p>
            <w:r>
              <w:rPr>
                <w:rFonts w:ascii="Arial" w:cs="Arial" w:eastAsia="Arial" w:hAnsi="Arial"/>
                <w:sz w:val="22"/>
                <w:szCs w:val="22"/>
              </w:rPr>
              <w:t xml:space="preserve">Amiras Vater</w:t>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shd w:fill="F5F5F5" w:val="clear"/>
            <w:tcMar>
              <w:top w:type="dxa" w:w="80"/>
              <w:left w:type="dxa" w:w="120"/>
              <w:bottom w:type="dxa" w:w="80"/>
              <w:right w:type="dxa" w:w="120"/>
            </w:tcMar>
          </w:tcPr>
          <w:p>
            <w:r>
              <w:rPr>
                <w:rFonts w:ascii="Arial" w:cs="Arial" w:eastAsia="Arial" w:hAnsi="Arial"/>
                <w:sz w:val="22"/>
                <w:szCs w:val="22"/>
              </w:rPr>
              <w:t xml:space="preserve">Amiras Mutter</w:t>
            </w:r>
          </w:p>
        </w:tc>
        <w:tc>
          <w:tcPr>
            <w:tcW w:type="dxa" w:w="2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2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shd w:fill="FFFFFF" w:val="clear"/>
            <w:tcMar>
              <w:top w:type="dxa" w:w="80"/>
              <w:left w:type="dxa" w:w="120"/>
              <w:bottom w:type="dxa" w:w="80"/>
              <w:right w:type="dxa" w:w="120"/>
            </w:tcMar>
          </w:tcPr>
          <w:p>
            <w:r>
              <w:rPr>
                <w:rFonts w:ascii="Arial" w:cs="Arial" w:eastAsia="Arial" w:hAnsi="Arial"/>
                <w:sz w:val="22"/>
                <w:szCs w:val="22"/>
              </w:rPr>
              <w:t xml:space="preserve">Leila</w:t>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shd w:fill="F5F5F5" w:val="clear"/>
            <w:tcMar>
              <w:top w:type="dxa" w:w="80"/>
              <w:left w:type="dxa" w:w="120"/>
              <w:bottom w:type="dxa" w:w="80"/>
              <w:right w:type="dxa" w:w="120"/>
            </w:tcMar>
          </w:tcPr>
          <w:p>
            <w:r>
              <w:rPr>
                <w:rFonts w:ascii="Arial" w:cs="Arial" w:eastAsia="Arial" w:hAnsi="Arial"/>
                <w:sz w:val="22"/>
                <w:szCs w:val="22"/>
              </w:rPr>
              <w:t xml:space="preserve">Elena</w:t>
            </w:r>
          </w:p>
        </w:tc>
        <w:tc>
          <w:tcPr>
            <w:tcW w:type="dxa" w:w="2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2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206"/>
            <w:shd w:fill="F5F5F5"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08 — Familie &amp; soziales Leben — UP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2026-04-28T13:19:40.415Z</dcterms:created>
  <dcterms:modified xsi:type="dcterms:W3CDTF">2026-04-28T13:19:40.415Z</dcterms:modified>
</cp:coreProperties>
</file>

<file path=docProps/custom.xml><?xml version="1.0" encoding="utf-8"?>
<Properties xmlns="http://schemas.openxmlformats.org/officeDocument/2006/custom-properties" xmlns:vt="http://schemas.openxmlformats.org/officeDocument/2006/docPropsVTypes"/>
</file>