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ED0B" w14:textId="77777777" w:rsidR="0082416E" w:rsidRPr="001724C2" w:rsidRDefault="00000000" w:rsidP="004F7E81">
      <w:pPr>
        <w:pStyle w:val="NoSpacing"/>
        <w:rPr>
          <w:rFonts w:ascii="Times New Roman" w:hAnsi="Times New Roman" w:cs="Times New Roman"/>
          <w:b/>
          <w:bCs/>
          <w:color w:val="0070C0"/>
        </w:rPr>
      </w:pPr>
      <w:r w:rsidRPr="001724C2">
        <w:rPr>
          <w:rFonts w:ascii="Times New Roman" w:hAnsi="Times New Roman" w:cs="Times New Roman"/>
          <w:b/>
          <w:bCs/>
          <w:color w:val="0070C0"/>
        </w:rPr>
        <w:t>Power BI Test Solution Guide</w:t>
      </w:r>
    </w:p>
    <w:p w14:paraId="58DB2C2D" w14:textId="77777777" w:rsidR="004F7E81" w:rsidRDefault="004F7E81" w:rsidP="004F7E81">
      <w:pPr>
        <w:pStyle w:val="NoSpacing"/>
        <w:rPr>
          <w:rFonts w:ascii="Times New Roman" w:hAnsi="Times New Roman" w:cs="Times New Roman"/>
          <w:b/>
          <w:bCs/>
        </w:rPr>
      </w:pPr>
    </w:p>
    <w:p w14:paraId="772ACFA6" w14:textId="1DD40D6C" w:rsidR="00DC5AB1" w:rsidRPr="001724C2" w:rsidRDefault="00DC5AB1" w:rsidP="004F7E81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Part </w:t>
      </w:r>
      <w:proofErr w:type="gramStart"/>
      <w:r>
        <w:rPr>
          <w:rFonts w:ascii="Times New Roman" w:hAnsi="Times New Roman" w:cs="Times New Roman"/>
          <w:b/>
          <w:bCs/>
        </w:rPr>
        <w:t>1  Data</w:t>
      </w:r>
      <w:proofErr w:type="gramEnd"/>
      <w:r>
        <w:rPr>
          <w:rFonts w:ascii="Times New Roman" w:hAnsi="Times New Roman" w:cs="Times New Roman"/>
          <w:b/>
          <w:bCs/>
        </w:rPr>
        <w:t xml:space="preserve"> Modelling</w:t>
      </w:r>
    </w:p>
    <w:p w14:paraId="5EBDBD40" w14:textId="77777777" w:rsidR="0082416E" w:rsidRPr="001724C2" w:rsidRDefault="00000000" w:rsidP="004F7E81">
      <w:pPr>
        <w:pStyle w:val="NoSpacing"/>
        <w:rPr>
          <w:rFonts w:ascii="Times New Roman" w:hAnsi="Times New Roman" w:cs="Times New Roman"/>
          <w:b/>
          <w:bCs/>
          <w:color w:val="0070C0"/>
        </w:rPr>
      </w:pPr>
      <w:r w:rsidRPr="001724C2">
        <w:rPr>
          <w:rFonts w:ascii="Times New Roman" w:hAnsi="Times New Roman" w:cs="Times New Roman"/>
          <w:b/>
          <w:bCs/>
          <w:color w:val="0070C0"/>
        </w:rPr>
        <w:t>Star Schema</w:t>
      </w:r>
    </w:p>
    <w:p w14:paraId="23F4DDB4" w14:textId="77777777" w:rsidR="004F7E81" w:rsidRPr="001724C2" w:rsidRDefault="004F7E81" w:rsidP="004F7E81">
      <w:pPr>
        <w:pStyle w:val="NoSpacing"/>
        <w:rPr>
          <w:rFonts w:ascii="Times New Roman" w:hAnsi="Times New Roman" w:cs="Times New Roman"/>
          <w:b/>
          <w:bCs/>
          <w:color w:val="0070C0"/>
        </w:rPr>
      </w:pPr>
    </w:p>
    <w:p w14:paraId="30121C90" w14:textId="4A7B795B" w:rsidR="0082416E" w:rsidRDefault="00000000">
      <w:pPr>
        <w:rPr>
          <w:rFonts w:ascii="Times New Roman" w:hAnsi="Times New Roman" w:cs="Times New Roman"/>
        </w:rPr>
      </w:pPr>
      <w:r w:rsidRPr="001724C2">
        <w:rPr>
          <w:rFonts w:ascii="Times New Roman" w:hAnsi="Times New Roman" w:cs="Times New Roman"/>
        </w:rPr>
        <w:t xml:space="preserve">FactOrders related many-to-one to DimCustomers on CustomerID and </w:t>
      </w:r>
      <w:proofErr w:type="spellStart"/>
      <w:r w:rsidRPr="001724C2">
        <w:rPr>
          <w:rFonts w:ascii="Times New Roman" w:hAnsi="Times New Roman" w:cs="Times New Roman"/>
        </w:rPr>
        <w:t>DimProducts</w:t>
      </w:r>
      <w:proofErr w:type="spellEnd"/>
      <w:r w:rsidRPr="001724C2">
        <w:rPr>
          <w:rFonts w:ascii="Times New Roman" w:hAnsi="Times New Roman" w:cs="Times New Roman"/>
        </w:rPr>
        <w:t xml:space="preserve"> on </w:t>
      </w:r>
      <w:proofErr w:type="spellStart"/>
      <w:r w:rsidRPr="001724C2">
        <w:rPr>
          <w:rFonts w:ascii="Times New Roman" w:hAnsi="Times New Roman" w:cs="Times New Roman"/>
        </w:rPr>
        <w:t>ProductID</w:t>
      </w:r>
      <w:proofErr w:type="spellEnd"/>
      <w:r w:rsidRPr="001724C2">
        <w:rPr>
          <w:rFonts w:ascii="Times New Roman" w:hAnsi="Times New Roman" w:cs="Times New Roman"/>
        </w:rPr>
        <w:t xml:space="preserve">. </w:t>
      </w:r>
      <w:r w:rsidR="00DC5AB1">
        <w:rPr>
          <w:rFonts w:ascii="Times New Roman" w:hAnsi="Times New Roman" w:cs="Times New Roman"/>
        </w:rPr>
        <w:t xml:space="preserve">I have </w:t>
      </w:r>
      <w:proofErr w:type="gramStart"/>
      <w:r w:rsidR="00DC5AB1">
        <w:rPr>
          <w:rFonts w:ascii="Times New Roman" w:hAnsi="Times New Roman" w:cs="Times New Roman"/>
        </w:rPr>
        <w:t xml:space="preserve">created </w:t>
      </w:r>
      <w:r w:rsidRPr="001724C2">
        <w:rPr>
          <w:rFonts w:ascii="Times New Roman" w:hAnsi="Times New Roman" w:cs="Times New Roman"/>
        </w:rPr>
        <w:t xml:space="preserve"> a</w:t>
      </w:r>
      <w:proofErr w:type="gramEnd"/>
      <w:r w:rsidRPr="001724C2">
        <w:rPr>
          <w:rFonts w:ascii="Times New Roman" w:hAnsi="Times New Roman" w:cs="Times New Roman"/>
        </w:rPr>
        <w:t xml:space="preserve"> Date </w:t>
      </w:r>
      <w:proofErr w:type="gramStart"/>
      <w:r w:rsidRPr="001724C2">
        <w:rPr>
          <w:rFonts w:ascii="Times New Roman" w:hAnsi="Times New Roman" w:cs="Times New Roman"/>
        </w:rPr>
        <w:t>table</w:t>
      </w:r>
      <w:r w:rsidR="00015306">
        <w:rPr>
          <w:rFonts w:ascii="Times New Roman" w:hAnsi="Times New Roman" w:cs="Times New Roman"/>
        </w:rPr>
        <w:t>(</w:t>
      </w:r>
      <w:proofErr w:type="spellStart"/>
      <w:proofErr w:type="gramEnd"/>
      <w:r w:rsidR="00015306" w:rsidRPr="001C24DC">
        <w:rPr>
          <w:rFonts w:ascii="Times New Roman" w:hAnsi="Times New Roman" w:cs="Times New Roman"/>
        </w:rPr>
        <w:t>DimCalendar</w:t>
      </w:r>
      <w:proofErr w:type="spellEnd"/>
      <w:r w:rsidR="00015306">
        <w:rPr>
          <w:rFonts w:ascii="Times New Roman" w:hAnsi="Times New Roman" w:cs="Times New Roman"/>
        </w:rPr>
        <w:t>)</w:t>
      </w:r>
      <w:r w:rsidR="00015306" w:rsidRPr="001C24DC">
        <w:rPr>
          <w:rFonts w:ascii="Times New Roman" w:hAnsi="Times New Roman" w:cs="Times New Roman"/>
        </w:rPr>
        <w:t xml:space="preserve"> to</w:t>
      </w:r>
      <w:r w:rsidRPr="001724C2">
        <w:rPr>
          <w:rFonts w:ascii="Times New Roman" w:hAnsi="Times New Roman" w:cs="Times New Roman"/>
        </w:rPr>
        <w:t xml:space="preserve"> </w:t>
      </w:r>
      <w:proofErr w:type="gramStart"/>
      <w:r w:rsidRPr="001724C2">
        <w:rPr>
          <w:rFonts w:ascii="Times New Roman" w:hAnsi="Times New Roman" w:cs="Times New Roman"/>
        </w:rPr>
        <w:t>related</w:t>
      </w:r>
      <w:proofErr w:type="gramEnd"/>
      <w:r w:rsidRPr="001724C2">
        <w:rPr>
          <w:rFonts w:ascii="Times New Roman" w:hAnsi="Times New Roman" w:cs="Times New Roman"/>
        </w:rPr>
        <w:t xml:space="preserve"> to </w:t>
      </w:r>
      <w:proofErr w:type="gramStart"/>
      <w:r w:rsidRPr="001724C2">
        <w:rPr>
          <w:rFonts w:ascii="Times New Roman" w:hAnsi="Times New Roman" w:cs="Times New Roman"/>
        </w:rPr>
        <w:t>Orders[</w:t>
      </w:r>
      <w:proofErr w:type="spellStart"/>
      <w:proofErr w:type="gramEnd"/>
      <w:r w:rsidRPr="001724C2">
        <w:rPr>
          <w:rFonts w:ascii="Times New Roman" w:hAnsi="Times New Roman" w:cs="Times New Roman"/>
        </w:rPr>
        <w:t>OrderDate</w:t>
      </w:r>
      <w:proofErr w:type="spellEnd"/>
      <w:r w:rsidRPr="001724C2">
        <w:rPr>
          <w:rFonts w:ascii="Times New Roman" w:hAnsi="Times New Roman" w:cs="Times New Roman"/>
        </w:rPr>
        <w:t>].</w:t>
      </w:r>
    </w:p>
    <w:p w14:paraId="7C5852FD" w14:textId="07BEA799" w:rsidR="001C24DC" w:rsidRDefault="001C2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believe that a</w:t>
      </w:r>
      <w:r w:rsidRPr="001C24DC">
        <w:rPr>
          <w:rFonts w:ascii="Times New Roman" w:hAnsi="Times New Roman" w:cs="Times New Roman"/>
        </w:rPr>
        <w:t xml:space="preserve">dding </w:t>
      </w:r>
      <w:proofErr w:type="spellStart"/>
      <w:r w:rsidRPr="001C24DC">
        <w:rPr>
          <w:rFonts w:ascii="Times New Roman" w:hAnsi="Times New Roman" w:cs="Times New Roman"/>
        </w:rPr>
        <w:t>DimCalendar</w:t>
      </w:r>
      <w:proofErr w:type="spellEnd"/>
      <w:r w:rsidRPr="001C24DC">
        <w:rPr>
          <w:rFonts w:ascii="Times New Roman" w:hAnsi="Times New Roman" w:cs="Times New Roman"/>
        </w:rPr>
        <w:t xml:space="preserve"> to the data model, even though it wasn't in the initial test specifications, is a fundamental best practice because it unlocks native DAX time intelligence functions like year-to-date and period-over-period comparisons without breaking calculations. It also ensures that any days with zero transactions still show up cleanly on </w:t>
      </w:r>
      <w:r>
        <w:rPr>
          <w:rFonts w:ascii="Times New Roman" w:hAnsi="Times New Roman" w:cs="Times New Roman"/>
        </w:rPr>
        <w:t xml:space="preserve">the dashboard </w:t>
      </w:r>
      <w:r w:rsidRPr="001C24DC">
        <w:rPr>
          <w:rFonts w:ascii="Times New Roman" w:hAnsi="Times New Roman" w:cs="Times New Roman"/>
        </w:rPr>
        <w:t>charts with zero values instead of creating disruptive gaps. Additionally, Power BI's storage engine handles pre-calculated date attributes much faster than processing them on-the-fly, while giving users a clean and consistent way to slice data by months, weekdays, or weekends without cluttering the transactional orders table.</w:t>
      </w:r>
    </w:p>
    <w:p w14:paraId="15661049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proofErr w:type="spellStart"/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DimCalendar</w:t>
      </w:r>
      <w:proofErr w:type="spellEnd"/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 = </w:t>
      </w:r>
    </w:p>
    <w:p w14:paraId="078B8648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proofErr w:type="gramStart"/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ADDCOLUMNS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</w:p>
    <w:p w14:paraId="0EAB2FC2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proofErr w:type="gramStart"/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CALENDAR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DATE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2024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1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1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), </w:t>
      </w:r>
      <w:proofErr w:type="gramStart"/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DATE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2024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6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30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)),</w:t>
      </w:r>
    </w:p>
    <w:p w14:paraId="5853D069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proofErr w:type="spellStart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DateKey</w:t>
      </w:r>
      <w:proofErr w:type="spellEnd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FORMAT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"YYYYMMDD"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),</w:t>
      </w:r>
    </w:p>
    <w:p w14:paraId="226F290F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"Year"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YEAR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),</w:t>
      </w:r>
    </w:p>
    <w:p w14:paraId="1D86E0EB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fr-FR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fr-FR" w:eastAsia="en-CA"/>
        </w:rPr>
        <w:t>"Quarter"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fr-FR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fr-FR" w:eastAsia="en-CA"/>
        </w:rPr>
        <w:t>"Q"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fr-FR" w:eastAsia="en-CA"/>
        </w:rPr>
        <w:t xml:space="preserve"> &amp;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fr-FR" w:eastAsia="en-CA"/>
        </w:rPr>
        <w:t>FORMAT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fr-FR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fr-FR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fr-FR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fr-FR" w:eastAsia="en-CA"/>
        </w:rPr>
        <w:t>"Q"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fr-FR" w:eastAsia="en-CA"/>
        </w:rPr>
        <w:t>),</w:t>
      </w:r>
    </w:p>
    <w:p w14:paraId="5A6F6140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fr-FR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proofErr w:type="spellStart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MonthNumber</w:t>
      </w:r>
      <w:proofErr w:type="spellEnd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MONTH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),</w:t>
      </w:r>
    </w:p>
    <w:p w14:paraId="7DF2B1D5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proofErr w:type="spellStart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MonthName</w:t>
      </w:r>
      <w:proofErr w:type="spellEnd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FORMAT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"MMMM"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),</w:t>
      </w:r>
    </w:p>
    <w:p w14:paraId="629D338F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proofErr w:type="spellStart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WeekDayNumber</w:t>
      </w:r>
      <w:proofErr w:type="spellEnd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WEEKDAY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2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), </w:t>
      </w:r>
      <w:r w:rsidRPr="00015306">
        <w:rPr>
          <w:rFonts w:ascii="Consolas" w:eastAsia="Times New Roman" w:hAnsi="Consolas" w:cs="Times New Roman"/>
          <w:color w:val="008000"/>
          <w:sz w:val="18"/>
          <w:szCs w:val="18"/>
          <w:lang w:val="en-CA" w:eastAsia="en-CA"/>
        </w:rPr>
        <w:t>-- 1 = Monday, 7 = Sunday</w:t>
      </w:r>
    </w:p>
    <w:p w14:paraId="43CFE677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proofErr w:type="spellStart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WeekDayName</w:t>
      </w:r>
      <w:proofErr w:type="spellEnd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FORMAT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proofErr w:type="spellStart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dddd</w:t>
      </w:r>
      <w:proofErr w:type="spellEnd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),</w:t>
      </w:r>
    </w:p>
    <w:p w14:paraId="19C94431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proofErr w:type="spellStart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IsWeekend</w:t>
      </w:r>
      <w:proofErr w:type="spellEnd"/>
      <w:r w:rsidRPr="00015306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IF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WEEKDAY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015306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[Date]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2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) &gt;= </w:t>
      </w:r>
      <w:r w:rsidRPr="00015306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6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TRUE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r w:rsidRPr="00015306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FALSE</w:t>
      </w: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</w:t>
      </w:r>
    </w:p>
    <w:p w14:paraId="5949C0EC" w14:textId="77777777" w:rsidR="00015306" w:rsidRPr="00015306" w:rsidRDefault="00015306" w:rsidP="000153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015306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</w:t>
      </w:r>
    </w:p>
    <w:p w14:paraId="4708D3F8" w14:textId="77777777" w:rsidR="00C82087" w:rsidRDefault="00C82087">
      <w:pPr>
        <w:rPr>
          <w:rFonts w:ascii="Times New Roman" w:hAnsi="Times New Roman" w:cs="Times New Roman"/>
        </w:rPr>
      </w:pPr>
    </w:p>
    <w:p w14:paraId="1DB0B973" w14:textId="730BF0DE" w:rsidR="00C82087" w:rsidRDefault="00C82087">
      <w:pPr>
        <w:rPr>
          <w:rFonts w:ascii="Times New Roman" w:hAnsi="Times New Roman" w:cs="Times New Roman"/>
        </w:rPr>
      </w:pPr>
      <w:r w:rsidRPr="00C82087">
        <w:rPr>
          <w:rFonts w:ascii="Times New Roman" w:hAnsi="Times New Roman" w:cs="Times New Roman"/>
        </w:rPr>
        <w:drawing>
          <wp:inline distT="0" distB="0" distL="0" distR="0" wp14:anchorId="2C245F7F" wp14:editId="483706DC">
            <wp:extent cx="4248150" cy="2059664"/>
            <wp:effectExtent l="0" t="0" r="0" b="0"/>
            <wp:docPr id="213599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1778" cy="20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0FF9" w14:textId="77777777" w:rsidR="00C82087" w:rsidRDefault="00C82087">
      <w:pPr>
        <w:rPr>
          <w:rFonts w:ascii="Times New Roman" w:hAnsi="Times New Roman" w:cs="Times New Roman"/>
        </w:rPr>
      </w:pPr>
    </w:p>
    <w:p w14:paraId="5ECC0C82" w14:textId="77777777" w:rsidR="004D7836" w:rsidRDefault="004D7836">
      <w:pPr>
        <w:rPr>
          <w:rFonts w:ascii="Times New Roman" w:hAnsi="Times New Roman" w:cs="Times New Roman"/>
        </w:rPr>
      </w:pPr>
    </w:p>
    <w:p w14:paraId="584849A4" w14:textId="77777777" w:rsidR="004D7836" w:rsidRPr="004D7836" w:rsidRDefault="004D7836" w:rsidP="004D7836">
      <w:pPr>
        <w:rPr>
          <w:rFonts w:ascii="Times New Roman" w:hAnsi="Times New Roman" w:cs="Times New Roman"/>
          <w:b/>
          <w:bCs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lastRenderedPageBreak/>
        <w:t>Data Origination &amp; Generation Specification</w:t>
      </w:r>
    </w:p>
    <w:p w14:paraId="683E01B3" w14:textId="77777777" w:rsidR="004D7836" w:rsidRPr="004D7836" w:rsidRDefault="004D7836" w:rsidP="004D7836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Business Framework:</w:t>
      </w:r>
      <w:r w:rsidRPr="004D7836">
        <w:rPr>
          <w:rFonts w:ascii="Times New Roman" w:hAnsi="Times New Roman" w:cs="Times New Roman"/>
          <w:lang w:val="en-CA"/>
        </w:rPr>
        <w:t xml:space="preserve"> Built upon a controlled, business-realistic international online retail simulation spanning January through June 2024 (approx. 180 days) to avoid arbitrary random noise.</w:t>
      </w:r>
    </w:p>
    <w:p w14:paraId="2DD42A29" w14:textId="77777777" w:rsidR="004D7836" w:rsidRPr="004D7836" w:rsidRDefault="004D7836" w:rsidP="004D7836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Volume Constraints:</w:t>
      </w:r>
      <w:r w:rsidRPr="004D7836">
        <w:rPr>
          <w:rFonts w:ascii="Times New Roman" w:hAnsi="Times New Roman" w:cs="Times New Roman"/>
          <w:lang w:val="en-CA"/>
        </w:rPr>
        <w:t xml:space="preserve"> Engineered around a deterministic total of 100 orders distributed chronologically across six months, featuring seasonal spikes peaking in Q2 (March–June).</w:t>
      </w:r>
    </w:p>
    <w:p w14:paraId="3F624395" w14:textId="77777777" w:rsidR="004D7836" w:rsidRPr="004D7836" w:rsidRDefault="004D7836" w:rsidP="004D7836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Customer Behavioral Distribution:</w:t>
      </w:r>
      <w:r w:rsidRPr="004D7836">
        <w:rPr>
          <w:rFonts w:ascii="Times New Roman" w:hAnsi="Times New Roman" w:cs="Times New Roman"/>
          <w:lang w:val="en-CA"/>
        </w:rPr>
        <w:t xml:space="preserve"> Comprises 40 distinct customer profiles (C101–C140) categorized into behavioral purchasing tiers:</w:t>
      </w:r>
    </w:p>
    <w:p w14:paraId="37C7790E" w14:textId="77777777" w:rsidR="004D7836" w:rsidRPr="004D7836" w:rsidRDefault="004D7836" w:rsidP="004D7836">
      <w:pPr>
        <w:numPr>
          <w:ilvl w:val="1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VIP Customers:</w:t>
      </w:r>
      <w:r w:rsidRPr="004D7836">
        <w:rPr>
          <w:rFonts w:ascii="Times New Roman" w:hAnsi="Times New Roman" w:cs="Times New Roman"/>
          <w:lang w:val="en-CA"/>
        </w:rPr>
        <w:t xml:space="preserve"> 4 accounts driving 35 total orders (8–10 purchases each).</w:t>
      </w:r>
    </w:p>
    <w:p w14:paraId="7A7BE453" w14:textId="77777777" w:rsidR="004D7836" w:rsidRPr="004D7836" w:rsidRDefault="004D7836" w:rsidP="004D7836">
      <w:pPr>
        <w:numPr>
          <w:ilvl w:val="1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Frequent Customers:</w:t>
      </w:r>
      <w:r w:rsidRPr="004D7836">
        <w:rPr>
          <w:rFonts w:ascii="Times New Roman" w:hAnsi="Times New Roman" w:cs="Times New Roman"/>
          <w:lang w:val="en-CA"/>
        </w:rPr>
        <w:t xml:space="preserve"> 8 accounts driving 34 total orders (4–6 purchases each).</w:t>
      </w:r>
    </w:p>
    <w:p w14:paraId="7DF346F9" w14:textId="77777777" w:rsidR="004D7836" w:rsidRPr="004D7836" w:rsidRDefault="004D7836" w:rsidP="004D7836">
      <w:pPr>
        <w:numPr>
          <w:ilvl w:val="1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Regular Customers:</w:t>
      </w:r>
      <w:r w:rsidRPr="004D7836">
        <w:rPr>
          <w:rFonts w:ascii="Times New Roman" w:hAnsi="Times New Roman" w:cs="Times New Roman"/>
          <w:lang w:val="en-CA"/>
        </w:rPr>
        <w:t xml:space="preserve"> 15 accounts driving 30 total orders (2 purchases each).</w:t>
      </w:r>
    </w:p>
    <w:p w14:paraId="78F6C45A" w14:textId="77777777" w:rsidR="004D7836" w:rsidRPr="004D7836" w:rsidRDefault="004D7836" w:rsidP="004D7836">
      <w:pPr>
        <w:numPr>
          <w:ilvl w:val="1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One-Time Customer:</w:t>
      </w:r>
      <w:r w:rsidRPr="004D7836">
        <w:rPr>
          <w:rFonts w:ascii="Times New Roman" w:hAnsi="Times New Roman" w:cs="Times New Roman"/>
          <w:lang w:val="en-CA"/>
        </w:rPr>
        <w:t xml:space="preserve"> 1 account (C140) driving 1 order.</w:t>
      </w:r>
    </w:p>
    <w:p w14:paraId="2DD7A150" w14:textId="77777777" w:rsidR="004D7836" w:rsidRPr="004D7836" w:rsidRDefault="004D7836" w:rsidP="004D7836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Regional Representation:</w:t>
      </w:r>
      <w:r w:rsidRPr="004D7836">
        <w:rPr>
          <w:rFonts w:ascii="Times New Roman" w:hAnsi="Times New Roman" w:cs="Times New Roman"/>
          <w:lang w:val="en-CA"/>
        </w:rPr>
        <w:t xml:space="preserve"> Balanced geographic distribution mapping customers evenly across North America, Europe, Asia, and South America.</w:t>
      </w:r>
    </w:p>
    <w:p w14:paraId="44545434" w14:textId="77777777" w:rsidR="004D7836" w:rsidRPr="004D7836" w:rsidRDefault="004D7836" w:rsidP="004D7836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Product Assortment &amp; Pricing:</w:t>
      </w:r>
      <w:r w:rsidRPr="004D7836">
        <w:rPr>
          <w:rFonts w:ascii="Times New Roman" w:hAnsi="Times New Roman" w:cs="Times New Roman"/>
          <w:lang w:val="en-CA"/>
        </w:rPr>
        <w:t xml:space="preserve"> Standardized across 10 distinct product categories (P1–P10) ranging from high-value premium assets (e.g., Laptops at $1,200) to lower-cost transaction items (e.g., Jackets at $150).</w:t>
      </w:r>
    </w:p>
    <w:p w14:paraId="722F1612" w14:textId="77777777" w:rsidR="004D7836" w:rsidRPr="004D7836" w:rsidRDefault="004D7836" w:rsidP="004D7836">
      <w:pPr>
        <w:numPr>
          <w:ilvl w:val="0"/>
          <w:numId w:val="11"/>
        </w:numPr>
        <w:rPr>
          <w:rFonts w:ascii="Times New Roman" w:hAnsi="Times New Roman" w:cs="Times New Roman"/>
          <w:lang w:val="en-CA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Quantity &amp; Transaction Spread:</w:t>
      </w:r>
      <w:r w:rsidRPr="004D7836">
        <w:rPr>
          <w:rFonts w:ascii="Times New Roman" w:hAnsi="Times New Roman" w:cs="Times New Roman"/>
          <w:lang w:val="en-CA"/>
        </w:rPr>
        <w:t xml:space="preserve"> Order quantities follow a realistic frequency model where single-unit purchases account for 52% of rows, scaling up to multi-unit bundle orders that drive high-value revenue thresholds exceeding $500.</w:t>
      </w:r>
    </w:p>
    <w:p w14:paraId="4AB16AEB" w14:textId="77777777" w:rsidR="00015306" w:rsidRPr="004D7836" w:rsidRDefault="00015306">
      <w:pPr>
        <w:rPr>
          <w:rFonts w:ascii="Times New Roman" w:hAnsi="Times New Roman" w:cs="Times New Roman"/>
          <w:lang w:val="en-CA"/>
        </w:rPr>
      </w:pPr>
    </w:p>
    <w:p w14:paraId="41DE91C3" w14:textId="04F1921A" w:rsidR="0082416E" w:rsidRPr="001724C2" w:rsidRDefault="00015306" w:rsidP="004F7E81">
      <w:pPr>
        <w:pStyle w:val="NoSpacing"/>
        <w:rPr>
          <w:rFonts w:ascii="Times New Roman" w:hAnsi="Times New Roman" w:cs="Times New Roman"/>
          <w:b/>
          <w:bCs/>
          <w:color w:val="0070C0"/>
        </w:rPr>
      </w:pPr>
      <w:r>
        <w:rPr>
          <w:rFonts w:ascii="Times New Roman" w:hAnsi="Times New Roman" w:cs="Times New Roman"/>
          <w:b/>
          <w:bCs/>
          <w:color w:val="0070C0"/>
        </w:rPr>
        <w:t xml:space="preserve">Part 2 - </w:t>
      </w:r>
      <w:r w:rsidR="00000000" w:rsidRPr="001724C2">
        <w:rPr>
          <w:rFonts w:ascii="Times New Roman" w:hAnsi="Times New Roman" w:cs="Times New Roman"/>
          <w:b/>
          <w:bCs/>
          <w:color w:val="0070C0"/>
        </w:rPr>
        <w:t>DAX Measures</w:t>
      </w:r>
    </w:p>
    <w:p w14:paraId="4408DB13" w14:textId="77777777" w:rsidR="004F7E81" w:rsidRPr="001724C2" w:rsidRDefault="004F7E81" w:rsidP="004F7E81">
      <w:pPr>
        <w:pStyle w:val="NoSpacing"/>
        <w:rPr>
          <w:rFonts w:ascii="Times New Roman" w:hAnsi="Times New Roman" w:cs="Times New Roman"/>
          <w:b/>
          <w:bCs/>
          <w:color w:val="0070C0"/>
        </w:rPr>
      </w:pPr>
    </w:p>
    <w:p w14:paraId="5B969AC5" w14:textId="77777777" w:rsidR="004F7329" w:rsidRDefault="004F7329" w:rsidP="004F7329">
      <w:pPr>
        <w:pStyle w:val="NormalWeb"/>
        <w:spacing w:before="0" w:beforeAutospacing="0" w:after="0" w:afterAutospacing="0"/>
      </w:pPr>
      <w:r>
        <w:t>Candidates must create the following measures.</w:t>
      </w:r>
    </w:p>
    <w:p w14:paraId="3BBC5F91" w14:textId="77777777" w:rsidR="004F7329" w:rsidRPr="007619EA" w:rsidRDefault="004F7329" w:rsidP="004F7329">
      <w:pPr>
        <w:spacing w:after="0"/>
        <w:ind w:left="720"/>
      </w:pPr>
      <w:r w:rsidRPr="007619EA">
        <w:t xml:space="preserve">Task 1 — Total Revenue </w:t>
      </w:r>
    </w:p>
    <w:p w14:paraId="44AB1C03" w14:textId="77777777" w:rsidR="004F7329" w:rsidRDefault="004F7329" w:rsidP="004F7329">
      <w:pPr>
        <w:spacing w:after="0"/>
        <w:ind w:left="720" w:firstLine="720"/>
      </w:pPr>
      <w:r w:rsidRPr="007619EA">
        <w:t>Orders table does not contain price.</w:t>
      </w:r>
      <w:r>
        <w:t xml:space="preserve"> </w:t>
      </w:r>
      <w:r w:rsidRPr="007619EA">
        <w:t>Candidate must retrieve price from Products table.</w:t>
      </w:r>
    </w:p>
    <w:p w14:paraId="735E6CDD" w14:textId="77777777" w:rsidR="004F7329" w:rsidRPr="009E0C5E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4F7329">
        <w:rPr>
          <w:b/>
          <w:bCs/>
        </w:rPr>
        <w:t>Response:</w:t>
      </w:r>
      <w:r>
        <w:br/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Total Revenue = </w:t>
      </w:r>
      <w:proofErr w:type="gramStart"/>
      <w:r w:rsidRPr="009E0C5E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SUMX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spellStart"/>
      <w:proofErr w:type="gram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FactOrders</w:t>
      </w:r>
      <w:proofErr w:type="spellEnd"/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proofErr w:type="spellStart"/>
      <w:proofErr w:type="gramStart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FactOrders</w:t>
      </w:r>
      <w:proofErr w:type="spell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</w:t>
      </w:r>
      <w:proofErr w:type="gram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Quantity]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 * </w:t>
      </w:r>
      <w:r w:rsidRPr="009E0C5E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RELATED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spellStart"/>
      <w:proofErr w:type="gramStart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DimProducts</w:t>
      </w:r>
      <w:proofErr w:type="spell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</w:t>
      </w:r>
      <w:proofErr w:type="gram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Price]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))</w:t>
      </w:r>
    </w:p>
    <w:p w14:paraId="088348F5" w14:textId="77777777" w:rsidR="004F7329" w:rsidRPr="007619EA" w:rsidRDefault="004F7329" w:rsidP="004F7329">
      <w:pPr>
        <w:spacing w:after="0"/>
        <w:ind w:left="720" w:firstLine="720"/>
      </w:pPr>
    </w:p>
    <w:p w14:paraId="2F929D6C" w14:textId="77777777" w:rsidR="004F7329" w:rsidRPr="007619EA" w:rsidRDefault="004F7329" w:rsidP="004F7329">
      <w:pPr>
        <w:spacing w:after="0"/>
        <w:ind w:left="720"/>
      </w:pPr>
      <w:r w:rsidRPr="007619EA">
        <w:t xml:space="preserve">Task 2 — Revenue for Electronics Category </w:t>
      </w:r>
    </w:p>
    <w:p w14:paraId="26ADF77A" w14:textId="77777777" w:rsidR="004F7329" w:rsidRDefault="004F7329" w:rsidP="004F7329">
      <w:pPr>
        <w:spacing w:after="0"/>
        <w:ind w:left="720" w:firstLine="720"/>
      </w:pPr>
      <w:r w:rsidRPr="007619EA">
        <w:t xml:space="preserve">Create a measure showing </w:t>
      </w:r>
      <w:r w:rsidRPr="007619EA">
        <w:rPr>
          <w:bCs/>
        </w:rPr>
        <w:t>revenue for electronics products only</w:t>
      </w:r>
      <w:r w:rsidRPr="007619EA">
        <w:t>.</w:t>
      </w:r>
    </w:p>
    <w:p w14:paraId="7AFBC27B" w14:textId="77777777" w:rsidR="004F7329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4F7329">
        <w:rPr>
          <w:b/>
          <w:bCs/>
        </w:rPr>
        <w:t>Response:</w:t>
      </w:r>
      <w:r>
        <w:br/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Electronics Revenue = </w:t>
      </w:r>
      <w:proofErr w:type="gramStart"/>
      <w:r w:rsidRPr="009E0C5E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CALCULATE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  <w:r w:rsidRPr="009E0C5E">
        <w:rPr>
          <w:rFonts w:ascii="Consolas" w:eastAsia="Times New Roman" w:hAnsi="Consolas" w:cs="Times New Roman"/>
          <w:color w:val="68349C"/>
          <w:sz w:val="18"/>
          <w:szCs w:val="18"/>
          <w:lang w:val="en-CA" w:eastAsia="en-CA"/>
        </w:rPr>
        <w:t>[Total Revenue]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, </w:t>
      </w:r>
      <w:proofErr w:type="spellStart"/>
      <w:proofErr w:type="gramStart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DimProducts</w:t>
      </w:r>
      <w:proofErr w:type="spell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</w:t>
      </w:r>
      <w:proofErr w:type="gram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Category]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 = </w:t>
      </w:r>
      <w:r w:rsidRPr="009E0C5E">
        <w:rPr>
          <w:rFonts w:ascii="Consolas" w:eastAsia="Times New Roman" w:hAnsi="Consolas" w:cs="Times New Roman"/>
          <w:color w:val="A31515"/>
          <w:sz w:val="18"/>
          <w:szCs w:val="18"/>
          <w:lang w:val="en-CA" w:eastAsia="en-CA"/>
        </w:rPr>
        <w:t>"Electronics"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</w:t>
      </w:r>
    </w:p>
    <w:p w14:paraId="2760ED9C" w14:textId="77777777" w:rsidR="004F7329" w:rsidRPr="007619EA" w:rsidRDefault="004F7329" w:rsidP="004F7329">
      <w:pPr>
        <w:spacing w:after="0"/>
      </w:pPr>
    </w:p>
    <w:p w14:paraId="4C883623" w14:textId="77777777" w:rsidR="004F7329" w:rsidRPr="007619EA" w:rsidRDefault="004F7329" w:rsidP="004F7329">
      <w:pPr>
        <w:spacing w:after="0"/>
        <w:ind w:left="720"/>
      </w:pPr>
      <w:r w:rsidRPr="007619EA">
        <w:lastRenderedPageBreak/>
        <w:t xml:space="preserve">Task 3 — High Value Orders </w:t>
      </w:r>
    </w:p>
    <w:p w14:paraId="2091CCF6" w14:textId="77777777" w:rsidR="004F7329" w:rsidRDefault="004F7329" w:rsidP="004F7329">
      <w:pPr>
        <w:spacing w:after="0"/>
        <w:ind w:left="720" w:firstLine="720"/>
      </w:pPr>
      <w:r w:rsidRPr="007619EA">
        <w:t xml:space="preserve">Calculate total revenue </w:t>
      </w:r>
      <w:r w:rsidRPr="007619EA">
        <w:rPr>
          <w:bCs/>
        </w:rPr>
        <w:t>from orders where revenue &gt; $500</w:t>
      </w:r>
      <w:r w:rsidRPr="007619EA">
        <w:t>.</w:t>
      </w:r>
    </w:p>
    <w:p w14:paraId="1470B098" w14:textId="77777777" w:rsidR="004F7329" w:rsidRDefault="004F7329" w:rsidP="004F7329">
      <w:pPr>
        <w:spacing w:after="0"/>
        <w:ind w:left="720" w:firstLine="720"/>
      </w:pPr>
    </w:p>
    <w:p w14:paraId="423365AD" w14:textId="77777777" w:rsidR="004F7329" w:rsidRPr="009E0C5E" w:rsidRDefault="004F7329" w:rsidP="004F7329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4F7329">
        <w:rPr>
          <w:b/>
          <w:bCs/>
        </w:rPr>
        <w:t>Response:</w:t>
      </w:r>
      <w:r>
        <w:br/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High Value Orders = </w:t>
      </w:r>
      <w:proofErr w:type="gramStart"/>
      <w:r w:rsidRPr="009E0C5E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CALCULATE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</w:p>
    <w:p w14:paraId="48D06900" w14:textId="77777777" w:rsidR="004F7329" w:rsidRPr="009E0C5E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9E0C5E">
        <w:rPr>
          <w:rFonts w:ascii="Consolas" w:eastAsia="Times New Roman" w:hAnsi="Consolas" w:cs="Times New Roman"/>
          <w:color w:val="68349C"/>
          <w:sz w:val="18"/>
          <w:szCs w:val="18"/>
          <w:lang w:val="en-CA" w:eastAsia="en-CA"/>
        </w:rPr>
        <w:t>[Total Revenue]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,</w:t>
      </w:r>
    </w:p>
    <w:p w14:paraId="7E5905F4" w14:textId="77777777" w:rsidR="004F7329" w:rsidRPr="009E0C5E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proofErr w:type="gramStart"/>
      <w:r w:rsidRPr="009E0C5E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FILTER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</w:p>
    <w:p w14:paraId="3846637E" w14:textId="77777777" w:rsidR="004F7329" w:rsidRPr="009E0C5E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    </w:t>
      </w:r>
      <w:proofErr w:type="spellStart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FactOrders</w:t>
      </w:r>
      <w:proofErr w:type="spellEnd"/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,</w:t>
      </w:r>
    </w:p>
    <w:p w14:paraId="7F63AA5E" w14:textId="77777777" w:rsidR="004F7329" w:rsidRPr="009E0C5E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        (</w:t>
      </w:r>
      <w:proofErr w:type="spellStart"/>
      <w:proofErr w:type="gramStart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FactOrders</w:t>
      </w:r>
      <w:proofErr w:type="spell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</w:t>
      </w:r>
      <w:proofErr w:type="gram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Quantity]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 * </w:t>
      </w:r>
      <w:r w:rsidRPr="009E0C5E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RELATED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spellStart"/>
      <w:proofErr w:type="gramStart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DimProducts</w:t>
      </w:r>
      <w:proofErr w:type="spell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</w:t>
      </w:r>
      <w:proofErr w:type="gramEnd"/>
      <w:r w:rsidRPr="009E0C5E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Price]</w:t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)) &gt; </w:t>
      </w:r>
      <w:r w:rsidRPr="009E0C5E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500</w:t>
      </w:r>
    </w:p>
    <w:p w14:paraId="2D8BD0EF" w14:textId="77777777" w:rsidR="004F7329" w:rsidRPr="009E0C5E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    )</w:t>
      </w:r>
    </w:p>
    <w:p w14:paraId="67DB332B" w14:textId="77777777" w:rsidR="004F7329" w:rsidRDefault="004F7329" w:rsidP="004F7329">
      <w:pPr>
        <w:spacing w:after="0"/>
        <w:ind w:left="720" w:firstLine="720"/>
      </w:pPr>
    </w:p>
    <w:p w14:paraId="5F46EA5C" w14:textId="77777777" w:rsidR="004F7329" w:rsidRPr="007619EA" w:rsidRDefault="004F7329" w:rsidP="004F7329">
      <w:pPr>
        <w:spacing w:after="0"/>
        <w:ind w:left="720" w:firstLine="720"/>
      </w:pPr>
    </w:p>
    <w:p w14:paraId="3E99C149" w14:textId="77777777" w:rsidR="004F7329" w:rsidRPr="007619EA" w:rsidRDefault="004F7329" w:rsidP="004F7329">
      <w:pPr>
        <w:spacing w:after="0"/>
        <w:ind w:left="720"/>
      </w:pPr>
      <w:r w:rsidRPr="007619EA">
        <w:t>Task 4 — Regional Revenue</w:t>
      </w:r>
    </w:p>
    <w:p w14:paraId="2B98DCA5" w14:textId="77777777" w:rsidR="004F7329" w:rsidRDefault="004F7329" w:rsidP="004F7329">
      <w:pPr>
        <w:spacing w:after="0"/>
        <w:ind w:left="720" w:firstLine="720"/>
      </w:pPr>
      <w:r w:rsidRPr="007619EA">
        <w:t>Calculate revenue by region.</w:t>
      </w:r>
    </w:p>
    <w:p w14:paraId="22557897" w14:textId="77777777" w:rsidR="004F7329" w:rsidRPr="009E0C5E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4F7329">
        <w:rPr>
          <w:b/>
          <w:bCs/>
        </w:rPr>
        <w:t>Response:</w:t>
      </w:r>
      <w:r>
        <w:br/>
      </w:r>
      <w:r w:rsidRPr="009E0C5E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Regional Revenue = </w:t>
      </w:r>
      <w:r w:rsidRPr="009E0C5E">
        <w:rPr>
          <w:rFonts w:ascii="Consolas" w:eastAsia="Times New Roman" w:hAnsi="Consolas" w:cs="Times New Roman"/>
          <w:color w:val="68349C"/>
          <w:sz w:val="18"/>
          <w:szCs w:val="18"/>
          <w:lang w:val="en-CA" w:eastAsia="en-CA"/>
        </w:rPr>
        <w:t>[Total Revenue]</w:t>
      </w:r>
    </w:p>
    <w:p w14:paraId="43FFF9BE" w14:textId="77777777" w:rsidR="004F7329" w:rsidRPr="001724C2" w:rsidRDefault="004F7329" w:rsidP="004F7329">
      <w:pPr>
        <w:pStyle w:val="NoSpacing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</w:p>
    <w:p w14:paraId="2B55947C" w14:textId="1E7E5FD5" w:rsidR="004F7329" w:rsidRDefault="004F7329" w:rsidP="004F7329">
      <w:r>
        <w:rPr>
          <w:rFonts w:ascii="Times New Roman" w:hAnsi="Times New Roman" w:cs="Times New Roman"/>
        </w:rPr>
        <w:t xml:space="preserve">I </w:t>
      </w:r>
      <w:proofErr w:type="gramStart"/>
      <w:r>
        <w:rPr>
          <w:rFonts w:ascii="Times New Roman" w:hAnsi="Times New Roman" w:cs="Times New Roman"/>
        </w:rPr>
        <w:t xml:space="preserve">used </w:t>
      </w:r>
      <w:r w:rsidRPr="001724C2">
        <w:rPr>
          <w:rFonts w:ascii="Times New Roman" w:hAnsi="Times New Roman" w:cs="Times New Roman"/>
        </w:rPr>
        <w:t xml:space="preserve"> [</w:t>
      </w:r>
      <w:proofErr w:type="gramEnd"/>
      <w:r w:rsidRPr="001724C2">
        <w:rPr>
          <w:rFonts w:ascii="Times New Roman" w:hAnsi="Times New Roman" w:cs="Times New Roman"/>
        </w:rPr>
        <w:t xml:space="preserve">Total Revenue] with </w:t>
      </w:r>
      <w:proofErr w:type="gramStart"/>
      <w:r w:rsidRPr="001724C2">
        <w:rPr>
          <w:rFonts w:ascii="Times New Roman" w:hAnsi="Times New Roman" w:cs="Times New Roman"/>
        </w:rPr>
        <w:t>Customers[</w:t>
      </w:r>
      <w:proofErr w:type="gramEnd"/>
      <w:r w:rsidRPr="001724C2">
        <w:rPr>
          <w:rFonts w:ascii="Times New Roman" w:hAnsi="Times New Roman" w:cs="Times New Roman"/>
        </w:rPr>
        <w:t>Region] on visuals.</w:t>
      </w:r>
      <w:r>
        <w:rPr>
          <w:rFonts w:ascii="Times New Roman" w:hAnsi="Times New Roman" w:cs="Times New Roman"/>
        </w:rPr>
        <w:t xml:space="preserve"> (see the donut chart on the dashboard)</w:t>
      </w:r>
    </w:p>
    <w:p w14:paraId="0D2E3596" w14:textId="77777777" w:rsidR="004F7329" w:rsidRPr="007619EA" w:rsidRDefault="004F7329" w:rsidP="004F7329">
      <w:pPr>
        <w:spacing w:after="0"/>
        <w:ind w:left="720"/>
      </w:pPr>
      <w:r w:rsidRPr="007619EA">
        <w:t>Task 5 — Revenue from Repeat Customers</w:t>
      </w:r>
    </w:p>
    <w:p w14:paraId="40CA7B7B" w14:textId="77777777" w:rsidR="004F7329" w:rsidRDefault="004F7329" w:rsidP="004F7329">
      <w:pPr>
        <w:spacing w:after="0"/>
        <w:ind w:left="720" w:firstLine="720"/>
      </w:pPr>
      <w:r w:rsidRPr="007619EA">
        <w:t xml:space="preserve">Define </w:t>
      </w:r>
      <w:r w:rsidRPr="007619EA">
        <w:rPr>
          <w:bCs/>
        </w:rPr>
        <w:t>repeat customers</w:t>
      </w:r>
      <w:r w:rsidRPr="007619EA">
        <w:t xml:space="preserve"> as customers with </w:t>
      </w:r>
      <w:r w:rsidRPr="007619EA">
        <w:rPr>
          <w:bCs/>
        </w:rPr>
        <w:t>more than 1 order</w:t>
      </w:r>
      <w:r w:rsidRPr="007619EA">
        <w:t>.</w:t>
      </w:r>
    </w:p>
    <w:p w14:paraId="32EFFC2B" w14:textId="77777777" w:rsidR="004F7329" w:rsidRPr="00DC5AB1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>
        <w:t>Response:</w:t>
      </w:r>
      <w:r>
        <w:br/>
      </w: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Repeat Customer Revenue = </w:t>
      </w:r>
      <w:proofErr w:type="gramStart"/>
      <w:r w:rsidRPr="00DC5AB1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CALCULATE</w:t>
      </w: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</w:p>
    <w:p w14:paraId="3BA9D955" w14:textId="77777777" w:rsidR="004F7329" w:rsidRPr="00DC5AB1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r w:rsidRPr="00DC5AB1">
        <w:rPr>
          <w:rFonts w:ascii="Consolas" w:eastAsia="Times New Roman" w:hAnsi="Consolas" w:cs="Times New Roman"/>
          <w:color w:val="68349C"/>
          <w:sz w:val="18"/>
          <w:szCs w:val="18"/>
          <w:lang w:val="en-CA" w:eastAsia="en-CA"/>
        </w:rPr>
        <w:t>[Total Revenue]</w:t>
      </w: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,</w:t>
      </w:r>
    </w:p>
    <w:p w14:paraId="7E03784D" w14:textId="77777777" w:rsidR="004F7329" w:rsidRPr="00DC5AB1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</w:t>
      </w:r>
      <w:proofErr w:type="gramStart"/>
      <w:r w:rsidRPr="00DC5AB1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FILTER</w:t>
      </w: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gramEnd"/>
    </w:p>
    <w:p w14:paraId="662B2DC9" w14:textId="77777777" w:rsidR="004F7329" w:rsidRPr="00DC5AB1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    </w:t>
      </w:r>
      <w:proofErr w:type="spellStart"/>
      <w:r w:rsidRPr="00DC5AB1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DimCustomers</w:t>
      </w:r>
      <w:proofErr w:type="spellEnd"/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,</w:t>
      </w:r>
    </w:p>
    <w:p w14:paraId="21887620" w14:textId="77777777" w:rsidR="004F7329" w:rsidRPr="00DC5AB1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        </w:t>
      </w:r>
      <w:r w:rsidRPr="00DC5AB1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CALCULATE</w:t>
      </w: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r w:rsidRPr="00DC5AB1">
        <w:rPr>
          <w:rFonts w:ascii="Consolas" w:eastAsia="Times New Roman" w:hAnsi="Consolas" w:cs="Times New Roman"/>
          <w:color w:val="3165BB"/>
          <w:sz w:val="18"/>
          <w:szCs w:val="18"/>
          <w:lang w:val="en-CA" w:eastAsia="en-CA"/>
        </w:rPr>
        <w:t>COUNTA</w:t>
      </w: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(</w:t>
      </w:r>
      <w:proofErr w:type="spellStart"/>
      <w:proofErr w:type="gramStart"/>
      <w:r w:rsidRPr="00DC5AB1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FactOrders</w:t>
      </w:r>
      <w:proofErr w:type="spellEnd"/>
      <w:r w:rsidRPr="00DC5AB1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[</w:t>
      </w:r>
      <w:proofErr w:type="gramEnd"/>
      <w:r w:rsidRPr="00DC5AB1">
        <w:rPr>
          <w:rFonts w:ascii="Consolas" w:eastAsia="Times New Roman" w:hAnsi="Consolas" w:cs="Times New Roman"/>
          <w:color w:val="001080"/>
          <w:sz w:val="18"/>
          <w:szCs w:val="18"/>
          <w:lang w:val="en-CA" w:eastAsia="en-CA"/>
        </w:rPr>
        <w:t>OrderID]</w:t>
      </w: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 xml:space="preserve">)) &gt; </w:t>
      </w:r>
      <w:r w:rsidRPr="00DC5AB1">
        <w:rPr>
          <w:rFonts w:ascii="Consolas" w:eastAsia="Times New Roman" w:hAnsi="Consolas" w:cs="Times New Roman"/>
          <w:color w:val="098658"/>
          <w:sz w:val="18"/>
          <w:szCs w:val="18"/>
          <w:lang w:val="en-CA" w:eastAsia="en-CA"/>
        </w:rPr>
        <w:t>1</w:t>
      </w:r>
    </w:p>
    <w:p w14:paraId="0B287801" w14:textId="77777777" w:rsidR="004F7329" w:rsidRPr="00DC5AB1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    )</w:t>
      </w:r>
    </w:p>
    <w:p w14:paraId="2A9071B1" w14:textId="77777777" w:rsidR="004F7329" w:rsidRPr="00DC5AB1" w:rsidRDefault="004F7329" w:rsidP="004F7329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</w:pPr>
      <w:r w:rsidRPr="00DC5AB1">
        <w:rPr>
          <w:rFonts w:ascii="Consolas" w:eastAsia="Times New Roman" w:hAnsi="Consolas" w:cs="Times New Roman"/>
          <w:color w:val="000000"/>
          <w:sz w:val="18"/>
          <w:szCs w:val="18"/>
          <w:lang w:val="en-CA" w:eastAsia="en-CA"/>
        </w:rPr>
        <w:t>)</w:t>
      </w:r>
    </w:p>
    <w:p w14:paraId="0452C58C" w14:textId="77777777" w:rsidR="00DC5AB1" w:rsidRDefault="00DC5AB1" w:rsidP="004F7E81">
      <w:pPr>
        <w:pStyle w:val="NoSpacing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</w:p>
    <w:p w14:paraId="6EBD78C3" w14:textId="77777777" w:rsidR="00DC5AB1" w:rsidRDefault="00DC5AB1" w:rsidP="004F7E81">
      <w:pPr>
        <w:pStyle w:val="NoSpacing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</w:p>
    <w:p w14:paraId="47B32502" w14:textId="77777777" w:rsidR="004F7329" w:rsidRPr="004F7329" w:rsidRDefault="004F7329" w:rsidP="004F7329">
      <w:pPr>
        <w:pStyle w:val="NoSpacing"/>
        <w:rPr>
          <w:rFonts w:ascii="Times New Roman" w:hAnsi="Times New Roman" w:cs="Times New Roman"/>
          <w:b/>
          <w:bCs/>
          <w:color w:val="0070C0"/>
        </w:rPr>
      </w:pPr>
      <w:r w:rsidRPr="004F7329">
        <w:rPr>
          <w:rFonts w:ascii="Times New Roman" w:hAnsi="Times New Roman" w:cs="Times New Roman"/>
          <w:b/>
          <w:bCs/>
          <w:color w:val="0070C0"/>
        </w:rPr>
        <w:t>Part 3 — Dashboard Requirements</w:t>
      </w:r>
    </w:p>
    <w:p w14:paraId="3E9F9D7C" w14:textId="77777777" w:rsidR="004F7329" w:rsidRDefault="004F7329" w:rsidP="004F7329">
      <w:pPr>
        <w:pStyle w:val="NormalWeb"/>
        <w:spacing w:before="0" w:beforeAutospacing="0" w:after="0" w:afterAutospacing="0"/>
      </w:pPr>
      <w:r>
        <w:t xml:space="preserve">Candidates must build a </w:t>
      </w:r>
      <w:r>
        <w:rPr>
          <w:rStyle w:val="Strong"/>
          <w:rFonts w:eastAsiaTheme="majorEastAsia"/>
        </w:rPr>
        <w:t>decision-focused dashboard</w:t>
      </w:r>
      <w:r>
        <w:t>.</w:t>
      </w:r>
    </w:p>
    <w:p w14:paraId="0C697D22" w14:textId="77777777" w:rsidR="004F7329" w:rsidRDefault="004F7329" w:rsidP="004F7329">
      <w:pPr>
        <w:spacing w:after="0"/>
        <w:ind w:left="720"/>
      </w:pPr>
      <w:r>
        <w:t>Section 1 – Executive KPIs</w:t>
      </w:r>
    </w:p>
    <w:p w14:paraId="45F24815" w14:textId="77777777" w:rsidR="004F7329" w:rsidRDefault="004F7329" w:rsidP="004F7329">
      <w:pPr>
        <w:spacing w:after="0"/>
        <w:ind w:left="720"/>
      </w:pPr>
      <w:r>
        <w:t>Section 2 – Revenue Trends</w:t>
      </w:r>
    </w:p>
    <w:p w14:paraId="7AC43973" w14:textId="77777777" w:rsidR="004F7329" w:rsidRDefault="004F7329" w:rsidP="004F7329">
      <w:pPr>
        <w:spacing w:after="0"/>
        <w:ind w:left="720"/>
      </w:pPr>
      <w:r>
        <w:t>Section 3 – Regional Performance</w:t>
      </w:r>
    </w:p>
    <w:p w14:paraId="54DCD93A" w14:textId="77777777" w:rsidR="004F7329" w:rsidRDefault="004F7329" w:rsidP="004F7329">
      <w:pPr>
        <w:spacing w:after="0"/>
        <w:ind w:left="720"/>
      </w:pPr>
      <w:r>
        <w:t>Section 4 – Product Category Analysis</w:t>
      </w:r>
    </w:p>
    <w:p w14:paraId="37866801" w14:textId="77777777" w:rsidR="004F7329" w:rsidRDefault="004F7329" w:rsidP="004F7329">
      <w:pPr>
        <w:spacing w:after="0"/>
        <w:ind w:left="720"/>
      </w:pPr>
      <w:r>
        <w:t>Section 5 – Customer Analysis</w:t>
      </w:r>
    </w:p>
    <w:p w14:paraId="33B8BC9C" w14:textId="1505E469" w:rsidR="0082416E" w:rsidRDefault="004F7329" w:rsidP="004F7E81">
      <w:pPr>
        <w:pStyle w:val="NoSpacing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70C0"/>
          <w:sz w:val="20"/>
          <w:szCs w:val="20"/>
        </w:rPr>
        <w:t xml:space="preserve">Response&lt;: (see </w:t>
      </w:r>
      <w:proofErr w:type="spellStart"/>
      <w:r w:rsidRPr="004F7329">
        <w:rPr>
          <w:rFonts w:ascii="Times New Roman" w:hAnsi="Times New Roman" w:cs="Times New Roman"/>
          <w:b/>
          <w:bCs/>
          <w:color w:val="0070C0"/>
          <w:sz w:val="20"/>
          <w:szCs w:val="20"/>
        </w:rPr>
        <w:t>PowerBI_Test_Solution.pbix</w:t>
      </w:r>
      <w:proofErr w:type="spellEnd"/>
      <w:r>
        <w:rPr>
          <w:rFonts w:ascii="Times New Roman" w:hAnsi="Times New Roman" w:cs="Times New Roman"/>
          <w:b/>
          <w:bCs/>
          <w:color w:val="0070C0"/>
          <w:sz w:val="20"/>
          <w:szCs w:val="20"/>
        </w:rPr>
        <w:t>)</w:t>
      </w:r>
    </w:p>
    <w:p w14:paraId="56F1E0AB" w14:textId="77777777" w:rsidR="004F7329" w:rsidRPr="001724C2" w:rsidRDefault="004F7329" w:rsidP="004F7E81">
      <w:pPr>
        <w:pStyle w:val="NoSpacing"/>
        <w:rPr>
          <w:rFonts w:ascii="Times New Roman" w:hAnsi="Times New Roman" w:cs="Times New Roman"/>
          <w:b/>
          <w:bCs/>
          <w:color w:val="0070C0"/>
          <w:sz w:val="20"/>
          <w:szCs w:val="20"/>
        </w:rPr>
      </w:pPr>
    </w:p>
    <w:p w14:paraId="3CECC9C9" w14:textId="3A89D066" w:rsidR="004F7329" w:rsidRPr="001724C2" w:rsidRDefault="004F7329">
      <w:pPr>
        <w:rPr>
          <w:rFonts w:ascii="Times New Roman" w:hAnsi="Times New Roman" w:cs="Times New Roman"/>
        </w:rPr>
      </w:pPr>
      <w:r w:rsidRPr="004F7329">
        <w:rPr>
          <w:rFonts w:ascii="Times New Roman" w:hAnsi="Times New Roman" w:cs="Times New Roman"/>
        </w:rPr>
        <w:lastRenderedPageBreak/>
        <w:drawing>
          <wp:inline distT="0" distB="0" distL="0" distR="0" wp14:anchorId="540CAD0C" wp14:editId="17B5AEFB">
            <wp:extent cx="3822700" cy="1678625"/>
            <wp:effectExtent l="0" t="0" r="6350" b="0"/>
            <wp:docPr id="20315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9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457" cy="16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F9DF" w14:textId="77777777" w:rsidR="00102B8F" w:rsidRDefault="00102B8F" w:rsidP="00102B8F">
      <w:pPr>
        <w:pStyle w:val="NoSpacing"/>
        <w:rPr>
          <w:rFonts w:ascii="Times New Roman" w:hAnsi="Times New Roman" w:cs="Times New Roman"/>
          <w:b/>
          <w:bCs/>
          <w:color w:val="0070C0"/>
        </w:rPr>
      </w:pPr>
    </w:p>
    <w:p w14:paraId="030F81E4" w14:textId="2746F558" w:rsidR="004F7329" w:rsidRPr="00102B8F" w:rsidRDefault="004F7329" w:rsidP="00102B8F">
      <w:pPr>
        <w:pStyle w:val="NoSpacing"/>
        <w:rPr>
          <w:rFonts w:ascii="Times New Roman" w:hAnsi="Times New Roman" w:cs="Times New Roman"/>
          <w:b/>
          <w:bCs/>
          <w:color w:val="0070C0"/>
        </w:rPr>
      </w:pPr>
      <w:r w:rsidRPr="00102B8F">
        <w:rPr>
          <w:rFonts w:ascii="Times New Roman" w:hAnsi="Times New Roman" w:cs="Times New Roman"/>
          <w:b/>
          <w:bCs/>
          <w:color w:val="0070C0"/>
        </w:rPr>
        <w:t>Part 4 — Business Insight Questions</w:t>
      </w:r>
    </w:p>
    <w:p w14:paraId="04F6BCCE" w14:textId="77777777" w:rsidR="004F7329" w:rsidRPr="007619EA" w:rsidRDefault="004F7329" w:rsidP="004F732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</w:rPr>
      </w:pPr>
      <w:r>
        <w:t xml:space="preserve">Candidates must provide a </w:t>
      </w:r>
      <w:r w:rsidRPr="007619EA">
        <w:rPr>
          <w:rStyle w:val="Strong"/>
          <w:rFonts w:eastAsiaTheme="majorEastAsia"/>
          <w:b w:val="0"/>
        </w:rPr>
        <w:t>short report in bullet format to summarize the insights and recommendation</w:t>
      </w:r>
    </w:p>
    <w:p w14:paraId="6CC135DB" w14:textId="77777777" w:rsidR="001724C2" w:rsidRPr="004F7329" w:rsidRDefault="001724C2" w:rsidP="001724C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CA"/>
        </w:rPr>
      </w:pPr>
    </w:p>
    <w:p w14:paraId="633EA899" w14:textId="77777777" w:rsidR="00102B8F" w:rsidRPr="00102B8F" w:rsidRDefault="00102B8F" w:rsidP="00102B8F">
      <w:pPr>
        <w:pStyle w:val="ListBullet"/>
        <w:rPr>
          <w:rFonts w:ascii="Times New Roman" w:hAnsi="Times New Roman" w:cs="Times New Roman"/>
          <w:b/>
          <w:bCs/>
          <w:lang w:val="en-CA"/>
        </w:rPr>
      </w:pPr>
      <w:r>
        <w:rPr>
          <w:rFonts w:ascii="Times New Roman" w:hAnsi="Times New Roman" w:cs="Times New Roman"/>
        </w:rPr>
        <w:t>Response:</w:t>
      </w:r>
      <w:r>
        <w:rPr>
          <w:rFonts w:ascii="Times New Roman" w:hAnsi="Times New Roman" w:cs="Times New Roman"/>
        </w:rPr>
        <w:br/>
      </w:r>
      <w:r w:rsidRPr="00102B8F">
        <w:rPr>
          <w:rFonts w:ascii="Times New Roman" w:hAnsi="Times New Roman" w:cs="Times New Roman"/>
          <w:b/>
          <w:bCs/>
          <w:lang w:val="en-CA"/>
        </w:rPr>
        <w:t>Key Insights &amp; Recommendations</w:t>
      </w:r>
    </w:p>
    <w:p w14:paraId="75D6E96B" w14:textId="77777777" w:rsidR="00102B8F" w:rsidRPr="00102B8F" w:rsidRDefault="00102B8F" w:rsidP="00102B8F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Quarterly Growth Momentum:</w:t>
      </w:r>
      <w:r w:rsidRPr="00102B8F">
        <w:rPr>
          <w:rFonts w:ascii="Times New Roman" w:hAnsi="Times New Roman" w:cs="Times New Roman"/>
          <w:lang w:val="en-CA"/>
        </w:rPr>
        <w:t xml:space="preserve"> Total order volume accelerated significantly in Q2 (60 orders) compared to Q1 (40 orders), with June alone driving peak performance and representing 22.31% of total gross revenue.</w:t>
      </w:r>
    </w:p>
    <w:p w14:paraId="50C5A708" w14:textId="77777777" w:rsidR="00102B8F" w:rsidRPr="00102B8F" w:rsidRDefault="00102B8F" w:rsidP="00102B8F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Recommendation</w:t>
      </w:r>
      <w:r w:rsidRPr="00102B8F">
        <w:rPr>
          <w:rFonts w:ascii="Times New Roman" w:hAnsi="Times New Roman" w:cs="Times New Roman"/>
          <w:lang w:val="en-CA"/>
        </w:rPr>
        <w:t>: Front-load high-demand electronic assets (specifically Laptops and Tablets) ahead of the March–June demand spike to prevent stockouts during peak buying windows.</w:t>
      </w:r>
    </w:p>
    <w:p w14:paraId="49A5ACCE" w14:textId="77777777" w:rsidR="00102B8F" w:rsidRPr="00102B8F" w:rsidRDefault="00102B8F" w:rsidP="00102B8F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Geographic Concentration:</w:t>
      </w:r>
      <w:r w:rsidRPr="00102B8F">
        <w:rPr>
          <w:rFonts w:ascii="Times New Roman" w:hAnsi="Times New Roman" w:cs="Times New Roman"/>
          <w:lang w:val="en-CA"/>
        </w:rPr>
        <w:t xml:space="preserve"> North America is the dominant revenue driver at $22,930.00 (42.63% share), outperforming South America ($3,920.00) by over 480%.</w:t>
      </w:r>
    </w:p>
    <w:p w14:paraId="73E33EF0" w14:textId="77777777" w:rsidR="00102B8F" w:rsidRPr="00102B8F" w:rsidRDefault="00102B8F" w:rsidP="00102B8F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Recommendation:</w:t>
      </w:r>
      <w:r w:rsidRPr="00102B8F">
        <w:rPr>
          <w:rFonts w:ascii="Times New Roman" w:hAnsi="Times New Roman" w:cs="Times New Roman"/>
          <w:lang w:val="en-CA"/>
        </w:rPr>
        <w:t xml:space="preserve"> Implement localized digital marketing and localized retention incentives in underperforming markets like South America to close the performance gap with North America and Europe.</w:t>
      </w:r>
    </w:p>
    <w:p w14:paraId="6FF270CD" w14:textId="77777777" w:rsidR="00102B8F" w:rsidRPr="00102B8F" w:rsidRDefault="00102B8F" w:rsidP="00102B8F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Product Category Dominance:</w:t>
      </w:r>
      <w:r w:rsidRPr="00102B8F">
        <w:rPr>
          <w:rFonts w:ascii="Times New Roman" w:hAnsi="Times New Roman" w:cs="Times New Roman"/>
          <w:lang w:val="en-CA"/>
        </w:rPr>
        <w:t xml:space="preserve"> Electronics anchor profitability, accounting for $36.20K (35.69%) of total revenue, with Laptops making up over 53% of category earnings.</w:t>
      </w:r>
    </w:p>
    <w:p w14:paraId="42DE4CCD" w14:textId="77777777" w:rsidR="00102B8F" w:rsidRPr="00102B8F" w:rsidRDefault="00102B8F" w:rsidP="00102B8F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lang w:val="en-CA"/>
        </w:rPr>
        <w:t>Recommendation: Front-load high-demand electronic assets (specifically Laptops and Tablets) ahead of the March–June demand spike to prevent stockouts during peak buying windows.</w:t>
      </w:r>
    </w:p>
    <w:p w14:paraId="653536B4" w14:textId="77777777" w:rsidR="00102B8F" w:rsidRPr="00102B8F" w:rsidRDefault="00102B8F" w:rsidP="00102B8F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Customer Lifetime Value (LTV) Disparity:</w:t>
      </w:r>
      <w:r w:rsidRPr="00102B8F">
        <w:rPr>
          <w:rFonts w:ascii="Times New Roman" w:hAnsi="Times New Roman" w:cs="Times New Roman"/>
          <w:lang w:val="en-CA"/>
        </w:rPr>
        <w:t xml:space="preserve"> VIP customers generate the highest total revenue ($23.12K) and account for 38% of total orders, outperforming one-time buyers who generated only $1,200.00.</w:t>
      </w:r>
    </w:p>
    <w:p w14:paraId="45807640" w14:textId="77777777" w:rsidR="00102B8F" w:rsidRPr="00102B8F" w:rsidRDefault="00102B8F" w:rsidP="00102B8F">
      <w:pPr>
        <w:pStyle w:val="ListBullet"/>
        <w:numPr>
          <w:ilvl w:val="1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Recommendation:</w:t>
      </w:r>
      <w:r w:rsidRPr="00102B8F">
        <w:rPr>
          <w:rFonts w:ascii="Times New Roman" w:hAnsi="Times New Roman" w:cs="Times New Roman"/>
          <w:lang w:val="en-CA"/>
        </w:rPr>
        <w:t xml:space="preserve"> Develop dedicated cross-sell and up-sell campaigns designed to transition "Frequent" and "Regular" shoppers into the high-value "VIP" tier, protecting baseline revenue health.</w:t>
      </w:r>
    </w:p>
    <w:p w14:paraId="6C454D70" w14:textId="77777777" w:rsidR="00102B8F" w:rsidRPr="00102B8F" w:rsidRDefault="00102B8F" w:rsidP="00102B8F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lang w:val="en-CA"/>
        </w:rPr>
      </w:pPr>
      <w:r w:rsidRPr="00102B8F">
        <w:rPr>
          <w:rFonts w:ascii="Times New Roman" w:hAnsi="Times New Roman" w:cs="Times New Roman"/>
          <w:b/>
          <w:bCs/>
          <w:lang w:val="en-CA"/>
        </w:rPr>
        <w:t>Volume Correlation:</w:t>
      </w:r>
      <w:r w:rsidRPr="00102B8F">
        <w:rPr>
          <w:rFonts w:ascii="Times New Roman" w:hAnsi="Times New Roman" w:cs="Times New Roman"/>
          <w:lang w:val="en-CA"/>
        </w:rPr>
        <w:t xml:space="preserve"> Total Revenue and Total Orders exhibit a strong positive correlation across all months and customer segments.</w:t>
      </w:r>
    </w:p>
    <w:p w14:paraId="0FBC5542" w14:textId="038FB7A4" w:rsidR="00570627" w:rsidRDefault="00102B8F" w:rsidP="001724C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  <w:r w:rsidRPr="004D7836">
        <w:rPr>
          <w:rFonts w:ascii="Times New Roman" w:hAnsi="Times New Roman" w:cs="Times New Roman"/>
          <w:b/>
          <w:bCs/>
          <w:lang w:val="en-CA"/>
        </w:rPr>
        <w:t>Recommendation:</w:t>
      </w:r>
      <w:r w:rsidRPr="004D7836">
        <w:rPr>
          <w:rFonts w:ascii="Times New Roman" w:hAnsi="Times New Roman" w:cs="Times New Roman"/>
          <w:lang w:val="en-CA"/>
        </w:rPr>
        <w:t xml:space="preserve"> Leverage multi-channel volume incentives to drive transaction frequency, capitalizing on the proven direct correlation between order counts and gross revenue generation.</w:t>
      </w:r>
    </w:p>
    <w:p w14:paraId="1B99801F" w14:textId="77777777" w:rsidR="00570627" w:rsidRDefault="00570627" w:rsidP="001724C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sectPr w:rsidR="005706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8A4F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E37790"/>
    <w:multiLevelType w:val="multilevel"/>
    <w:tmpl w:val="640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4F04A3"/>
    <w:multiLevelType w:val="multilevel"/>
    <w:tmpl w:val="3FC2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1723">
    <w:abstractNumId w:val="8"/>
  </w:num>
  <w:num w:numId="2" w16cid:durableId="1237780810">
    <w:abstractNumId w:val="6"/>
  </w:num>
  <w:num w:numId="3" w16cid:durableId="700133150">
    <w:abstractNumId w:val="5"/>
  </w:num>
  <w:num w:numId="4" w16cid:durableId="1670593180">
    <w:abstractNumId w:val="4"/>
  </w:num>
  <w:num w:numId="5" w16cid:durableId="1403219030">
    <w:abstractNumId w:val="7"/>
  </w:num>
  <w:num w:numId="6" w16cid:durableId="1515267744">
    <w:abstractNumId w:val="3"/>
  </w:num>
  <w:num w:numId="7" w16cid:durableId="2019917302">
    <w:abstractNumId w:val="2"/>
  </w:num>
  <w:num w:numId="8" w16cid:durableId="182020489">
    <w:abstractNumId w:val="1"/>
  </w:num>
  <w:num w:numId="9" w16cid:durableId="1373001548">
    <w:abstractNumId w:val="0"/>
  </w:num>
  <w:num w:numId="10" w16cid:durableId="1215388756">
    <w:abstractNumId w:val="10"/>
  </w:num>
  <w:num w:numId="11" w16cid:durableId="22292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06"/>
    <w:rsid w:val="00034616"/>
    <w:rsid w:val="0006063C"/>
    <w:rsid w:val="00066145"/>
    <w:rsid w:val="00102B8F"/>
    <w:rsid w:val="0015074B"/>
    <w:rsid w:val="001724C2"/>
    <w:rsid w:val="001C24DC"/>
    <w:rsid w:val="0029639D"/>
    <w:rsid w:val="00326F90"/>
    <w:rsid w:val="004D7836"/>
    <w:rsid w:val="004F7329"/>
    <w:rsid w:val="004F7E81"/>
    <w:rsid w:val="00570627"/>
    <w:rsid w:val="00711B66"/>
    <w:rsid w:val="007E44EF"/>
    <w:rsid w:val="0082416E"/>
    <w:rsid w:val="009E0C5E"/>
    <w:rsid w:val="00A91FAD"/>
    <w:rsid w:val="00AA1D8D"/>
    <w:rsid w:val="00B04738"/>
    <w:rsid w:val="00B47730"/>
    <w:rsid w:val="00C82087"/>
    <w:rsid w:val="00CB0664"/>
    <w:rsid w:val="00DC5A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71B7B2"/>
  <w14:defaultImageDpi w14:val="300"/>
  <w15:docId w15:val="{9C42A9CB-0981-412A-A9D1-A3C2304F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F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Atsu Vovor</cp:lastModifiedBy>
  <cp:revision>2</cp:revision>
  <dcterms:created xsi:type="dcterms:W3CDTF">2026-07-23T05:00:00Z</dcterms:created>
  <dcterms:modified xsi:type="dcterms:W3CDTF">2026-07-23T05:00:00Z</dcterms:modified>
  <cp:category/>
</cp:coreProperties>
</file>