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442F" w14:textId="0B44179A" w:rsidR="00767944" w:rsidRDefault="22EE2AF6" w:rsidP="6B2F1BE9">
      <w:pPr>
        <w:jc w:val="center"/>
      </w:pPr>
      <w:r>
        <w:rPr>
          <w:noProof/>
        </w:rPr>
        <w:drawing>
          <wp:inline distT="0" distB="0" distL="0" distR="0" wp14:anchorId="70F80E20" wp14:editId="6B2F1BE9">
            <wp:extent cx="1905000" cy="1905000"/>
            <wp:effectExtent l="0" t="0" r="0" b="0"/>
            <wp:docPr id="2005009925" name="Resim 2005009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sidR="5401438B">
        <w:rPr>
          <w:noProof/>
        </w:rPr>
        <w:drawing>
          <wp:inline distT="0" distB="0" distL="0" distR="0" wp14:anchorId="2C79166C" wp14:editId="7FA178B6">
            <wp:extent cx="1919323" cy="1919323"/>
            <wp:effectExtent l="0" t="0" r="0" b="0"/>
            <wp:docPr id="196482749" name="Resim 19648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19323" cy="1919323"/>
                    </a:xfrm>
                    <a:prstGeom prst="rect">
                      <a:avLst/>
                    </a:prstGeom>
                  </pic:spPr>
                </pic:pic>
              </a:graphicData>
            </a:graphic>
          </wp:inline>
        </w:drawing>
      </w:r>
    </w:p>
    <w:p w14:paraId="5D11BBC9" w14:textId="61F15C5D" w:rsidR="3A3B6B00" w:rsidRDefault="3A3B6B00" w:rsidP="6B2F1BE9">
      <w:pPr>
        <w:jc w:val="center"/>
        <w:rPr>
          <w:rFonts w:ascii="Times New Roman" w:eastAsia="Times New Roman" w:hAnsi="Times New Roman" w:cs="Times New Roman"/>
          <w:b/>
          <w:bCs/>
          <w:sz w:val="40"/>
          <w:szCs w:val="40"/>
          <w:u w:val="single"/>
        </w:rPr>
      </w:pPr>
      <w:r w:rsidRPr="6B2F1BE9">
        <w:rPr>
          <w:rFonts w:ascii="Times New Roman" w:eastAsia="Times New Roman" w:hAnsi="Times New Roman" w:cs="Times New Roman"/>
          <w:b/>
          <w:bCs/>
          <w:sz w:val="40"/>
          <w:szCs w:val="40"/>
          <w:u w:val="single"/>
        </w:rPr>
        <w:t>METU</w:t>
      </w:r>
    </w:p>
    <w:p w14:paraId="4D49556B" w14:textId="3C575A93" w:rsidR="02B9C325" w:rsidRDefault="02B9C325" w:rsidP="6B2F1BE9">
      <w:pPr>
        <w:jc w:val="center"/>
        <w:rPr>
          <w:rFonts w:ascii="Times New Roman" w:eastAsia="Times New Roman" w:hAnsi="Times New Roman" w:cs="Times New Roman"/>
          <w:b/>
          <w:bCs/>
          <w:sz w:val="24"/>
          <w:szCs w:val="24"/>
          <w:u w:val="single"/>
        </w:rPr>
      </w:pPr>
      <w:r w:rsidRPr="6B2F1BE9">
        <w:rPr>
          <w:rFonts w:ascii="Times New Roman" w:eastAsia="Times New Roman" w:hAnsi="Times New Roman" w:cs="Times New Roman"/>
          <w:b/>
          <w:bCs/>
          <w:sz w:val="24"/>
          <w:szCs w:val="24"/>
          <w:u w:val="single"/>
        </w:rPr>
        <w:t>ELECTRICAL AND ELECTRONICS ENGINEERING DEPARTMENT</w:t>
      </w:r>
    </w:p>
    <w:p w14:paraId="70FBB937" w14:textId="193650B9" w:rsidR="6B2F1BE9" w:rsidRDefault="6B2F1BE9" w:rsidP="6B2F1BE9">
      <w:pPr>
        <w:jc w:val="center"/>
        <w:rPr>
          <w:rFonts w:ascii="Times New Roman" w:eastAsia="Times New Roman" w:hAnsi="Times New Roman" w:cs="Times New Roman"/>
          <w:b/>
          <w:bCs/>
        </w:rPr>
      </w:pPr>
    </w:p>
    <w:p w14:paraId="7A5748F8" w14:textId="47451FEE" w:rsidR="6B2F1BE9" w:rsidRDefault="6B2F1BE9" w:rsidP="6B2F1BE9">
      <w:pPr>
        <w:jc w:val="center"/>
        <w:rPr>
          <w:rFonts w:ascii="Times New Roman" w:eastAsia="Times New Roman" w:hAnsi="Times New Roman" w:cs="Times New Roman"/>
          <w:b/>
          <w:bCs/>
        </w:rPr>
      </w:pPr>
    </w:p>
    <w:p w14:paraId="28A1544E" w14:textId="2458A0E4" w:rsidR="02B9C325" w:rsidRDefault="02B9C325" w:rsidP="6B2F1BE9">
      <w:pPr>
        <w:jc w:val="center"/>
        <w:rPr>
          <w:rFonts w:ascii="Times New Roman" w:eastAsia="Times New Roman" w:hAnsi="Times New Roman" w:cs="Times New Roman"/>
          <w:b/>
          <w:bCs/>
          <w:sz w:val="44"/>
          <w:szCs w:val="44"/>
          <w:lang w:val="en-US"/>
        </w:rPr>
      </w:pPr>
      <w:r w:rsidRPr="6B2F1BE9">
        <w:rPr>
          <w:rFonts w:ascii="Times New Roman" w:eastAsia="Times New Roman" w:hAnsi="Times New Roman" w:cs="Times New Roman"/>
          <w:b/>
          <w:bCs/>
          <w:sz w:val="40"/>
          <w:szCs w:val="40"/>
        </w:rPr>
        <w:t>EE463 –</w:t>
      </w:r>
      <w:r w:rsidRPr="6B2F1BE9">
        <w:rPr>
          <w:rFonts w:ascii="Times New Roman" w:eastAsia="Times New Roman" w:hAnsi="Times New Roman" w:cs="Times New Roman"/>
          <w:b/>
          <w:bCs/>
          <w:sz w:val="40"/>
          <w:szCs w:val="40"/>
          <w:lang w:val="en-US"/>
        </w:rPr>
        <w:t xml:space="preserve"> Static Power Conversion I</w:t>
      </w:r>
    </w:p>
    <w:p w14:paraId="09DEE120" w14:textId="6EC00939" w:rsidR="02B9C325" w:rsidRDefault="02B9C325" w:rsidP="6B2F1BE9">
      <w:pPr>
        <w:jc w:val="center"/>
        <w:rPr>
          <w:rFonts w:ascii="Times New Roman" w:eastAsia="Times New Roman" w:hAnsi="Times New Roman" w:cs="Times New Roman"/>
          <w:b/>
          <w:bCs/>
          <w:sz w:val="24"/>
          <w:szCs w:val="24"/>
          <w:lang w:val="en-US"/>
        </w:rPr>
      </w:pPr>
      <w:r w:rsidRPr="6B2F1BE9">
        <w:rPr>
          <w:rFonts w:ascii="Times New Roman" w:eastAsia="Times New Roman" w:hAnsi="Times New Roman" w:cs="Times New Roman"/>
          <w:b/>
          <w:bCs/>
          <w:sz w:val="24"/>
          <w:szCs w:val="24"/>
          <w:lang w:val="en-US"/>
        </w:rPr>
        <w:t xml:space="preserve">Fall 2021-2022 </w:t>
      </w:r>
    </w:p>
    <w:p w14:paraId="179FE232" w14:textId="7D1B6E59" w:rsidR="02B9C325" w:rsidRDefault="02B9C325" w:rsidP="6B2F1BE9">
      <w:pPr>
        <w:jc w:val="center"/>
        <w:rPr>
          <w:rFonts w:ascii="Times New Roman" w:eastAsia="Times New Roman" w:hAnsi="Times New Roman" w:cs="Times New Roman"/>
          <w:b/>
          <w:bCs/>
          <w:sz w:val="24"/>
          <w:szCs w:val="24"/>
          <w:lang w:val="en-US"/>
        </w:rPr>
      </w:pPr>
      <w:r w:rsidRPr="6B2F1BE9">
        <w:rPr>
          <w:rFonts w:ascii="Times New Roman" w:eastAsia="Times New Roman" w:hAnsi="Times New Roman" w:cs="Times New Roman"/>
          <w:b/>
          <w:bCs/>
          <w:sz w:val="24"/>
          <w:szCs w:val="24"/>
          <w:lang w:val="en-US"/>
        </w:rPr>
        <w:t>Term Project</w:t>
      </w:r>
      <w:r w:rsidR="2AF85F7D" w:rsidRPr="6B2F1BE9">
        <w:rPr>
          <w:rFonts w:ascii="Times New Roman" w:eastAsia="Times New Roman" w:hAnsi="Times New Roman" w:cs="Times New Roman"/>
          <w:b/>
          <w:bCs/>
          <w:sz w:val="24"/>
          <w:szCs w:val="24"/>
          <w:lang w:val="en-US"/>
        </w:rPr>
        <w:t xml:space="preserve"> Simulation Report</w:t>
      </w:r>
    </w:p>
    <w:p w14:paraId="03DDF522" w14:textId="5E767D01" w:rsidR="6B2F1BE9" w:rsidRDefault="2495A942" w:rsidP="62F1EBD8">
      <w:pPr>
        <w:jc w:val="center"/>
        <w:rPr>
          <w:rFonts w:ascii="Times New Roman" w:eastAsia="Times New Roman" w:hAnsi="Times New Roman" w:cs="Times New Roman"/>
          <w:b/>
          <w:bCs/>
          <w:sz w:val="36"/>
          <w:szCs w:val="36"/>
          <w:lang w:val="en-US"/>
        </w:rPr>
      </w:pPr>
      <w:r w:rsidRPr="62F1EBD8">
        <w:rPr>
          <w:rFonts w:ascii="Times New Roman" w:eastAsia="Times New Roman" w:hAnsi="Times New Roman" w:cs="Times New Roman"/>
          <w:b/>
          <w:bCs/>
          <w:sz w:val="36"/>
          <w:szCs w:val="36"/>
          <w:lang w:val="en-US"/>
        </w:rPr>
        <w:t>Judicator Inc.</w:t>
      </w:r>
    </w:p>
    <w:p w14:paraId="2F32968E" w14:textId="4E87F04A" w:rsidR="6B2F1BE9" w:rsidRDefault="6B2F1BE9" w:rsidP="6B2F1BE9">
      <w:pPr>
        <w:jc w:val="center"/>
        <w:rPr>
          <w:rFonts w:ascii="Times New Roman" w:eastAsia="Times New Roman" w:hAnsi="Times New Roman" w:cs="Times New Roman"/>
          <w:b/>
          <w:bCs/>
          <w:sz w:val="24"/>
          <w:szCs w:val="24"/>
        </w:rPr>
      </w:pPr>
    </w:p>
    <w:p w14:paraId="472B56D5" w14:textId="631B8E11" w:rsidR="2AF85F7D" w:rsidRDefault="2AF85F7D" w:rsidP="6B2F1BE9">
      <w:pPr>
        <w:jc w:val="both"/>
        <w:rPr>
          <w:rFonts w:ascii="Times New Roman" w:eastAsia="Times New Roman" w:hAnsi="Times New Roman" w:cs="Times New Roman"/>
          <w:b/>
          <w:bCs/>
          <w:sz w:val="24"/>
          <w:szCs w:val="24"/>
        </w:rPr>
      </w:pPr>
      <w:r w:rsidRPr="62F1EBD8">
        <w:rPr>
          <w:rFonts w:ascii="Times New Roman" w:eastAsia="Times New Roman" w:hAnsi="Times New Roman" w:cs="Times New Roman"/>
          <w:b/>
          <w:bCs/>
          <w:sz w:val="24"/>
          <w:szCs w:val="24"/>
        </w:rPr>
        <w:t>Hüsnü Oğuz YORGANCILAR</w:t>
      </w:r>
      <w:r>
        <w:tab/>
      </w:r>
      <w:r>
        <w:tab/>
      </w:r>
      <w:r>
        <w:tab/>
      </w:r>
      <w:r>
        <w:tab/>
      </w:r>
      <w:r>
        <w:tab/>
      </w:r>
      <w:r>
        <w:tab/>
      </w:r>
      <w:r w:rsidR="5DBFD7F2" w:rsidRPr="62F1EBD8">
        <w:rPr>
          <w:rFonts w:ascii="Times New Roman" w:eastAsia="Times New Roman" w:hAnsi="Times New Roman" w:cs="Times New Roman"/>
          <w:b/>
          <w:bCs/>
          <w:sz w:val="24"/>
          <w:szCs w:val="24"/>
        </w:rPr>
        <w:t xml:space="preserve">           </w:t>
      </w:r>
      <w:r w:rsidR="00375ADF">
        <w:rPr>
          <w:rFonts w:ascii="Times New Roman" w:eastAsia="Times New Roman" w:hAnsi="Times New Roman" w:cs="Times New Roman"/>
          <w:b/>
          <w:bCs/>
          <w:sz w:val="24"/>
          <w:szCs w:val="24"/>
        </w:rPr>
        <w:t xml:space="preserve"> </w:t>
      </w:r>
      <w:r w:rsidRPr="62F1EBD8">
        <w:rPr>
          <w:rFonts w:ascii="Times New Roman" w:eastAsia="Times New Roman" w:hAnsi="Times New Roman" w:cs="Times New Roman"/>
          <w:b/>
          <w:bCs/>
          <w:sz w:val="24"/>
          <w:szCs w:val="24"/>
        </w:rPr>
        <w:t>23</w:t>
      </w:r>
      <w:r w:rsidR="00375ADF">
        <w:rPr>
          <w:rFonts w:ascii="Times New Roman" w:eastAsia="Times New Roman" w:hAnsi="Times New Roman" w:cs="Times New Roman"/>
          <w:b/>
          <w:bCs/>
          <w:sz w:val="24"/>
          <w:szCs w:val="24"/>
        </w:rPr>
        <w:t>05787</w:t>
      </w:r>
    </w:p>
    <w:p w14:paraId="0C278C84" w14:textId="094EA8E8" w:rsidR="2AF85F7D" w:rsidRDefault="2AF85F7D" w:rsidP="6B2F1BE9">
      <w:pPr>
        <w:jc w:val="both"/>
        <w:rPr>
          <w:rFonts w:ascii="Times New Roman" w:eastAsia="Times New Roman" w:hAnsi="Times New Roman" w:cs="Times New Roman"/>
          <w:b/>
          <w:bCs/>
          <w:sz w:val="24"/>
          <w:szCs w:val="24"/>
        </w:rPr>
      </w:pPr>
      <w:r w:rsidRPr="6B2F1BE9">
        <w:rPr>
          <w:rFonts w:ascii="Times New Roman" w:eastAsia="Times New Roman" w:hAnsi="Times New Roman" w:cs="Times New Roman"/>
          <w:b/>
          <w:bCs/>
          <w:sz w:val="24"/>
          <w:szCs w:val="24"/>
        </w:rPr>
        <w:t>Ece İrem YAZIR</w:t>
      </w:r>
      <w:r>
        <w:tab/>
      </w:r>
      <w:r>
        <w:tab/>
      </w:r>
      <w:r>
        <w:tab/>
      </w:r>
      <w:r>
        <w:tab/>
      </w:r>
      <w:r>
        <w:tab/>
      </w:r>
      <w:r>
        <w:tab/>
      </w:r>
      <w:r>
        <w:tab/>
      </w:r>
      <w:r>
        <w:tab/>
      </w:r>
      <w:r w:rsidRPr="6B2F1BE9">
        <w:rPr>
          <w:rFonts w:ascii="Times New Roman" w:eastAsia="Times New Roman" w:hAnsi="Times New Roman" w:cs="Times New Roman"/>
          <w:b/>
          <w:bCs/>
          <w:sz w:val="24"/>
          <w:szCs w:val="24"/>
        </w:rPr>
        <w:t xml:space="preserve">           </w:t>
      </w:r>
      <w:r w:rsidR="00375ADF">
        <w:rPr>
          <w:rFonts w:ascii="Times New Roman" w:eastAsia="Times New Roman" w:hAnsi="Times New Roman" w:cs="Times New Roman"/>
          <w:b/>
          <w:bCs/>
          <w:sz w:val="24"/>
          <w:szCs w:val="24"/>
        </w:rPr>
        <w:t xml:space="preserve"> </w:t>
      </w:r>
      <w:r w:rsidRPr="6B2F1BE9">
        <w:rPr>
          <w:rFonts w:ascii="Times New Roman" w:eastAsia="Times New Roman" w:hAnsi="Times New Roman" w:cs="Times New Roman"/>
          <w:b/>
          <w:bCs/>
          <w:sz w:val="24"/>
          <w:szCs w:val="24"/>
        </w:rPr>
        <w:t>23</w:t>
      </w:r>
      <w:r w:rsidR="00B97744">
        <w:rPr>
          <w:rFonts w:ascii="Times New Roman" w:eastAsia="Times New Roman" w:hAnsi="Times New Roman" w:cs="Times New Roman"/>
          <w:b/>
          <w:bCs/>
          <w:sz w:val="24"/>
          <w:szCs w:val="24"/>
        </w:rPr>
        <w:t>76101</w:t>
      </w:r>
    </w:p>
    <w:p w14:paraId="793C6034" w14:textId="52B16EE1" w:rsidR="2AF85F7D" w:rsidRDefault="2AF85F7D" w:rsidP="6B2F1BE9">
      <w:pPr>
        <w:jc w:val="both"/>
        <w:rPr>
          <w:rFonts w:ascii="Times New Roman" w:eastAsia="Times New Roman" w:hAnsi="Times New Roman" w:cs="Times New Roman"/>
          <w:b/>
          <w:bCs/>
          <w:sz w:val="24"/>
          <w:szCs w:val="24"/>
        </w:rPr>
      </w:pPr>
      <w:r w:rsidRPr="6B2F1BE9">
        <w:rPr>
          <w:rFonts w:ascii="Times New Roman" w:eastAsia="Times New Roman" w:hAnsi="Times New Roman" w:cs="Times New Roman"/>
          <w:b/>
          <w:bCs/>
          <w:sz w:val="24"/>
          <w:szCs w:val="24"/>
        </w:rPr>
        <w:t>Kaan TÜTEK</w:t>
      </w:r>
      <w:r>
        <w:tab/>
      </w:r>
      <w:r>
        <w:tab/>
      </w:r>
      <w:r>
        <w:tab/>
      </w:r>
      <w:r>
        <w:tab/>
      </w:r>
      <w:r>
        <w:tab/>
      </w:r>
      <w:r>
        <w:tab/>
      </w:r>
      <w:r>
        <w:tab/>
      </w:r>
      <w:r>
        <w:tab/>
      </w:r>
      <w:r>
        <w:tab/>
      </w:r>
      <w:r w:rsidRPr="6B2F1BE9">
        <w:rPr>
          <w:rFonts w:ascii="Times New Roman" w:eastAsia="Times New Roman" w:hAnsi="Times New Roman" w:cs="Times New Roman"/>
          <w:b/>
          <w:bCs/>
          <w:sz w:val="24"/>
          <w:szCs w:val="24"/>
        </w:rPr>
        <w:t>2375954</w:t>
      </w:r>
    </w:p>
    <w:p w14:paraId="3578425E" w14:textId="3762DAB3" w:rsidR="6B2F1BE9" w:rsidRDefault="6B2F1BE9" w:rsidP="6B2F1BE9">
      <w:pPr>
        <w:jc w:val="both"/>
        <w:rPr>
          <w:rFonts w:ascii="Times New Roman" w:eastAsia="Times New Roman" w:hAnsi="Times New Roman" w:cs="Times New Roman"/>
          <w:b/>
          <w:bCs/>
          <w:sz w:val="24"/>
          <w:szCs w:val="24"/>
        </w:rPr>
      </w:pPr>
    </w:p>
    <w:p w14:paraId="7BC66659" w14:textId="77777777" w:rsidR="005763BE" w:rsidRDefault="005763BE" w:rsidP="6B2F1BE9">
      <w:pPr>
        <w:jc w:val="both"/>
        <w:rPr>
          <w:rFonts w:ascii="Times New Roman" w:eastAsia="Times New Roman" w:hAnsi="Times New Roman" w:cs="Times New Roman"/>
          <w:b/>
          <w:bCs/>
          <w:sz w:val="36"/>
          <w:szCs w:val="36"/>
          <w:lang w:val="en-US"/>
        </w:rPr>
      </w:pPr>
    </w:p>
    <w:p w14:paraId="1E347166" w14:textId="77777777" w:rsidR="005763BE" w:rsidRDefault="005763BE" w:rsidP="6B2F1BE9">
      <w:pPr>
        <w:jc w:val="both"/>
        <w:rPr>
          <w:rFonts w:ascii="Times New Roman" w:eastAsia="Times New Roman" w:hAnsi="Times New Roman" w:cs="Times New Roman"/>
          <w:b/>
          <w:bCs/>
          <w:sz w:val="36"/>
          <w:szCs w:val="36"/>
          <w:lang w:val="en-US"/>
        </w:rPr>
      </w:pPr>
    </w:p>
    <w:p w14:paraId="5B8F3E15" w14:textId="77777777" w:rsidR="005763BE" w:rsidRDefault="005763BE" w:rsidP="6B2F1BE9">
      <w:pPr>
        <w:jc w:val="both"/>
        <w:rPr>
          <w:rFonts w:ascii="Times New Roman" w:eastAsia="Times New Roman" w:hAnsi="Times New Roman" w:cs="Times New Roman"/>
          <w:b/>
          <w:bCs/>
          <w:sz w:val="36"/>
          <w:szCs w:val="36"/>
          <w:lang w:val="en-US"/>
        </w:rPr>
      </w:pPr>
    </w:p>
    <w:p w14:paraId="384DA403" w14:textId="77777777" w:rsidR="005763BE" w:rsidRDefault="005763BE" w:rsidP="6B2F1BE9">
      <w:pPr>
        <w:jc w:val="both"/>
        <w:rPr>
          <w:rFonts w:ascii="Times New Roman" w:eastAsia="Times New Roman" w:hAnsi="Times New Roman" w:cs="Times New Roman"/>
          <w:b/>
          <w:bCs/>
          <w:sz w:val="36"/>
          <w:szCs w:val="36"/>
          <w:lang w:val="en-US"/>
        </w:rPr>
      </w:pPr>
    </w:p>
    <w:p w14:paraId="4C62301B" w14:textId="77777777" w:rsidR="005763BE" w:rsidRPr="005763BE" w:rsidRDefault="005763BE" w:rsidP="6B2F1BE9">
      <w:pPr>
        <w:jc w:val="both"/>
        <w:rPr>
          <w:rFonts w:ascii="Times New Roman" w:eastAsia="Times New Roman" w:hAnsi="Times New Roman" w:cs="Times New Roman"/>
          <w:b/>
          <w:bCs/>
          <w:sz w:val="40"/>
          <w:szCs w:val="40"/>
          <w:lang w:val="en-US"/>
        </w:rPr>
      </w:pPr>
    </w:p>
    <w:p w14:paraId="78D51DD5" w14:textId="771197BD" w:rsidR="2AF85F7D" w:rsidRPr="005763BE" w:rsidRDefault="2AF85F7D" w:rsidP="6B2F1BE9">
      <w:pPr>
        <w:jc w:val="both"/>
        <w:rPr>
          <w:rFonts w:ascii="Times New Roman" w:eastAsia="Times New Roman" w:hAnsi="Times New Roman" w:cs="Times New Roman"/>
          <w:b/>
          <w:bCs/>
          <w:sz w:val="40"/>
          <w:szCs w:val="40"/>
        </w:rPr>
      </w:pPr>
      <w:r w:rsidRPr="005763BE">
        <w:rPr>
          <w:rFonts w:ascii="Times New Roman" w:eastAsia="Times New Roman" w:hAnsi="Times New Roman" w:cs="Times New Roman"/>
          <w:b/>
          <w:bCs/>
          <w:sz w:val="36"/>
          <w:szCs w:val="36"/>
          <w:lang w:val="en-US"/>
        </w:rPr>
        <w:t>To be submitted to: Assoc.</w:t>
      </w:r>
      <w:r w:rsidRPr="005763BE">
        <w:rPr>
          <w:rFonts w:ascii="Times New Roman" w:eastAsia="Times New Roman" w:hAnsi="Times New Roman" w:cs="Times New Roman"/>
          <w:b/>
          <w:bCs/>
          <w:sz w:val="36"/>
          <w:szCs w:val="36"/>
        </w:rPr>
        <w:t xml:space="preserve"> Prof. Ozan KEYSAN</w:t>
      </w:r>
    </w:p>
    <w:p w14:paraId="5BCB60EF" w14:textId="3B1BAD53" w:rsidR="6B2F1BE9" w:rsidRDefault="6B2F1BE9">
      <w:r>
        <w:br w:type="page"/>
      </w:r>
    </w:p>
    <w:p w14:paraId="41548AE2" w14:textId="569E860F" w:rsidR="2F45A49F" w:rsidRDefault="2F45A49F" w:rsidP="6F32BFF0">
      <w:pPr>
        <w:rPr>
          <w:rFonts w:ascii="Cambria" w:eastAsia="Cambria" w:hAnsi="Cambria" w:cs="Cambria"/>
          <w:sz w:val="28"/>
          <w:szCs w:val="28"/>
          <w:u w:val="single"/>
          <w:lang w:val="en-US"/>
        </w:rPr>
      </w:pPr>
      <w:r w:rsidRPr="6F32BFF0">
        <w:rPr>
          <w:rFonts w:ascii="Cambria" w:eastAsia="Cambria" w:hAnsi="Cambria" w:cs="Cambria"/>
          <w:sz w:val="28"/>
          <w:szCs w:val="28"/>
          <w:u w:val="single"/>
          <w:lang w:val="en-US"/>
        </w:rPr>
        <w:lastRenderedPageBreak/>
        <w:t>Table of Contents</w:t>
      </w:r>
    </w:p>
    <w:sdt>
      <w:sdtPr>
        <w:id w:val="1154507681"/>
        <w:docPartObj>
          <w:docPartGallery w:val="Table of Contents"/>
          <w:docPartUnique/>
        </w:docPartObj>
      </w:sdtPr>
      <w:sdtEndPr/>
      <w:sdtContent>
        <w:p w14:paraId="113E32D8" w14:textId="0E25E1A9" w:rsidR="006E788B" w:rsidRDefault="000C6FBB">
          <w:pPr>
            <w:pStyle w:val="T1"/>
            <w:tabs>
              <w:tab w:val="right" w:leader="dot" w:pos="9016"/>
            </w:tabs>
            <w:rPr>
              <w:rFonts w:eastAsiaTheme="minorEastAsia"/>
              <w:noProof/>
              <w:lang w:eastAsia="tr-TR"/>
            </w:rPr>
          </w:pPr>
          <w:r>
            <w:fldChar w:fldCharType="begin"/>
          </w:r>
          <w:r w:rsidR="47EC15AA">
            <w:instrText>TOC \o \z \u \h</w:instrText>
          </w:r>
          <w:r>
            <w:fldChar w:fldCharType="separate"/>
          </w:r>
          <w:hyperlink w:anchor="_Toc91963159" w:history="1">
            <w:r w:rsidR="006E788B" w:rsidRPr="002A5C36">
              <w:rPr>
                <w:rStyle w:val="Kpr"/>
                <w:rFonts w:ascii="Cambria" w:eastAsia="Cambria" w:hAnsi="Cambria" w:cs="Cambria"/>
                <w:noProof/>
                <w:lang w:val="en-US"/>
              </w:rPr>
              <w:t>Introduction</w:t>
            </w:r>
            <w:r w:rsidR="006E788B">
              <w:rPr>
                <w:noProof/>
                <w:webHidden/>
              </w:rPr>
              <w:tab/>
            </w:r>
            <w:r w:rsidR="006E788B">
              <w:rPr>
                <w:noProof/>
                <w:webHidden/>
              </w:rPr>
              <w:fldChar w:fldCharType="begin"/>
            </w:r>
            <w:r w:rsidR="006E788B">
              <w:rPr>
                <w:noProof/>
                <w:webHidden/>
              </w:rPr>
              <w:instrText xml:space="preserve"> PAGEREF _Toc91963159 \h </w:instrText>
            </w:r>
            <w:r w:rsidR="006E788B">
              <w:rPr>
                <w:noProof/>
                <w:webHidden/>
              </w:rPr>
            </w:r>
            <w:r w:rsidR="006E788B">
              <w:rPr>
                <w:noProof/>
                <w:webHidden/>
              </w:rPr>
              <w:fldChar w:fldCharType="separate"/>
            </w:r>
            <w:r w:rsidR="00082B80">
              <w:rPr>
                <w:noProof/>
                <w:webHidden/>
              </w:rPr>
              <w:t>3</w:t>
            </w:r>
            <w:r w:rsidR="006E788B">
              <w:rPr>
                <w:noProof/>
                <w:webHidden/>
              </w:rPr>
              <w:fldChar w:fldCharType="end"/>
            </w:r>
          </w:hyperlink>
        </w:p>
        <w:p w14:paraId="1A3146F6" w14:textId="1E749396" w:rsidR="006E788B" w:rsidRDefault="00082B80">
          <w:pPr>
            <w:pStyle w:val="T1"/>
            <w:tabs>
              <w:tab w:val="right" w:leader="dot" w:pos="9016"/>
            </w:tabs>
            <w:rPr>
              <w:rFonts w:eastAsiaTheme="minorEastAsia"/>
              <w:noProof/>
              <w:lang w:eastAsia="tr-TR"/>
            </w:rPr>
          </w:pPr>
          <w:hyperlink w:anchor="_Toc91963160" w:history="1">
            <w:r w:rsidR="006E788B" w:rsidRPr="002A5C36">
              <w:rPr>
                <w:rStyle w:val="Kpr"/>
                <w:rFonts w:ascii="Cambria" w:eastAsia="Cambria" w:hAnsi="Cambria" w:cs="Cambria"/>
                <w:noProof/>
                <w:lang w:val="en-US"/>
              </w:rPr>
              <w:t>Topology Discussion</w:t>
            </w:r>
            <w:r w:rsidR="006E788B">
              <w:rPr>
                <w:noProof/>
                <w:webHidden/>
              </w:rPr>
              <w:tab/>
            </w:r>
            <w:r w:rsidR="006E788B">
              <w:rPr>
                <w:noProof/>
                <w:webHidden/>
              </w:rPr>
              <w:fldChar w:fldCharType="begin"/>
            </w:r>
            <w:r w:rsidR="006E788B">
              <w:rPr>
                <w:noProof/>
                <w:webHidden/>
              </w:rPr>
              <w:instrText xml:space="preserve"> PAGEREF _Toc91963160 \h </w:instrText>
            </w:r>
            <w:r w:rsidR="006E788B">
              <w:rPr>
                <w:noProof/>
                <w:webHidden/>
              </w:rPr>
            </w:r>
            <w:r w:rsidR="006E788B">
              <w:rPr>
                <w:noProof/>
                <w:webHidden/>
              </w:rPr>
              <w:fldChar w:fldCharType="separate"/>
            </w:r>
            <w:r>
              <w:rPr>
                <w:noProof/>
                <w:webHidden/>
              </w:rPr>
              <w:t>3</w:t>
            </w:r>
            <w:r w:rsidR="006E788B">
              <w:rPr>
                <w:noProof/>
                <w:webHidden/>
              </w:rPr>
              <w:fldChar w:fldCharType="end"/>
            </w:r>
          </w:hyperlink>
        </w:p>
        <w:p w14:paraId="6F7C1193" w14:textId="618A0EC3" w:rsidR="006E788B" w:rsidRDefault="00082B80">
          <w:pPr>
            <w:pStyle w:val="T1"/>
            <w:tabs>
              <w:tab w:val="right" w:leader="dot" w:pos="9016"/>
            </w:tabs>
            <w:rPr>
              <w:rFonts w:eastAsiaTheme="minorEastAsia"/>
              <w:noProof/>
              <w:lang w:eastAsia="tr-TR"/>
            </w:rPr>
          </w:pPr>
          <w:hyperlink w:anchor="_Toc91963161" w:history="1">
            <w:r w:rsidR="006E788B" w:rsidRPr="002A5C36">
              <w:rPr>
                <w:rStyle w:val="Kpr"/>
                <w:rFonts w:ascii="Cambria" w:eastAsia="Cambria" w:hAnsi="Cambria" w:cs="Cambria"/>
                <w:noProof/>
                <w:lang w:val="en-US"/>
              </w:rPr>
              <w:t>Simulations</w:t>
            </w:r>
            <w:r w:rsidR="006E788B">
              <w:rPr>
                <w:noProof/>
                <w:webHidden/>
              </w:rPr>
              <w:tab/>
            </w:r>
            <w:r w:rsidR="006E788B">
              <w:rPr>
                <w:noProof/>
                <w:webHidden/>
              </w:rPr>
              <w:fldChar w:fldCharType="begin"/>
            </w:r>
            <w:r w:rsidR="006E788B">
              <w:rPr>
                <w:noProof/>
                <w:webHidden/>
              </w:rPr>
              <w:instrText xml:space="preserve"> PAGEREF _Toc91963161 \h </w:instrText>
            </w:r>
            <w:r w:rsidR="006E788B">
              <w:rPr>
                <w:noProof/>
                <w:webHidden/>
              </w:rPr>
            </w:r>
            <w:r w:rsidR="006E788B">
              <w:rPr>
                <w:noProof/>
                <w:webHidden/>
              </w:rPr>
              <w:fldChar w:fldCharType="separate"/>
            </w:r>
            <w:r>
              <w:rPr>
                <w:noProof/>
                <w:webHidden/>
              </w:rPr>
              <w:t>4</w:t>
            </w:r>
            <w:r w:rsidR="006E788B">
              <w:rPr>
                <w:noProof/>
                <w:webHidden/>
              </w:rPr>
              <w:fldChar w:fldCharType="end"/>
            </w:r>
          </w:hyperlink>
        </w:p>
        <w:p w14:paraId="05BB15D0" w14:textId="6FBC6DA9" w:rsidR="006E788B" w:rsidRDefault="00082B80">
          <w:pPr>
            <w:pStyle w:val="T2"/>
            <w:tabs>
              <w:tab w:val="right" w:leader="dot" w:pos="9016"/>
            </w:tabs>
            <w:rPr>
              <w:rFonts w:eastAsiaTheme="minorEastAsia"/>
              <w:noProof/>
              <w:lang w:eastAsia="tr-TR"/>
            </w:rPr>
          </w:pPr>
          <w:hyperlink w:anchor="_Toc91963162" w:history="1">
            <w:r w:rsidR="006E788B" w:rsidRPr="002A5C36">
              <w:rPr>
                <w:rStyle w:val="Kpr"/>
                <w:rFonts w:ascii="Cambria" w:hAnsi="Cambria"/>
                <w:noProof/>
                <w:lang w:val="en-US"/>
              </w:rPr>
              <w:t>Rectifier</w:t>
            </w:r>
            <w:r w:rsidR="006E788B">
              <w:rPr>
                <w:noProof/>
                <w:webHidden/>
              </w:rPr>
              <w:tab/>
            </w:r>
            <w:r w:rsidR="006E788B">
              <w:rPr>
                <w:noProof/>
                <w:webHidden/>
              </w:rPr>
              <w:fldChar w:fldCharType="begin"/>
            </w:r>
            <w:r w:rsidR="006E788B">
              <w:rPr>
                <w:noProof/>
                <w:webHidden/>
              </w:rPr>
              <w:instrText xml:space="preserve"> PAGEREF _Toc91963162 \h </w:instrText>
            </w:r>
            <w:r w:rsidR="006E788B">
              <w:rPr>
                <w:noProof/>
                <w:webHidden/>
              </w:rPr>
            </w:r>
            <w:r w:rsidR="006E788B">
              <w:rPr>
                <w:noProof/>
                <w:webHidden/>
              </w:rPr>
              <w:fldChar w:fldCharType="separate"/>
            </w:r>
            <w:r>
              <w:rPr>
                <w:noProof/>
                <w:webHidden/>
              </w:rPr>
              <w:t>4</w:t>
            </w:r>
            <w:r w:rsidR="006E788B">
              <w:rPr>
                <w:noProof/>
                <w:webHidden/>
              </w:rPr>
              <w:fldChar w:fldCharType="end"/>
            </w:r>
          </w:hyperlink>
        </w:p>
        <w:p w14:paraId="75408521" w14:textId="2AC7EE19" w:rsidR="006E788B" w:rsidRDefault="00082B80">
          <w:pPr>
            <w:pStyle w:val="T2"/>
            <w:tabs>
              <w:tab w:val="right" w:leader="dot" w:pos="9016"/>
            </w:tabs>
            <w:rPr>
              <w:rFonts w:eastAsiaTheme="minorEastAsia"/>
              <w:noProof/>
              <w:lang w:eastAsia="tr-TR"/>
            </w:rPr>
          </w:pPr>
          <w:hyperlink w:anchor="_Toc91963163" w:history="1">
            <w:r w:rsidR="006E788B" w:rsidRPr="002A5C36">
              <w:rPr>
                <w:rStyle w:val="Kpr"/>
                <w:rFonts w:ascii="Cambria" w:hAnsi="Cambria"/>
                <w:noProof/>
                <w:lang w:val="en-US"/>
              </w:rPr>
              <w:t>Buck Converter</w:t>
            </w:r>
            <w:r w:rsidR="006E788B">
              <w:rPr>
                <w:noProof/>
                <w:webHidden/>
              </w:rPr>
              <w:tab/>
            </w:r>
            <w:r w:rsidR="007318FE">
              <w:rPr>
                <w:noProof/>
                <w:webHidden/>
              </w:rPr>
              <w:t>4</w:t>
            </w:r>
          </w:hyperlink>
        </w:p>
        <w:p w14:paraId="47404883" w14:textId="3B441089" w:rsidR="006E788B" w:rsidRDefault="00082B80">
          <w:pPr>
            <w:pStyle w:val="T2"/>
            <w:tabs>
              <w:tab w:val="right" w:leader="dot" w:pos="9016"/>
            </w:tabs>
            <w:rPr>
              <w:rFonts w:eastAsiaTheme="minorEastAsia"/>
              <w:noProof/>
              <w:lang w:eastAsia="tr-TR"/>
            </w:rPr>
          </w:pPr>
          <w:hyperlink w:anchor="_Toc91963164" w:history="1">
            <w:r w:rsidR="006E788B" w:rsidRPr="002A5C36">
              <w:rPr>
                <w:rStyle w:val="Kpr"/>
                <w:rFonts w:ascii="Cambria" w:hAnsi="Cambria"/>
                <w:noProof/>
                <w:lang w:val="en-US"/>
              </w:rPr>
              <w:t>555 Timer</w:t>
            </w:r>
            <w:r w:rsidR="006E788B">
              <w:rPr>
                <w:noProof/>
                <w:webHidden/>
              </w:rPr>
              <w:tab/>
            </w:r>
            <w:r w:rsidR="006E788B">
              <w:rPr>
                <w:noProof/>
                <w:webHidden/>
              </w:rPr>
              <w:fldChar w:fldCharType="begin"/>
            </w:r>
            <w:r w:rsidR="006E788B">
              <w:rPr>
                <w:noProof/>
                <w:webHidden/>
              </w:rPr>
              <w:instrText xml:space="preserve"> PAGEREF _Toc91963164 \h </w:instrText>
            </w:r>
            <w:r w:rsidR="006E788B">
              <w:rPr>
                <w:noProof/>
                <w:webHidden/>
              </w:rPr>
            </w:r>
            <w:r w:rsidR="006E788B">
              <w:rPr>
                <w:noProof/>
                <w:webHidden/>
              </w:rPr>
              <w:fldChar w:fldCharType="separate"/>
            </w:r>
            <w:r>
              <w:rPr>
                <w:noProof/>
                <w:webHidden/>
              </w:rPr>
              <w:t>12</w:t>
            </w:r>
            <w:r w:rsidR="006E788B">
              <w:rPr>
                <w:noProof/>
                <w:webHidden/>
              </w:rPr>
              <w:fldChar w:fldCharType="end"/>
            </w:r>
          </w:hyperlink>
        </w:p>
        <w:p w14:paraId="082A9772" w14:textId="0717B930" w:rsidR="006E788B" w:rsidRDefault="00082B80">
          <w:pPr>
            <w:pStyle w:val="T2"/>
            <w:tabs>
              <w:tab w:val="right" w:leader="dot" w:pos="9016"/>
            </w:tabs>
            <w:rPr>
              <w:rFonts w:eastAsiaTheme="minorEastAsia"/>
              <w:noProof/>
              <w:lang w:eastAsia="tr-TR"/>
            </w:rPr>
          </w:pPr>
          <w:hyperlink w:anchor="_Toc91963165" w:history="1">
            <w:r w:rsidR="006E788B" w:rsidRPr="002A5C36">
              <w:rPr>
                <w:rStyle w:val="Kpr"/>
                <w:rFonts w:ascii="Cambria" w:hAnsi="Cambria"/>
                <w:noProof/>
                <w:lang w:val="en-US"/>
              </w:rPr>
              <w:t>Overall Circuit</w:t>
            </w:r>
            <w:r w:rsidR="006E788B">
              <w:rPr>
                <w:noProof/>
                <w:webHidden/>
              </w:rPr>
              <w:tab/>
            </w:r>
            <w:r w:rsidR="006E788B">
              <w:rPr>
                <w:noProof/>
                <w:webHidden/>
              </w:rPr>
              <w:fldChar w:fldCharType="begin"/>
            </w:r>
            <w:r w:rsidR="006E788B">
              <w:rPr>
                <w:noProof/>
                <w:webHidden/>
              </w:rPr>
              <w:instrText xml:space="preserve"> PAGEREF _Toc91963165 \h </w:instrText>
            </w:r>
            <w:r w:rsidR="006E788B">
              <w:rPr>
                <w:noProof/>
                <w:webHidden/>
              </w:rPr>
            </w:r>
            <w:r w:rsidR="006E788B">
              <w:rPr>
                <w:noProof/>
                <w:webHidden/>
              </w:rPr>
              <w:fldChar w:fldCharType="separate"/>
            </w:r>
            <w:r>
              <w:rPr>
                <w:noProof/>
                <w:webHidden/>
              </w:rPr>
              <w:t>14</w:t>
            </w:r>
            <w:r w:rsidR="006E788B">
              <w:rPr>
                <w:noProof/>
                <w:webHidden/>
              </w:rPr>
              <w:fldChar w:fldCharType="end"/>
            </w:r>
          </w:hyperlink>
        </w:p>
        <w:p w14:paraId="65009953" w14:textId="5A1392B0" w:rsidR="006E788B" w:rsidRDefault="00082B80">
          <w:pPr>
            <w:pStyle w:val="T1"/>
            <w:tabs>
              <w:tab w:val="right" w:leader="dot" w:pos="9016"/>
            </w:tabs>
            <w:rPr>
              <w:rFonts w:eastAsiaTheme="minorEastAsia"/>
              <w:noProof/>
              <w:lang w:eastAsia="tr-TR"/>
            </w:rPr>
          </w:pPr>
          <w:hyperlink w:anchor="_Toc91963166" w:history="1">
            <w:r w:rsidR="006E788B" w:rsidRPr="002A5C36">
              <w:rPr>
                <w:rStyle w:val="Kpr"/>
                <w:rFonts w:ascii="Cambria" w:eastAsia="Cambria" w:hAnsi="Cambria" w:cs="Cambria"/>
                <w:noProof/>
                <w:lang w:val="en-US"/>
              </w:rPr>
              <w:t>Component Selection</w:t>
            </w:r>
            <w:r w:rsidR="006E788B">
              <w:rPr>
                <w:noProof/>
                <w:webHidden/>
              </w:rPr>
              <w:tab/>
            </w:r>
            <w:r w:rsidR="006E788B">
              <w:rPr>
                <w:noProof/>
                <w:webHidden/>
              </w:rPr>
              <w:fldChar w:fldCharType="begin"/>
            </w:r>
            <w:r w:rsidR="006E788B">
              <w:rPr>
                <w:noProof/>
                <w:webHidden/>
              </w:rPr>
              <w:instrText xml:space="preserve"> PAGEREF _Toc91963166 \h </w:instrText>
            </w:r>
            <w:r w:rsidR="006E788B">
              <w:rPr>
                <w:noProof/>
                <w:webHidden/>
              </w:rPr>
            </w:r>
            <w:r w:rsidR="006E788B">
              <w:rPr>
                <w:noProof/>
                <w:webHidden/>
              </w:rPr>
              <w:fldChar w:fldCharType="separate"/>
            </w:r>
            <w:r>
              <w:rPr>
                <w:noProof/>
                <w:webHidden/>
              </w:rPr>
              <w:t>15</w:t>
            </w:r>
            <w:r w:rsidR="006E788B">
              <w:rPr>
                <w:noProof/>
                <w:webHidden/>
              </w:rPr>
              <w:fldChar w:fldCharType="end"/>
            </w:r>
          </w:hyperlink>
        </w:p>
        <w:p w14:paraId="6306E5BC" w14:textId="07B62371" w:rsidR="006E788B" w:rsidRDefault="00082B80">
          <w:pPr>
            <w:pStyle w:val="T1"/>
            <w:tabs>
              <w:tab w:val="right" w:leader="dot" w:pos="9016"/>
            </w:tabs>
            <w:rPr>
              <w:rFonts w:eastAsiaTheme="minorEastAsia"/>
              <w:noProof/>
              <w:lang w:eastAsia="tr-TR"/>
            </w:rPr>
          </w:pPr>
          <w:hyperlink w:anchor="_Toc91963167" w:history="1">
            <w:r w:rsidR="006E788B" w:rsidRPr="002A5C36">
              <w:rPr>
                <w:rStyle w:val="Kpr"/>
                <w:rFonts w:ascii="Cambria" w:eastAsia="Cambria" w:hAnsi="Cambria" w:cs="Cambria"/>
                <w:noProof/>
                <w:lang w:val="en-US"/>
              </w:rPr>
              <w:t>Thermal Analysis</w:t>
            </w:r>
            <w:r w:rsidR="006E788B">
              <w:rPr>
                <w:noProof/>
                <w:webHidden/>
              </w:rPr>
              <w:tab/>
            </w:r>
            <w:r w:rsidR="006E788B">
              <w:rPr>
                <w:noProof/>
                <w:webHidden/>
              </w:rPr>
              <w:fldChar w:fldCharType="begin"/>
            </w:r>
            <w:r w:rsidR="006E788B">
              <w:rPr>
                <w:noProof/>
                <w:webHidden/>
              </w:rPr>
              <w:instrText xml:space="preserve"> PAGEREF _Toc91963167 \h </w:instrText>
            </w:r>
            <w:r w:rsidR="006E788B">
              <w:rPr>
                <w:noProof/>
                <w:webHidden/>
              </w:rPr>
            </w:r>
            <w:r w:rsidR="006E788B">
              <w:rPr>
                <w:noProof/>
                <w:webHidden/>
              </w:rPr>
              <w:fldChar w:fldCharType="separate"/>
            </w:r>
            <w:r>
              <w:rPr>
                <w:noProof/>
                <w:webHidden/>
              </w:rPr>
              <w:t>16</w:t>
            </w:r>
            <w:r w:rsidR="006E788B">
              <w:rPr>
                <w:noProof/>
                <w:webHidden/>
              </w:rPr>
              <w:fldChar w:fldCharType="end"/>
            </w:r>
          </w:hyperlink>
        </w:p>
        <w:p w14:paraId="1AA83C4F" w14:textId="0FCCE379" w:rsidR="006E788B" w:rsidRDefault="00082B80">
          <w:pPr>
            <w:pStyle w:val="T1"/>
            <w:tabs>
              <w:tab w:val="right" w:leader="dot" w:pos="9016"/>
            </w:tabs>
            <w:rPr>
              <w:rFonts w:eastAsiaTheme="minorEastAsia"/>
              <w:noProof/>
              <w:lang w:eastAsia="tr-TR"/>
            </w:rPr>
          </w:pPr>
          <w:hyperlink w:anchor="_Toc91963168" w:history="1">
            <w:r w:rsidR="006E788B" w:rsidRPr="002A5C36">
              <w:rPr>
                <w:rStyle w:val="Kpr"/>
                <w:rFonts w:ascii="Cambria" w:eastAsia="Cambria" w:hAnsi="Cambria" w:cs="Cambria"/>
                <w:noProof/>
                <w:lang w:val="en-US"/>
              </w:rPr>
              <w:t>Implementation</w:t>
            </w:r>
            <w:r w:rsidR="006E788B">
              <w:rPr>
                <w:noProof/>
                <w:webHidden/>
              </w:rPr>
              <w:tab/>
            </w:r>
            <w:r w:rsidR="006E788B">
              <w:rPr>
                <w:noProof/>
                <w:webHidden/>
              </w:rPr>
              <w:fldChar w:fldCharType="begin"/>
            </w:r>
            <w:r w:rsidR="006E788B">
              <w:rPr>
                <w:noProof/>
                <w:webHidden/>
              </w:rPr>
              <w:instrText xml:space="preserve"> PAGEREF _Toc91963168 \h </w:instrText>
            </w:r>
            <w:r w:rsidR="006E788B">
              <w:rPr>
                <w:noProof/>
                <w:webHidden/>
              </w:rPr>
            </w:r>
            <w:r w:rsidR="006E788B">
              <w:rPr>
                <w:noProof/>
                <w:webHidden/>
              </w:rPr>
              <w:fldChar w:fldCharType="separate"/>
            </w:r>
            <w:r>
              <w:rPr>
                <w:noProof/>
                <w:webHidden/>
              </w:rPr>
              <w:t>16</w:t>
            </w:r>
            <w:r w:rsidR="006E788B">
              <w:rPr>
                <w:noProof/>
                <w:webHidden/>
              </w:rPr>
              <w:fldChar w:fldCharType="end"/>
            </w:r>
          </w:hyperlink>
        </w:p>
        <w:p w14:paraId="431E6277" w14:textId="50A85F9C" w:rsidR="006E788B" w:rsidRDefault="00082B80">
          <w:pPr>
            <w:pStyle w:val="T1"/>
            <w:tabs>
              <w:tab w:val="right" w:leader="dot" w:pos="9016"/>
            </w:tabs>
            <w:rPr>
              <w:rFonts w:eastAsiaTheme="minorEastAsia"/>
              <w:noProof/>
              <w:lang w:eastAsia="tr-TR"/>
            </w:rPr>
          </w:pPr>
          <w:hyperlink w:anchor="_Toc91963169" w:history="1">
            <w:r w:rsidR="006E788B" w:rsidRPr="002A5C36">
              <w:rPr>
                <w:rStyle w:val="Kpr"/>
                <w:rFonts w:ascii="Cambria" w:eastAsia="Cambria" w:hAnsi="Cambria" w:cs="Cambria"/>
                <w:noProof/>
                <w:lang w:val="en-US"/>
              </w:rPr>
              <w:t>References</w:t>
            </w:r>
            <w:r w:rsidR="006E788B">
              <w:rPr>
                <w:noProof/>
                <w:webHidden/>
              </w:rPr>
              <w:tab/>
            </w:r>
            <w:r w:rsidR="006E788B">
              <w:rPr>
                <w:noProof/>
                <w:webHidden/>
              </w:rPr>
              <w:fldChar w:fldCharType="begin"/>
            </w:r>
            <w:r w:rsidR="006E788B">
              <w:rPr>
                <w:noProof/>
                <w:webHidden/>
              </w:rPr>
              <w:instrText xml:space="preserve"> PAGEREF _Toc91963169 \h </w:instrText>
            </w:r>
            <w:r w:rsidR="006E788B">
              <w:rPr>
                <w:noProof/>
                <w:webHidden/>
              </w:rPr>
            </w:r>
            <w:r w:rsidR="006E788B">
              <w:rPr>
                <w:noProof/>
                <w:webHidden/>
              </w:rPr>
              <w:fldChar w:fldCharType="separate"/>
            </w:r>
            <w:r>
              <w:rPr>
                <w:noProof/>
                <w:webHidden/>
              </w:rPr>
              <w:t>16</w:t>
            </w:r>
            <w:r w:rsidR="006E788B">
              <w:rPr>
                <w:noProof/>
                <w:webHidden/>
              </w:rPr>
              <w:fldChar w:fldCharType="end"/>
            </w:r>
          </w:hyperlink>
        </w:p>
        <w:p w14:paraId="5014FC97" w14:textId="7FB438CE" w:rsidR="000C6FBB" w:rsidRDefault="000C6FBB" w:rsidP="45E9CE3A">
          <w:pPr>
            <w:pStyle w:val="T1"/>
            <w:tabs>
              <w:tab w:val="right" w:leader="dot" w:pos="9015"/>
            </w:tabs>
            <w:rPr>
              <w:rFonts w:ascii="Cambria" w:eastAsia="Cambria" w:hAnsi="Cambria" w:cs="Cambria"/>
              <w:noProof/>
              <w:lang w:eastAsia="tr-TR"/>
            </w:rPr>
          </w:pPr>
          <w:r>
            <w:fldChar w:fldCharType="end"/>
          </w:r>
        </w:p>
      </w:sdtContent>
    </w:sdt>
    <w:p w14:paraId="2F6A243E" w14:textId="323D4883" w:rsidR="47EC15AA" w:rsidRDefault="47EC15AA" w:rsidP="6F32BFF0">
      <w:pPr>
        <w:pStyle w:val="T1"/>
        <w:tabs>
          <w:tab w:val="right" w:leader="dot" w:pos="9015"/>
        </w:tabs>
        <w:rPr>
          <w:rFonts w:ascii="Cambria" w:eastAsia="Cambria" w:hAnsi="Cambria" w:cs="Cambria"/>
        </w:rPr>
      </w:pPr>
    </w:p>
    <w:p w14:paraId="443B85BD" w14:textId="15C33BBD" w:rsidR="47EC15AA" w:rsidRDefault="47EC15AA" w:rsidP="47EC15AA"/>
    <w:p w14:paraId="6FB004C4" w14:textId="654CFD1B" w:rsidR="6B2F1BE9" w:rsidRDefault="6B2F1BE9" w:rsidP="6B2F1BE9"/>
    <w:p w14:paraId="162EF6E3" w14:textId="75F8D231" w:rsidR="6B2F1BE9" w:rsidRDefault="6B2F1BE9">
      <w:r>
        <w:br w:type="page"/>
      </w:r>
    </w:p>
    <w:p w14:paraId="4BD63B93" w14:textId="7051F4C2" w:rsidR="7FA178B6" w:rsidRPr="007C60EC" w:rsidRDefault="7FA178B6" w:rsidP="6F32BFF0">
      <w:pPr>
        <w:pStyle w:val="Balk1"/>
        <w:rPr>
          <w:rFonts w:ascii="Cambria" w:eastAsia="Cambria" w:hAnsi="Cambria" w:cs="Cambria"/>
          <w:lang w:val="en-US"/>
        </w:rPr>
      </w:pPr>
      <w:bookmarkStart w:id="0" w:name="_Toc89679770"/>
      <w:bookmarkStart w:id="1" w:name="_Toc91963159"/>
      <w:r w:rsidRPr="007C60EC">
        <w:rPr>
          <w:rFonts w:ascii="Cambria" w:eastAsia="Cambria" w:hAnsi="Cambria" w:cs="Cambria"/>
          <w:lang w:val="en-US"/>
        </w:rPr>
        <w:lastRenderedPageBreak/>
        <w:t>Introduction</w:t>
      </w:r>
      <w:bookmarkEnd w:id="0"/>
      <w:bookmarkEnd w:id="1"/>
    </w:p>
    <w:p w14:paraId="050E6963" w14:textId="2B2FE3F8" w:rsidR="47EC15AA" w:rsidRPr="00D570F3" w:rsidRDefault="00D570F3" w:rsidP="6F32BFF0">
      <w:pPr>
        <w:pStyle w:val="Balk1"/>
        <w:rPr>
          <w:rFonts w:ascii="Cambria" w:eastAsia="Cambria" w:hAnsi="Cambria" w:cs="Cambria"/>
          <w:color w:val="auto"/>
          <w:sz w:val="24"/>
          <w:szCs w:val="24"/>
          <w:lang w:val="en-US"/>
        </w:rPr>
      </w:pPr>
      <w:r w:rsidRPr="00D570F3">
        <w:rPr>
          <w:rFonts w:ascii="Cambria" w:eastAsia="Cambria" w:hAnsi="Cambria" w:cs="Cambria"/>
          <w:color w:val="auto"/>
          <w:sz w:val="24"/>
          <w:szCs w:val="24"/>
          <w:lang w:val="en-US"/>
        </w:rPr>
        <w:t>In this report, the simulation results and comments will be explained about the AC-DC converter hardware project.</w:t>
      </w:r>
      <w:r>
        <w:rPr>
          <w:rFonts w:ascii="Cambria" w:eastAsia="Cambria" w:hAnsi="Cambria" w:cs="Cambria"/>
          <w:color w:val="auto"/>
          <w:sz w:val="24"/>
          <w:szCs w:val="24"/>
          <w:lang w:val="en-US"/>
        </w:rPr>
        <w:t xml:space="preserve"> The comparisons and properties about rectifier topology will be shown and simulation results for the chosen topology will be shared. Component selections based on these simulations are explained with the thermal situation of the system that will be used. Finally, the status about implementation of the project is shared. </w:t>
      </w:r>
    </w:p>
    <w:p w14:paraId="714F1865" w14:textId="651685E4" w:rsidR="70A0BF6D" w:rsidRDefault="70A0BF6D" w:rsidP="6F32BFF0">
      <w:pPr>
        <w:pStyle w:val="Balk1"/>
        <w:rPr>
          <w:rFonts w:ascii="Cambria" w:eastAsia="Cambria" w:hAnsi="Cambria" w:cs="Cambria"/>
          <w:lang w:val="en-US"/>
        </w:rPr>
      </w:pPr>
      <w:bookmarkStart w:id="2" w:name="_Toc89679773"/>
      <w:bookmarkStart w:id="3" w:name="_Toc91963160"/>
      <w:r w:rsidRPr="00EC5D97">
        <w:rPr>
          <w:rFonts w:ascii="Cambria" w:eastAsia="Cambria" w:hAnsi="Cambria" w:cs="Cambria"/>
          <w:lang w:val="en-US"/>
        </w:rPr>
        <w:t xml:space="preserve">Topology </w:t>
      </w:r>
      <w:bookmarkEnd w:id="2"/>
      <w:r w:rsidR="004F6DC8" w:rsidRPr="00EC5D97">
        <w:rPr>
          <w:rFonts w:ascii="Cambria" w:eastAsia="Cambria" w:hAnsi="Cambria" w:cs="Cambria"/>
          <w:lang w:val="en-US"/>
        </w:rPr>
        <w:t>Discussion</w:t>
      </w:r>
      <w:bookmarkEnd w:id="3"/>
    </w:p>
    <w:p w14:paraId="2C1B724B" w14:textId="77777777" w:rsidR="00954D70" w:rsidRPr="00954D70" w:rsidRDefault="00954D70" w:rsidP="00954D70">
      <w:pPr>
        <w:rPr>
          <w:lang w:val="en-US"/>
        </w:rPr>
      </w:pPr>
    </w:p>
    <w:tbl>
      <w:tblPr>
        <w:tblStyle w:val="KlavuzTablo3-Vurgu2"/>
        <w:tblW w:w="9994" w:type="dxa"/>
        <w:tblLook w:val="04A0" w:firstRow="1" w:lastRow="0" w:firstColumn="1" w:lastColumn="0" w:noHBand="0" w:noVBand="1"/>
      </w:tblPr>
      <w:tblGrid>
        <w:gridCol w:w="1554"/>
        <w:gridCol w:w="2517"/>
        <w:gridCol w:w="2196"/>
        <w:gridCol w:w="1778"/>
        <w:gridCol w:w="1949"/>
      </w:tblGrid>
      <w:tr w:rsidR="00EC5D97" w:rsidRPr="00EC5D97" w14:paraId="7B8FCD84" w14:textId="77777777" w:rsidTr="00CF2739">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1554" w:type="dxa"/>
          </w:tcPr>
          <w:p w14:paraId="6361F637" w14:textId="77777777" w:rsidR="00EC5D97" w:rsidRPr="00EC5D97" w:rsidRDefault="00EC5D97" w:rsidP="00CF2739">
            <w:pPr>
              <w:jc w:val="center"/>
              <w:rPr>
                <w:lang w:val="en-US"/>
              </w:rPr>
            </w:pPr>
            <w:bookmarkStart w:id="4" w:name="_Toc89679774"/>
          </w:p>
        </w:tc>
        <w:tc>
          <w:tcPr>
            <w:tcW w:w="2517" w:type="dxa"/>
          </w:tcPr>
          <w:p w14:paraId="402F8BA0" w14:textId="77777777" w:rsidR="00EC5D97" w:rsidRPr="00EC5D97" w:rsidRDefault="00EC5D97" w:rsidP="00CF2739">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EC5D97">
              <w:rPr>
                <w:lang w:val="en-US"/>
              </w:rPr>
              <w:t>Vout</w:t>
            </w:r>
            <w:proofErr w:type="spellEnd"/>
          </w:p>
        </w:tc>
        <w:tc>
          <w:tcPr>
            <w:tcW w:w="2196" w:type="dxa"/>
          </w:tcPr>
          <w:p w14:paraId="7B0C4553" w14:textId="77777777" w:rsidR="00EC5D97" w:rsidRPr="00EC5D97" w:rsidRDefault="00EC5D97" w:rsidP="00CF2739">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EC5D97">
              <w:rPr>
                <w:lang w:val="en-US"/>
              </w:rPr>
              <w:t>Vripple</w:t>
            </w:r>
            <w:proofErr w:type="spellEnd"/>
          </w:p>
        </w:tc>
        <w:tc>
          <w:tcPr>
            <w:tcW w:w="1778" w:type="dxa"/>
          </w:tcPr>
          <w:p w14:paraId="20CC76F1" w14:textId="77777777" w:rsidR="00EC5D97" w:rsidRPr="00EC5D97" w:rsidRDefault="00EC5D97" w:rsidP="00CF2739">
            <w:pPr>
              <w:jc w:val="center"/>
              <w:cnfStyle w:val="100000000000" w:firstRow="1" w:lastRow="0" w:firstColumn="0" w:lastColumn="0" w:oddVBand="0" w:evenVBand="0" w:oddHBand="0" w:evenHBand="0" w:firstRowFirstColumn="0" w:firstRowLastColumn="0" w:lastRowFirstColumn="0" w:lastRowLastColumn="0"/>
              <w:rPr>
                <w:lang w:val="en-US"/>
              </w:rPr>
            </w:pPr>
            <w:r w:rsidRPr="00EC5D97">
              <w:rPr>
                <w:lang w:val="en-US"/>
              </w:rPr>
              <w:t>Number of elements</w:t>
            </w:r>
          </w:p>
        </w:tc>
        <w:tc>
          <w:tcPr>
            <w:tcW w:w="1949" w:type="dxa"/>
          </w:tcPr>
          <w:p w14:paraId="5EFBC3B5" w14:textId="77777777" w:rsidR="00EC5D97" w:rsidRPr="00EC5D97" w:rsidRDefault="00EC5D97" w:rsidP="00CF2739">
            <w:pPr>
              <w:jc w:val="center"/>
              <w:cnfStyle w:val="100000000000" w:firstRow="1" w:lastRow="0" w:firstColumn="0" w:lastColumn="0" w:oddVBand="0" w:evenVBand="0" w:oddHBand="0" w:evenHBand="0" w:firstRowFirstColumn="0" w:firstRowLastColumn="0" w:lastRowFirstColumn="0" w:lastRowLastColumn="0"/>
              <w:rPr>
                <w:lang w:val="en-US"/>
              </w:rPr>
            </w:pPr>
            <w:r w:rsidRPr="00EC5D97">
              <w:rPr>
                <w:lang w:val="en-US"/>
              </w:rPr>
              <w:t>THD (in the ideal case)</w:t>
            </w:r>
          </w:p>
        </w:tc>
      </w:tr>
      <w:tr w:rsidR="00EC5D97" w:rsidRPr="00EC5D97" w14:paraId="659FF820" w14:textId="77777777" w:rsidTr="00CF2739">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554" w:type="dxa"/>
          </w:tcPr>
          <w:p w14:paraId="56CC4E31" w14:textId="77777777" w:rsidR="00EC5D97" w:rsidRPr="00EC5D97" w:rsidRDefault="00EC5D97" w:rsidP="00CF2739">
            <w:pPr>
              <w:jc w:val="center"/>
              <w:rPr>
                <w:lang w:val="en-US"/>
              </w:rPr>
            </w:pPr>
            <w:r w:rsidRPr="00EC5D97">
              <w:rPr>
                <w:lang w:val="en-US"/>
              </w:rPr>
              <w:t>3PCR</w:t>
            </w:r>
          </w:p>
        </w:tc>
        <w:tc>
          <w:tcPr>
            <w:tcW w:w="2517" w:type="dxa"/>
          </w:tcPr>
          <w:p w14:paraId="76E096C6" w14:textId="77777777" w:rsidR="00EC5D97" w:rsidRPr="00EC5D97" w:rsidRDefault="00EC5D97" w:rsidP="00CF2739">
            <w:pPr>
              <w:jc w:val="center"/>
              <w:cnfStyle w:val="000000100000" w:firstRow="0" w:lastRow="0" w:firstColumn="0" w:lastColumn="0" w:oddVBand="0" w:evenVBand="0" w:oddHBand="1" w:evenHBand="0" w:firstRowFirstColumn="0" w:firstRowLastColumn="0" w:lastRowFirstColumn="0" w:lastRowLastColumn="0"/>
              <w:rPr>
                <w:lang w:val="en-US"/>
              </w:rPr>
            </w:pP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3</m:t>
                  </m:r>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6</m:t>
                      </m:r>
                    </m:e>
                  </m:rad>
                </m:num>
                <m:den>
                  <m:r>
                    <w:rPr>
                      <w:rFonts w:ascii="Cambria Math" w:eastAsiaTheme="minorEastAsia" w:hAnsi="Cambria Math"/>
                      <w:sz w:val="24"/>
                      <w:szCs w:val="24"/>
                      <w:lang w:val="en-US"/>
                    </w:rPr>
                    <m:t>π</m:t>
                  </m:r>
                </m:den>
              </m:f>
            </m:oMath>
            <w:r w:rsidRPr="00EC5D97">
              <w:rPr>
                <w:rFonts w:eastAsiaTheme="minorEastAsia"/>
                <w:sz w:val="24"/>
                <w:szCs w:val="24"/>
                <w:lang w:val="en-US"/>
              </w:rPr>
              <w:t xml:space="preserve"> </w:t>
            </w:r>
            <w:proofErr w:type="gramStart"/>
            <w:r w:rsidRPr="00EC5D97">
              <w:rPr>
                <w:rFonts w:eastAsiaTheme="minorEastAsia"/>
                <w:sz w:val="24"/>
                <w:szCs w:val="24"/>
                <w:lang w:val="en-US"/>
              </w:rPr>
              <w:t>V</w:t>
            </w:r>
            <w:proofErr w:type="spellStart"/>
            <w:r w:rsidRPr="00EC5D97">
              <w:rPr>
                <w:rFonts w:eastAsiaTheme="minorEastAsia"/>
                <w:sz w:val="24"/>
                <w:szCs w:val="24"/>
                <w:vertAlign w:val="subscript"/>
                <w:lang w:val="en-US"/>
              </w:rPr>
              <w:t>ph,rms</w:t>
            </w:r>
            <w:proofErr w:type="spellEnd"/>
            <w:proofErr w:type="gramEnd"/>
            <w:r w:rsidRPr="00EC5D97">
              <w:rPr>
                <w:rFonts w:eastAsiaTheme="minorEastAsia"/>
                <w:sz w:val="24"/>
                <w:szCs w:val="24"/>
                <w:lang w:val="en-US"/>
              </w:rPr>
              <w:t xml:space="preserve"> cos</w:t>
            </w:r>
            <w:r w:rsidRPr="00EC5D97">
              <w:rPr>
                <w:rFonts w:eastAsiaTheme="minorEastAsia" w:cstheme="minorHAnsi"/>
                <w:sz w:val="24"/>
                <w:szCs w:val="24"/>
                <w:lang w:val="en-US"/>
              </w:rPr>
              <w:t>α</w:t>
            </w:r>
          </w:p>
        </w:tc>
        <w:tc>
          <w:tcPr>
            <w:tcW w:w="2196" w:type="dxa"/>
          </w:tcPr>
          <w:p w14:paraId="21051621" w14:textId="77777777" w:rsidR="00EC5D97" w:rsidRPr="00EC5D97" w:rsidRDefault="00EC5D97" w:rsidP="00CF2739">
            <w:pPr>
              <w:jc w:val="center"/>
              <w:cnfStyle w:val="000000100000" w:firstRow="0" w:lastRow="0" w:firstColumn="0" w:lastColumn="0" w:oddVBand="0" w:evenVBand="0" w:oddHBand="1" w:evenHBand="0" w:firstRowFirstColumn="0" w:firstRowLastColumn="0" w:lastRowFirstColumn="0" w:lastRowLastColumn="0"/>
              <w:rPr>
                <w:lang w:val="en-US"/>
              </w:rPr>
            </w:pPr>
            <m:oMath>
              <m:rad>
                <m:radPr>
                  <m:degHide m:val="1"/>
                  <m:ctrlPr>
                    <w:rPr>
                      <w:rFonts w:ascii="Cambria Math" w:hAnsi="Cambria Math"/>
                      <w:i/>
                      <w:lang w:val="en-US"/>
                    </w:rPr>
                  </m:ctrlPr>
                </m:radPr>
                <m:deg/>
                <m:e>
                  <m:r>
                    <w:rPr>
                      <w:rFonts w:ascii="Cambria Math" w:hAnsi="Cambria Math"/>
                      <w:lang w:val="en-US"/>
                    </w:rPr>
                    <m:t>2</m:t>
                  </m:r>
                </m:e>
              </m:rad>
            </m:oMath>
            <w:r w:rsidRPr="00EC5D97">
              <w:rPr>
                <w:rFonts w:eastAsiaTheme="minorEastAsia"/>
                <w:sz w:val="24"/>
                <w:szCs w:val="24"/>
                <w:lang w:val="en-US"/>
              </w:rPr>
              <w:t xml:space="preserve"> V</w:t>
            </w:r>
            <w:proofErr w:type="spellStart"/>
            <w:r w:rsidRPr="00EC5D97">
              <w:rPr>
                <w:rFonts w:eastAsiaTheme="minorEastAsia"/>
                <w:sz w:val="24"/>
                <w:szCs w:val="24"/>
                <w:vertAlign w:val="subscript"/>
                <w:lang w:val="en-US"/>
              </w:rPr>
              <w:t>ll</w:t>
            </w:r>
            <w:proofErr w:type="spellEnd"/>
            <w:r w:rsidRPr="00EC5D97">
              <w:rPr>
                <w:rFonts w:eastAsiaTheme="minorEastAsia"/>
                <w:sz w:val="24"/>
                <w:szCs w:val="24"/>
                <w:lang w:val="en-US"/>
              </w:rPr>
              <w:t xml:space="preserve"> (1+sin</w:t>
            </w:r>
            <w:r w:rsidRPr="00EC5D97">
              <w:rPr>
                <w:rFonts w:eastAsiaTheme="minorEastAsia" w:cstheme="minorHAnsi"/>
                <w:sz w:val="24"/>
                <w:szCs w:val="24"/>
                <w:lang w:val="en-US"/>
              </w:rPr>
              <w:t>α)</w:t>
            </w:r>
          </w:p>
        </w:tc>
        <w:tc>
          <w:tcPr>
            <w:tcW w:w="1778" w:type="dxa"/>
          </w:tcPr>
          <w:p w14:paraId="5B2EAE8D" w14:textId="77777777" w:rsidR="00EC5D97" w:rsidRPr="00EC5D97" w:rsidRDefault="00EC5D97" w:rsidP="00CF2739">
            <w:pPr>
              <w:jc w:val="center"/>
              <w:cnfStyle w:val="000000100000" w:firstRow="0" w:lastRow="0" w:firstColumn="0" w:lastColumn="0" w:oddVBand="0" w:evenVBand="0" w:oddHBand="1" w:evenHBand="0" w:firstRowFirstColumn="0" w:firstRowLastColumn="0" w:lastRowFirstColumn="0" w:lastRowLastColumn="0"/>
              <w:rPr>
                <w:lang w:val="en-US"/>
              </w:rPr>
            </w:pPr>
            <w:r w:rsidRPr="00EC5D97">
              <w:rPr>
                <w:lang w:val="en-US"/>
              </w:rPr>
              <w:t>6 Thyristors + Elements for gate driving + Other passive elements</w:t>
            </w:r>
          </w:p>
        </w:tc>
        <w:tc>
          <w:tcPr>
            <w:tcW w:w="1949" w:type="dxa"/>
          </w:tcPr>
          <w:p w14:paraId="28EB4AC4" w14:textId="77777777" w:rsidR="00EC5D97" w:rsidRPr="00EC5D97" w:rsidRDefault="00EC5D97" w:rsidP="00CF2739">
            <w:pPr>
              <w:jc w:val="center"/>
              <w:cnfStyle w:val="000000100000" w:firstRow="0" w:lastRow="0" w:firstColumn="0" w:lastColumn="0" w:oddVBand="0" w:evenVBand="0" w:oddHBand="1" w:evenHBand="0" w:firstRowFirstColumn="0" w:firstRowLastColumn="0" w:lastRowFirstColumn="0" w:lastRowLastColumn="0"/>
              <w:rPr>
                <w:lang w:val="en-US"/>
              </w:rPr>
            </w:pPr>
            <w:r w:rsidRPr="00EC5D97">
              <w:rPr>
                <w:lang w:val="en-US"/>
              </w:rPr>
              <w:t>31.08%</w:t>
            </w:r>
          </w:p>
        </w:tc>
      </w:tr>
      <w:tr w:rsidR="00EC5D97" w:rsidRPr="00EC5D97" w14:paraId="4FECA820" w14:textId="77777777" w:rsidTr="00CF2739">
        <w:trPr>
          <w:trHeight w:val="898"/>
        </w:trPr>
        <w:tc>
          <w:tcPr>
            <w:cnfStyle w:val="001000000000" w:firstRow="0" w:lastRow="0" w:firstColumn="1" w:lastColumn="0" w:oddVBand="0" w:evenVBand="0" w:oddHBand="0" w:evenHBand="0" w:firstRowFirstColumn="0" w:firstRowLastColumn="0" w:lastRowFirstColumn="0" w:lastRowLastColumn="0"/>
            <w:tcW w:w="1554" w:type="dxa"/>
          </w:tcPr>
          <w:p w14:paraId="44FEC2EF" w14:textId="77777777" w:rsidR="00EC5D97" w:rsidRPr="00EC5D97" w:rsidRDefault="00EC5D97" w:rsidP="00CF2739">
            <w:pPr>
              <w:jc w:val="center"/>
              <w:rPr>
                <w:lang w:val="en-US"/>
              </w:rPr>
            </w:pPr>
            <w:r w:rsidRPr="00EC5D97">
              <w:rPr>
                <w:lang w:val="en-US"/>
              </w:rPr>
              <w:t>SPCR</w:t>
            </w:r>
          </w:p>
        </w:tc>
        <w:tc>
          <w:tcPr>
            <w:tcW w:w="2517" w:type="dxa"/>
          </w:tcPr>
          <w:p w14:paraId="7C892675" w14:textId="77777777" w:rsidR="00EC5D97" w:rsidRPr="00EC5D97" w:rsidRDefault="00EC5D97" w:rsidP="00CF2739">
            <w:pPr>
              <w:jc w:val="center"/>
              <w:cnfStyle w:val="000000000000" w:firstRow="0" w:lastRow="0" w:firstColumn="0" w:lastColumn="0" w:oddVBand="0" w:evenVBand="0" w:oddHBand="0" w:evenHBand="0" w:firstRowFirstColumn="0" w:firstRowLastColumn="0" w:lastRowFirstColumn="0" w:lastRowLastColumn="0"/>
              <w:rPr>
                <w:lang w:val="en-US"/>
              </w:rPr>
            </w:pPr>
            <m:oMath>
              <m:f>
                <m:fPr>
                  <m:ctrlPr>
                    <w:rPr>
                      <w:rFonts w:ascii="Cambria Math" w:hAnsi="Cambria Math"/>
                      <w:i/>
                      <w:sz w:val="24"/>
                      <w:szCs w:val="24"/>
                      <w:lang w:val="en-US"/>
                    </w:rPr>
                  </m:ctrlPr>
                </m:fPr>
                <m:num>
                  <m:r>
                    <w:rPr>
                      <w:rFonts w:ascii="Cambria Math" w:hAnsi="Cambria Math"/>
                      <w:sz w:val="24"/>
                      <w:szCs w:val="24"/>
                      <w:lang w:val="en-US"/>
                    </w:rPr>
                    <m:t>2</m:t>
                  </m:r>
                  <m:rad>
                    <m:radPr>
                      <m:degHide m:val="1"/>
                      <m:ctrlPr>
                        <w:rPr>
                          <w:rFonts w:ascii="Cambria Math" w:hAnsi="Cambria Math"/>
                          <w:i/>
                          <w:sz w:val="24"/>
                          <w:szCs w:val="24"/>
                          <w:lang w:val="en-US"/>
                        </w:rPr>
                      </m:ctrlPr>
                    </m:radPr>
                    <m:deg/>
                    <m:e>
                      <m:r>
                        <w:rPr>
                          <w:rFonts w:ascii="Cambria Math" w:hAnsi="Cambria Math"/>
                          <w:sz w:val="24"/>
                          <w:szCs w:val="24"/>
                          <w:lang w:val="en-US"/>
                        </w:rPr>
                        <m:t>2</m:t>
                      </m:r>
                    </m:e>
                  </m:rad>
                </m:num>
                <m:den>
                  <m:r>
                    <w:rPr>
                      <w:rFonts w:ascii="Cambria Math" w:hAnsi="Cambria Math"/>
                      <w:sz w:val="24"/>
                      <w:szCs w:val="24"/>
                      <w:lang w:val="en-US"/>
                    </w:rPr>
                    <m:t>π</m:t>
                  </m:r>
                </m:den>
              </m:f>
            </m:oMath>
            <w:r w:rsidRPr="00EC5D97">
              <w:rPr>
                <w:rFonts w:eastAsiaTheme="minorEastAsia"/>
                <w:sz w:val="24"/>
                <w:szCs w:val="24"/>
                <w:lang w:val="en-US"/>
              </w:rPr>
              <w:t xml:space="preserve"> V</w:t>
            </w:r>
            <w:r w:rsidRPr="00EC5D97">
              <w:rPr>
                <w:rFonts w:eastAsiaTheme="minorEastAsia"/>
                <w:sz w:val="24"/>
                <w:szCs w:val="24"/>
                <w:vertAlign w:val="subscript"/>
                <w:lang w:val="en-US"/>
              </w:rPr>
              <w:t>s</w:t>
            </w:r>
            <w:r w:rsidRPr="00EC5D97">
              <w:rPr>
                <w:rFonts w:eastAsiaTheme="minorEastAsia"/>
                <w:sz w:val="24"/>
                <w:szCs w:val="24"/>
                <w:lang w:val="en-US"/>
              </w:rPr>
              <w:t xml:space="preserve"> cos</w:t>
            </w:r>
            <w:r w:rsidRPr="00EC5D97">
              <w:rPr>
                <w:rFonts w:eastAsiaTheme="minorEastAsia" w:cstheme="minorHAnsi"/>
                <w:sz w:val="24"/>
                <w:szCs w:val="24"/>
                <w:lang w:val="en-US"/>
              </w:rPr>
              <w:t>α</w:t>
            </w:r>
          </w:p>
        </w:tc>
        <w:tc>
          <w:tcPr>
            <w:tcW w:w="2196" w:type="dxa"/>
          </w:tcPr>
          <w:p w14:paraId="34955C54" w14:textId="77777777" w:rsidR="00EC5D97" w:rsidRPr="00EC5D97" w:rsidRDefault="00EC5D97" w:rsidP="00CF2739">
            <w:pPr>
              <w:jc w:val="center"/>
              <w:cnfStyle w:val="000000000000" w:firstRow="0" w:lastRow="0" w:firstColumn="0" w:lastColumn="0" w:oddVBand="0" w:evenVBand="0" w:oddHBand="0" w:evenHBand="0" w:firstRowFirstColumn="0" w:firstRowLastColumn="0" w:lastRowFirstColumn="0" w:lastRowLastColumn="0"/>
              <w:rPr>
                <w:lang w:val="en-US"/>
              </w:rPr>
            </w:pPr>
            <m:oMath>
              <m:rad>
                <m:radPr>
                  <m:degHide m:val="1"/>
                  <m:ctrlPr>
                    <w:rPr>
                      <w:rFonts w:ascii="Cambria Math" w:hAnsi="Cambria Math"/>
                      <w:i/>
                      <w:lang w:val="en-US"/>
                    </w:rPr>
                  </m:ctrlPr>
                </m:radPr>
                <m:deg/>
                <m:e>
                  <m:r>
                    <w:rPr>
                      <w:rFonts w:ascii="Cambria Math" w:hAnsi="Cambria Math"/>
                      <w:lang w:val="en-US"/>
                    </w:rPr>
                    <m:t>2</m:t>
                  </m:r>
                </m:e>
              </m:rad>
            </m:oMath>
            <w:r w:rsidRPr="00EC5D97">
              <w:rPr>
                <w:rFonts w:eastAsiaTheme="minorEastAsia"/>
                <w:sz w:val="24"/>
                <w:szCs w:val="24"/>
                <w:lang w:val="en-US"/>
              </w:rPr>
              <w:t xml:space="preserve"> V</w:t>
            </w:r>
            <w:r w:rsidRPr="00EC5D97">
              <w:rPr>
                <w:rFonts w:eastAsiaTheme="minorEastAsia"/>
                <w:sz w:val="24"/>
                <w:szCs w:val="24"/>
                <w:vertAlign w:val="subscript"/>
                <w:lang w:val="en-US"/>
              </w:rPr>
              <w:t>s</w:t>
            </w:r>
            <w:r w:rsidRPr="00EC5D97">
              <w:rPr>
                <w:rFonts w:eastAsiaTheme="minorEastAsia"/>
                <w:sz w:val="24"/>
                <w:szCs w:val="24"/>
                <w:lang w:val="en-US"/>
              </w:rPr>
              <w:t xml:space="preserve"> (1+sin</w:t>
            </w:r>
            <w:r w:rsidRPr="00EC5D97">
              <w:rPr>
                <w:rFonts w:eastAsiaTheme="minorEastAsia" w:cstheme="minorHAnsi"/>
                <w:sz w:val="24"/>
                <w:szCs w:val="24"/>
                <w:lang w:val="en-US"/>
              </w:rPr>
              <w:t>α)</w:t>
            </w:r>
          </w:p>
        </w:tc>
        <w:tc>
          <w:tcPr>
            <w:tcW w:w="1778" w:type="dxa"/>
          </w:tcPr>
          <w:p w14:paraId="6103C5E0" w14:textId="77777777" w:rsidR="00EC5D97" w:rsidRPr="00EC5D97" w:rsidRDefault="00EC5D97" w:rsidP="00CF2739">
            <w:pPr>
              <w:jc w:val="center"/>
              <w:cnfStyle w:val="000000000000" w:firstRow="0" w:lastRow="0" w:firstColumn="0" w:lastColumn="0" w:oddVBand="0" w:evenVBand="0" w:oddHBand="0" w:evenHBand="0" w:firstRowFirstColumn="0" w:firstRowLastColumn="0" w:lastRowFirstColumn="0" w:lastRowLastColumn="0"/>
              <w:rPr>
                <w:lang w:val="en-US"/>
              </w:rPr>
            </w:pPr>
            <w:r w:rsidRPr="00EC5D97">
              <w:rPr>
                <w:lang w:val="en-US"/>
              </w:rPr>
              <w:t>4 Thyristors + Elements for gate driving + Other passive elements</w:t>
            </w:r>
          </w:p>
        </w:tc>
        <w:tc>
          <w:tcPr>
            <w:tcW w:w="1949" w:type="dxa"/>
          </w:tcPr>
          <w:p w14:paraId="68CB0787" w14:textId="77777777" w:rsidR="00EC5D97" w:rsidRPr="00EC5D97" w:rsidRDefault="00EC5D97" w:rsidP="00CF2739">
            <w:pPr>
              <w:jc w:val="center"/>
              <w:cnfStyle w:val="000000000000" w:firstRow="0" w:lastRow="0" w:firstColumn="0" w:lastColumn="0" w:oddVBand="0" w:evenVBand="0" w:oddHBand="0" w:evenHBand="0" w:firstRowFirstColumn="0" w:firstRowLastColumn="0" w:lastRowFirstColumn="0" w:lastRowLastColumn="0"/>
              <w:rPr>
                <w:lang w:val="en-US"/>
              </w:rPr>
            </w:pPr>
            <w:r w:rsidRPr="00EC5D97">
              <w:rPr>
                <w:lang w:val="en-US"/>
              </w:rPr>
              <w:t>48.43%</w:t>
            </w:r>
          </w:p>
        </w:tc>
      </w:tr>
      <w:tr w:rsidR="00EC5D97" w:rsidRPr="00EC5D97" w14:paraId="472AD64E" w14:textId="77777777" w:rsidTr="00CF2739">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554" w:type="dxa"/>
          </w:tcPr>
          <w:p w14:paraId="44FAA48C" w14:textId="653CB5C8" w:rsidR="00EC5D97" w:rsidRPr="00EC5D97" w:rsidRDefault="00EC5D97" w:rsidP="00CF2739">
            <w:pPr>
              <w:jc w:val="center"/>
              <w:rPr>
                <w:lang w:val="en-US"/>
              </w:rPr>
            </w:pPr>
            <w:r w:rsidRPr="00EC5D97">
              <w:rPr>
                <w:lang w:val="en-US"/>
              </w:rPr>
              <w:t>3PDR</w:t>
            </w:r>
          </w:p>
        </w:tc>
        <w:tc>
          <w:tcPr>
            <w:tcW w:w="2517" w:type="dxa"/>
          </w:tcPr>
          <w:p w14:paraId="5E876F4A" w14:textId="77777777" w:rsidR="00EC5D97" w:rsidRPr="00EC5D97" w:rsidRDefault="00EC5D97" w:rsidP="00CF2739">
            <w:pPr>
              <w:jc w:val="center"/>
              <w:cnfStyle w:val="000000100000" w:firstRow="0" w:lastRow="0" w:firstColumn="0" w:lastColumn="0" w:oddVBand="0" w:evenVBand="0" w:oddHBand="1" w:evenHBand="0" w:firstRowFirstColumn="0" w:firstRowLastColumn="0" w:lastRowFirstColumn="0" w:lastRowLastColumn="0"/>
              <w:rPr>
                <w:lang w:val="en-US"/>
              </w:rPr>
            </w:pP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3</m:t>
                  </m:r>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6</m:t>
                      </m:r>
                    </m:e>
                  </m:rad>
                </m:num>
                <m:den>
                  <m:r>
                    <w:rPr>
                      <w:rFonts w:ascii="Cambria Math" w:eastAsiaTheme="minorEastAsia" w:hAnsi="Cambria Math"/>
                      <w:sz w:val="24"/>
                      <w:szCs w:val="24"/>
                      <w:lang w:val="en-US"/>
                    </w:rPr>
                    <m:t>π</m:t>
                  </m:r>
                </m:den>
              </m:f>
            </m:oMath>
            <w:r w:rsidRPr="00EC5D97">
              <w:rPr>
                <w:rFonts w:eastAsiaTheme="minorEastAsia"/>
                <w:sz w:val="24"/>
                <w:szCs w:val="24"/>
                <w:lang w:val="en-US"/>
              </w:rPr>
              <w:t xml:space="preserve"> </w:t>
            </w:r>
            <w:proofErr w:type="gramStart"/>
            <w:r w:rsidRPr="00EC5D97">
              <w:rPr>
                <w:rFonts w:eastAsiaTheme="minorEastAsia"/>
                <w:sz w:val="24"/>
                <w:szCs w:val="24"/>
                <w:lang w:val="en-US"/>
              </w:rPr>
              <w:t>V</w:t>
            </w:r>
            <w:proofErr w:type="spellStart"/>
            <w:r w:rsidRPr="00EC5D97">
              <w:rPr>
                <w:rFonts w:eastAsiaTheme="minorEastAsia"/>
                <w:sz w:val="24"/>
                <w:szCs w:val="24"/>
                <w:vertAlign w:val="subscript"/>
                <w:lang w:val="en-US"/>
              </w:rPr>
              <w:t>ph,rms</w:t>
            </w:r>
            <w:proofErr w:type="spellEnd"/>
            <w:proofErr w:type="gramEnd"/>
          </w:p>
        </w:tc>
        <w:tc>
          <w:tcPr>
            <w:tcW w:w="2196" w:type="dxa"/>
          </w:tcPr>
          <w:p w14:paraId="0CC56152" w14:textId="77777777" w:rsidR="00EC5D97" w:rsidRPr="00EC5D97" w:rsidRDefault="00EC5D97" w:rsidP="00CF2739">
            <w:pPr>
              <w:jc w:val="center"/>
              <w:cnfStyle w:val="000000100000" w:firstRow="0" w:lastRow="0" w:firstColumn="0" w:lastColumn="0" w:oddVBand="0" w:evenVBand="0" w:oddHBand="1" w:evenHBand="0" w:firstRowFirstColumn="0" w:firstRowLastColumn="0" w:lastRowFirstColumn="0" w:lastRowLastColumn="0"/>
              <w:rPr>
                <w:vertAlign w:val="subscript"/>
                <w:lang w:val="en-US"/>
              </w:rPr>
            </w:pPr>
            <w:r w:rsidRPr="00EC5D97">
              <w:rPr>
                <w:lang w:val="en-US"/>
              </w:rPr>
              <w:t>(1-</w:t>
            </w:r>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3</m:t>
                      </m:r>
                    </m:e>
                  </m:rad>
                </m:num>
                <m:den>
                  <m:r>
                    <w:rPr>
                      <w:rFonts w:ascii="Cambria Math" w:hAnsi="Cambria Math"/>
                      <w:lang w:val="en-US"/>
                    </w:rPr>
                    <m:t>2</m:t>
                  </m:r>
                </m:den>
              </m:f>
            </m:oMath>
            <w:r w:rsidRPr="00EC5D97">
              <w:rPr>
                <w:lang w:val="en-US"/>
              </w:rPr>
              <w:t>)</w:t>
            </w:r>
            <w:r w:rsidRPr="00EC5D97">
              <w:rPr>
                <w:rFonts w:ascii="Cambria Math" w:hAnsi="Cambria Math"/>
                <w:i/>
                <w:lang w:val="en-US"/>
              </w:rPr>
              <w:t xml:space="preserve"> </w:t>
            </w:r>
            <m:oMath>
              <m:rad>
                <m:radPr>
                  <m:degHide m:val="1"/>
                  <m:ctrlPr>
                    <w:rPr>
                      <w:rFonts w:ascii="Cambria Math" w:hAnsi="Cambria Math"/>
                      <w:i/>
                      <w:lang w:val="en-US"/>
                    </w:rPr>
                  </m:ctrlPr>
                </m:radPr>
                <m:deg/>
                <m:e>
                  <m:r>
                    <w:rPr>
                      <w:rFonts w:ascii="Cambria Math" w:hAnsi="Cambria Math"/>
                      <w:lang w:val="en-US"/>
                    </w:rPr>
                    <m:t>6</m:t>
                  </m:r>
                </m:e>
              </m:rad>
            </m:oMath>
            <w:r w:rsidRPr="00EC5D97">
              <w:rPr>
                <w:rFonts w:eastAsiaTheme="minorEastAsia"/>
                <w:sz w:val="24"/>
                <w:szCs w:val="24"/>
                <w:lang w:val="en-US"/>
              </w:rPr>
              <w:t xml:space="preserve"> </w:t>
            </w:r>
            <w:proofErr w:type="gramStart"/>
            <w:r w:rsidRPr="00EC5D97">
              <w:rPr>
                <w:rFonts w:eastAsiaTheme="minorEastAsia"/>
                <w:sz w:val="24"/>
                <w:szCs w:val="24"/>
                <w:lang w:val="en-US"/>
              </w:rPr>
              <w:t>V</w:t>
            </w:r>
            <w:r w:rsidRPr="00EC5D97">
              <w:rPr>
                <w:rFonts w:eastAsiaTheme="minorEastAsia"/>
                <w:sz w:val="24"/>
                <w:szCs w:val="24"/>
                <w:vertAlign w:val="subscript"/>
                <w:lang w:val="en-US"/>
              </w:rPr>
              <w:t>PH,RMS</w:t>
            </w:r>
            <w:proofErr w:type="gramEnd"/>
          </w:p>
        </w:tc>
        <w:tc>
          <w:tcPr>
            <w:tcW w:w="1778" w:type="dxa"/>
          </w:tcPr>
          <w:p w14:paraId="0B334ECC" w14:textId="77777777" w:rsidR="00EC5D97" w:rsidRPr="00EC5D97" w:rsidRDefault="00EC5D97" w:rsidP="00CF2739">
            <w:pPr>
              <w:jc w:val="center"/>
              <w:cnfStyle w:val="000000100000" w:firstRow="0" w:lastRow="0" w:firstColumn="0" w:lastColumn="0" w:oddVBand="0" w:evenVBand="0" w:oddHBand="1" w:evenHBand="0" w:firstRowFirstColumn="0" w:firstRowLastColumn="0" w:lastRowFirstColumn="0" w:lastRowLastColumn="0"/>
              <w:rPr>
                <w:lang w:val="en-US"/>
              </w:rPr>
            </w:pPr>
            <w:r w:rsidRPr="00EC5D97">
              <w:rPr>
                <w:lang w:val="en-US"/>
              </w:rPr>
              <w:t>6 Diodes + Other passive elements</w:t>
            </w:r>
          </w:p>
        </w:tc>
        <w:tc>
          <w:tcPr>
            <w:tcW w:w="1949" w:type="dxa"/>
          </w:tcPr>
          <w:p w14:paraId="4A62B0F0" w14:textId="77777777" w:rsidR="00EC5D97" w:rsidRPr="00EC5D97" w:rsidRDefault="00EC5D97" w:rsidP="00CF2739">
            <w:pPr>
              <w:jc w:val="center"/>
              <w:cnfStyle w:val="000000100000" w:firstRow="0" w:lastRow="0" w:firstColumn="0" w:lastColumn="0" w:oddVBand="0" w:evenVBand="0" w:oddHBand="1" w:evenHBand="0" w:firstRowFirstColumn="0" w:firstRowLastColumn="0" w:lastRowFirstColumn="0" w:lastRowLastColumn="0"/>
              <w:rPr>
                <w:lang w:val="en-US"/>
              </w:rPr>
            </w:pPr>
            <w:r w:rsidRPr="00EC5D97">
              <w:rPr>
                <w:lang w:val="en-US"/>
              </w:rPr>
              <w:t>30.27%</w:t>
            </w:r>
          </w:p>
        </w:tc>
      </w:tr>
      <w:tr w:rsidR="00EC5D97" w:rsidRPr="00EC5D97" w14:paraId="437DBDCC" w14:textId="77777777" w:rsidTr="00CF2739">
        <w:trPr>
          <w:trHeight w:val="542"/>
        </w:trPr>
        <w:tc>
          <w:tcPr>
            <w:cnfStyle w:val="001000000000" w:firstRow="0" w:lastRow="0" w:firstColumn="1" w:lastColumn="0" w:oddVBand="0" w:evenVBand="0" w:oddHBand="0" w:evenHBand="0" w:firstRowFirstColumn="0" w:firstRowLastColumn="0" w:lastRowFirstColumn="0" w:lastRowLastColumn="0"/>
            <w:tcW w:w="1554" w:type="dxa"/>
          </w:tcPr>
          <w:p w14:paraId="516C567C" w14:textId="31543084" w:rsidR="00EC5D97" w:rsidRPr="00EC5D97" w:rsidRDefault="00EC5D97" w:rsidP="00CF2739">
            <w:pPr>
              <w:jc w:val="center"/>
              <w:rPr>
                <w:lang w:val="en-US"/>
              </w:rPr>
            </w:pPr>
            <w:r w:rsidRPr="00EC5D97">
              <w:rPr>
                <w:lang w:val="en-US"/>
              </w:rPr>
              <w:t>SPDR</w:t>
            </w:r>
          </w:p>
        </w:tc>
        <w:tc>
          <w:tcPr>
            <w:tcW w:w="2517" w:type="dxa"/>
          </w:tcPr>
          <w:p w14:paraId="443EBF51" w14:textId="77777777" w:rsidR="00EC5D97" w:rsidRPr="00EC5D97" w:rsidRDefault="00EC5D97" w:rsidP="00CF2739">
            <w:pPr>
              <w:jc w:val="center"/>
              <w:cnfStyle w:val="000000000000" w:firstRow="0" w:lastRow="0" w:firstColumn="0" w:lastColumn="0" w:oddVBand="0" w:evenVBand="0" w:oddHBand="0" w:evenHBand="0" w:firstRowFirstColumn="0" w:firstRowLastColumn="0" w:lastRowFirstColumn="0" w:lastRowLastColumn="0"/>
              <w:rPr>
                <w:lang w:val="en-US"/>
              </w:rPr>
            </w:pPr>
            <m:oMath>
              <m:f>
                <m:fPr>
                  <m:ctrlPr>
                    <w:rPr>
                      <w:rFonts w:ascii="Cambria Math" w:hAnsi="Cambria Math"/>
                      <w:i/>
                      <w:sz w:val="24"/>
                      <w:szCs w:val="24"/>
                      <w:lang w:val="en-US"/>
                    </w:rPr>
                  </m:ctrlPr>
                </m:fPr>
                <m:num>
                  <m:r>
                    <w:rPr>
                      <w:rFonts w:ascii="Cambria Math" w:hAnsi="Cambria Math"/>
                      <w:sz w:val="24"/>
                      <w:szCs w:val="24"/>
                      <w:lang w:val="en-US"/>
                    </w:rPr>
                    <m:t>2</m:t>
                  </m:r>
                  <m:rad>
                    <m:radPr>
                      <m:degHide m:val="1"/>
                      <m:ctrlPr>
                        <w:rPr>
                          <w:rFonts w:ascii="Cambria Math" w:hAnsi="Cambria Math"/>
                          <w:i/>
                          <w:sz w:val="24"/>
                          <w:szCs w:val="24"/>
                          <w:lang w:val="en-US"/>
                        </w:rPr>
                      </m:ctrlPr>
                    </m:radPr>
                    <m:deg/>
                    <m:e>
                      <m:r>
                        <w:rPr>
                          <w:rFonts w:ascii="Cambria Math" w:hAnsi="Cambria Math"/>
                          <w:sz w:val="24"/>
                          <w:szCs w:val="24"/>
                          <w:lang w:val="en-US"/>
                        </w:rPr>
                        <m:t>2</m:t>
                      </m:r>
                    </m:e>
                  </m:rad>
                </m:num>
                <m:den>
                  <m:r>
                    <w:rPr>
                      <w:rFonts w:ascii="Cambria Math" w:hAnsi="Cambria Math"/>
                      <w:sz w:val="24"/>
                      <w:szCs w:val="24"/>
                      <w:lang w:val="en-US"/>
                    </w:rPr>
                    <m:t>π</m:t>
                  </m:r>
                </m:den>
              </m:f>
            </m:oMath>
            <w:r w:rsidRPr="00EC5D97">
              <w:rPr>
                <w:rFonts w:eastAsiaTheme="minorEastAsia"/>
                <w:sz w:val="24"/>
                <w:szCs w:val="24"/>
                <w:lang w:val="en-US"/>
              </w:rPr>
              <w:t xml:space="preserve"> V</w:t>
            </w:r>
            <w:r w:rsidRPr="00EC5D97">
              <w:rPr>
                <w:rFonts w:eastAsiaTheme="minorEastAsia"/>
                <w:sz w:val="24"/>
                <w:szCs w:val="24"/>
                <w:vertAlign w:val="subscript"/>
                <w:lang w:val="en-US"/>
              </w:rPr>
              <w:t>s</w:t>
            </w:r>
          </w:p>
        </w:tc>
        <w:tc>
          <w:tcPr>
            <w:tcW w:w="2196" w:type="dxa"/>
          </w:tcPr>
          <w:p w14:paraId="363E7253" w14:textId="77777777" w:rsidR="00EC5D97" w:rsidRPr="00EC5D97" w:rsidRDefault="00EC5D97" w:rsidP="00CF2739">
            <w:pPr>
              <w:jc w:val="center"/>
              <w:cnfStyle w:val="000000000000" w:firstRow="0" w:lastRow="0" w:firstColumn="0" w:lastColumn="0" w:oddVBand="0" w:evenVBand="0" w:oddHBand="0" w:evenHBand="0" w:firstRowFirstColumn="0" w:firstRowLastColumn="0" w:lastRowFirstColumn="0" w:lastRowLastColumn="0"/>
              <w:rPr>
                <w:lang w:val="en-US"/>
              </w:rPr>
            </w:pPr>
            <m:oMath>
              <m:rad>
                <m:radPr>
                  <m:degHide m:val="1"/>
                  <m:ctrlPr>
                    <w:rPr>
                      <w:rFonts w:ascii="Cambria Math" w:hAnsi="Cambria Math"/>
                      <w:i/>
                      <w:lang w:val="en-US"/>
                    </w:rPr>
                  </m:ctrlPr>
                </m:radPr>
                <m:deg/>
                <m:e>
                  <m:r>
                    <w:rPr>
                      <w:rFonts w:ascii="Cambria Math" w:hAnsi="Cambria Math"/>
                      <w:lang w:val="en-US"/>
                    </w:rPr>
                    <m:t>2</m:t>
                  </m:r>
                </m:e>
              </m:rad>
            </m:oMath>
            <w:r w:rsidRPr="00EC5D97">
              <w:rPr>
                <w:rFonts w:eastAsiaTheme="minorEastAsia"/>
                <w:sz w:val="24"/>
                <w:szCs w:val="24"/>
                <w:lang w:val="en-US"/>
              </w:rPr>
              <w:t xml:space="preserve"> V</w:t>
            </w:r>
            <w:r w:rsidRPr="00EC5D97">
              <w:rPr>
                <w:rFonts w:eastAsiaTheme="minorEastAsia"/>
                <w:sz w:val="24"/>
                <w:szCs w:val="24"/>
                <w:vertAlign w:val="subscript"/>
                <w:lang w:val="en-US"/>
              </w:rPr>
              <w:t>s</w:t>
            </w:r>
          </w:p>
        </w:tc>
        <w:tc>
          <w:tcPr>
            <w:tcW w:w="1778" w:type="dxa"/>
          </w:tcPr>
          <w:p w14:paraId="14B4A336" w14:textId="77777777" w:rsidR="00EC5D97" w:rsidRPr="00EC5D97" w:rsidRDefault="00EC5D97" w:rsidP="00CF2739">
            <w:pPr>
              <w:jc w:val="center"/>
              <w:cnfStyle w:val="000000000000" w:firstRow="0" w:lastRow="0" w:firstColumn="0" w:lastColumn="0" w:oddVBand="0" w:evenVBand="0" w:oddHBand="0" w:evenHBand="0" w:firstRowFirstColumn="0" w:firstRowLastColumn="0" w:lastRowFirstColumn="0" w:lastRowLastColumn="0"/>
              <w:rPr>
                <w:lang w:val="en-US"/>
              </w:rPr>
            </w:pPr>
            <w:r w:rsidRPr="00EC5D97">
              <w:rPr>
                <w:lang w:val="en-US"/>
              </w:rPr>
              <w:t>4 Diodes + Other passive elements</w:t>
            </w:r>
          </w:p>
        </w:tc>
        <w:tc>
          <w:tcPr>
            <w:tcW w:w="1949" w:type="dxa"/>
          </w:tcPr>
          <w:p w14:paraId="70E605E9" w14:textId="77777777" w:rsidR="00EC5D97" w:rsidRPr="00EC5D97" w:rsidRDefault="00EC5D97" w:rsidP="00EC5D97">
            <w:pPr>
              <w:keepNext/>
              <w:jc w:val="center"/>
              <w:cnfStyle w:val="000000000000" w:firstRow="0" w:lastRow="0" w:firstColumn="0" w:lastColumn="0" w:oddVBand="0" w:evenVBand="0" w:oddHBand="0" w:evenHBand="0" w:firstRowFirstColumn="0" w:firstRowLastColumn="0" w:lastRowFirstColumn="0" w:lastRowLastColumn="0"/>
              <w:rPr>
                <w:lang w:val="en-US"/>
              </w:rPr>
            </w:pPr>
            <w:r w:rsidRPr="00EC5D97">
              <w:rPr>
                <w:lang w:val="en-US"/>
              </w:rPr>
              <w:t>48.43%</w:t>
            </w:r>
          </w:p>
        </w:tc>
      </w:tr>
    </w:tbl>
    <w:p w14:paraId="70545C70" w14:textId="1410E416" w:rsidR="005763BE" w:rsidRDefault="00EC5D97" w:rsidP="00EC5D97">
      <w:pPr>
        <w:pStyle w:val="ResimYazs"/>
        <w:jc w:val="center"/>
        <w:rPr>
          <w:lang w:val="en-US"/>
        </w:rPr>
      </w:pPr>
      <w:r w:rsidRPr="00EC5D97">
        <w:rPr>
          <w:lang w:val="en-US"/>
        </w:rPr>
        <w:t xml:space="preserve">Table </w:t>
      </w:r>
      <w:r w:rsidRPr="00EC5D97">
        <w:rPr>
          <w:lang w:val="en-US"/>
        </w:rPr>
        <w:fldChar w:fldCharType="begin"/>
      </w:r>
      <w:r w:rsidRPr="00EC5D97">
        <w:rPr>
          <w:lang w:val="en-US"/>
        </w:rPr>
        <w:instrText xml:space="preserve"> SEQ Tablo \* ARABIC </w:instrText>
      </w:r>
      <w:r w:rsidRPr="00EC5D97">
        <w:rPr>
          <w:lang w:val="en-US"/>
        </w:rPr>
        <w:fldChar w:fldCharType="separate"/>
      </w:r>
      <w:r w:rsidRPr="00EC5D97">
        <w:rPr>
          <w:noProof/>
          <w:lang w:val="en-US"/>
        </w:rPr>
        <w:t>1</w:t>
      </w:r>
      <w:r w:rsidRPr="00EC5D97">
        <w:rPr>
          <w:lang w:val="en-US"/>
        </w:rPr>
        <w:fldChar w:fldCharType="end"/>
      </w:r>
      <w:r w:rsidRPr="00EC5D97">
        <w:rPr>
          <w:lang w:val="en-US"/>
        </w:rPr>
        <w:t xml:space="preserve"> Topology Comparisons</w:t>
      </w:r>
    </w:p>
    <w:p w14:paraId="670AE24D" w14:textId="27989AA9" w:rsidR="00EC5D97" w:rsidRDefault="00EC5D97" w:rsidP="00EC5D97">
      <w:pPr>
        <w:rPr>
          <w:lang w:val="en-US"/>
        </w:rPr>
      </w:pPr>
    </w:p>
    <w:p w14:paraId="23DC9B41" w14:textId="77777777" w:rsidR="00954D70" w:rsidRPr="00954D70" w:rsidRDefault="00954D70" w:rsidP="00954D70">
      <w:pPr>
        <w:rPr>
          <w:rFonts w:ascii="Cambria" w:hAnsi="Cambria"/>
          <w:sz w:val="24"/>
          <w:szCs w:val="24"/>
          <w:lang w:val="en-US"/>
        </w:rPr>
      </w:pPr>
      <w:r w:rsidRPr="00954D70">
        <w:rPr>
          <w:rFonts w:ascii="Cambria" w:hAnsi="Cambria"/>
          <w:sz w:val="24"/>
          <w:szCs w:val="24"/>
          <w:lang w:val="en-US"/>
        </w:rPr>
        <w:t>The ac-to-dc conversion can be done via four different circuit topologies listed in the above table. In order to have a better signal at the rectifier output, lower ripple voltage is required, so single phase choices are eliminated. Also, comparing the harmonics, we can say that filtering a three-phase source would be a lot easier. For these main reasons, we decided to choose a three-phase rectifier. When it comes to the comparison between a thyristor and a diode topology, we decided to use a diode rectifier since the main problem was to implement many more components for thyristors’ gate drivers. Also, the diode topology was cheaper even with a buck converter than the thyristors and gate driving circuits.</w:t>
      </w:r>
    </w:p>
    <w:p w14:paraId="24721472" w14:textId="7D1C3D85" w:rsidR="00EC5D97" w:rsidRDefault="00EC5D97" w:rsidP="00EC5D97">
      <w:pPr>
        <w:rPr>
          <w:lang w:val="en-US"/>
        </w:rPr>
      </w:pPr>
    </w:p>
    <w:p w14:paraId="3F7108E8" w14:textId="094081D0" w:rsidR="00082B80" w:rsidRDefault="00082B80" w:rsidP="00EC5D97">
      <w:pPr>
        <w:rPr>
          <w:lang w:val="en-US"/>
        </w:rPr>
      </w:pPr>
    </w:p>
    <w:p w14:paraId="0AC0B812" w14:textId="644A1D0C" w:rsidR="00082B80" w:rsidRDefault="00082B80" w:rsidP="00EC5D97">
      <w:pPr>
        <w:rPr>
          <w:lang w:val="en-US"/>
        </w:rPr>
      </w:pPr>
    </w:p>
    <w:p w14:paraId="0A49424F" w14:textId="77777777" w:rsidR="00082B80" w:rsidRPr="00EC5D97" w:rsidRDefault="00082B80" w:rsidP="00EC5D97">
      <w:pPr>
        <w:rPr>
          <w:lang w:val="en-US"/>
        </w:rPr>
      </w:pPr>
    </w:p>
    <w:p w14:paraId="0919AD41" w14:textId="24551D5E" w:rsidR="70A0BF6D" w:rsidRPr="00EC5D97" w:rsidRDefault="70A0BF6D" w:rsidP="6F32BFF0">
      <w:pPr>
        <w:pStyle w:val="Balk1"/>
        <w:rPr>
          <w:rFonts w:ascii="Cambria" w:eastAsia="Cambria" w:hAnsi="Cambria" w:cs="Cambria"/>
          <w:lang w:val="en-US"/>
        </w:rPr>
      </w:pPr>
      <w:bookmarkStart w:id="5" w:name="_Toc91963161"/>
      <w:r w:rsidRPr="00EC5D97">
        <w:rPr>
          <w:rFonts w:ascii="Cambria" w:eastAsia="Cambria" w:hAnsi="Cambria" w:cs="Cambria"/>
          <w:lang w:val="en-US"/>
        </w:rPr>
        <w:lastRenderedPageBreak/>
        <w:t>Simulations</w:t>
      </w:r>
      <w:bookmarkEnd w:id="4"/>
      <w:bookmarkEnd w:id="5"/>
    </w:p>
    <w:p w14:paraId="151EED10" w14:textId="3C0FC508" w:rsidR="47EC15AA" w:rsidRPr="00EC5D97" w:rsidRDefault="47EC15AA" w:rsidP="6F32BFF0">
      <w:pPr>
        <w:rPr>
          <w:rFonts w:ascii="Cambria" w:eastAsia="Cambria" w:hAnsi="Cambria" w:cs="Cambria"/>
          <w:lang w:val="en-US"/>
        </w:rPr>
      </w:pPr>
    </w:p>
    <w:p w14:paraId="54B4C26E" w14:textId="7DD6E860" w:rsidR="007C60EC" w:rsidRPr="00EC5D97" w:rsidRDefault="007C60EC" w:rsidP="007C60EC">
      <w:pPr>
        <w:pStyle w:val="Balk2"/>
        <w:rPr>
          <w:rFonts w:ascii="Cambria" w:hAnsi="Cambria"/>
          <w:lang w:val="en-US"/>
        </w:rPr>
      </w:pPr>
      <w:r w:rsidRPr="00EC5D97">
        <w:rPr>
          <w:lang w:val="en-US"/>
        </w:rPr>
        <w:tab/>
      </w:r>
      <w:bookmarkStart w:id="6" w:name="_Toc91963162"/>
      <w:r w:rsidRPr="00EC5D97">
        <w:rPr>
          <w:rFonts w:ascii="Cambria" w:hAnsi="Cambria"/>
          <w:lang w:val="en-US"/>
        </w:rPr>
        <w:t>Rectifier</w:t>
      </w:r>
      <w:bookmarkEnd w:id="6"/>
    </w:p>
    <w:p w14:paraId="7270AACC" w14:textId="77777777" w:rsidR="00A43EF2" w:rsidRDefault="00A43EF2" w:rsidP="6F32BFF0">
      <w:pPr>
        <w:rPr>
          <w:rFonts w:ascii="Cambria" w:eastAsia="Cambria" w:hAnsi="Cambria" w:cs="Cambria"/>
          <w:lang w:val="en-US"/>
        </w:rPr>
      </w:pPr>
    </w:p>
    <w:p w14:paraId="3ECB0FD3" w14:textId="094D43E0" w:rsidR="00375ADF" w:rsidRPr="00B6612C" w:rsidRDefault="00375ADF" w:rsidP="00375ADF">
      <w:pPr>
        <w:jc w:val="both"/>
        <w:rPr>
          <w:rFonts w:ascii="Cambria" w:eastAsia="Cambria" w:hAnsi="Cambria" w:cs="Cambria"/>
          <w:lang w:val="en-US"/>
        </w:rPr>
      </w:pPr>
      <w:r>
        <w:rPr>
          <w:rFonts w:ascii="Cambria" w:eastAsia="Cambria" w:hAnsi="Cambria" w:cs="Cambria"/>
          <w:lang w:val="en-US"/>
        </w:rPr>
        <w:tab/>
        <w:t xml:space="preserve">In this project, it is required to obtain maximum output voltage as 180V. The duty cycle is recommended to be in between 0.2 and 0.8. If it is taken as D= 0.8, required phase voltage rms for three phase diode </w:t>
      </w:r>
      <w:proofErr w:type="gramStart"/>
      <w:r>
        <w:rPr>
          <w:rFonts w:ascii="Cambria" w:eastAsia="Cambria" w:hAnsi="Cambria" w:cs="Cambria"/>
          <w:lang w:val="en-US"/>
        </w:rPr>
        <w:t>rectifier</w:t>
      </w:r>
      <w:proofErr w:type="gramEnd"/>
      <w:r>
        <w:rPr>
          <w:rFonts w:ascii="Cambria" w:eastAsia="Cambria" w:hAnsi="Cambria" w:cs="Cambria"/>
          <w:lang w:val="en-US"/>
        </w:rPr>
        <w:t xml:space="preserve"> can be calculated as follows:</w:t>
      </w:r>
    </w:p>
    <w:p w14:paraId="0F2AF409" w14:textId="77777777" w:rsidR="00375ADF" w:rsidRDefault="00375ADF" w:rsidP="00375ADF">
      <w:pPr>
        <w:jc w:val="both"/>
        <w:rPr>
          <w:rFonts w:ascii="Cambria" w:eastAsia="Cambria" w:hAnsi="Cambria" w:cs="Cambria"/>
          <w:lang w:val="en-US"/>
        </w:rPr>
      </w:pPr>
      <w:r>
        <w:rPr>
          <w:rFonts w:ascii="Cambria" w:eastAsia="Cambria" w:hAnsi="Cambria" w:cs="Cambria"/>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out,buck</m:t>
            </m:r>
          </m:sub>
        </m:sSub>
        <m:r>
          <w:rPr>
            <w:rFonts w:ascii="Cambria Math" w:hAnsi="Cambria Math"/>
            <w:lang w:val="en-US"/>
          </w:rPr>
          <m:t>=D×</m:t>
        </m:r>
        <m:f>
          <m:fPr>
            <m:ctrlPr>
              <w:rPr>
                <w:rFonts w:ascii="Cambria Math" w:hAnsi="Cambria Math"/>
                <w:i/>
                <w:lang w:val="en-US"/>
              </w:rPr>
            </m:ctrlPr>
          </m:fPr>
          <m:num>
            <m:r>
              <w:rPr>
                <w:rFonts w:ascii="Cambria Math" w:hAnsi="Cambria Math"/>
                <w:lang w:val="en-US"/>
              </w:rPr>
              <m:t>3</m:t>
            </m:r>
            <m:rad>
              <m:radPr>
                <m:degHide m:val="1"/>
                <m:ctrlPr>
                  <w:rPr>
                    <w:rFonts w:ascii="Cambria Math" w:hAnsi="Cambria Math"/>
                    <w:i/>
                    <w:lang w:val="en-US"/>
                  </w:rPr>
                </m:ctrlPr>
              </m:radPr>
              <m:deg/>
              <m:e>
                <m:r>
                  <w:rPr>
                    <w:rFonts w:ascii="Cambria Math" w:hAnsi="Cambria Math"/>
                    <w:lang w:val="en-US"/>
                  </w:rPr>
                  <m:t>6</m:t>
                </m:r>
              </m:e>
            </m:rad>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s,rms</m:t>
                </m:r>
              </m:sub>
            </m:sSub>
          </m:num>
          <m:den>
            <m:r>
              <w:rPr>
                <w:rFonts w:ascii="Cambria Math" w:hAnsi="Cambria Math"/>
                <w:lang w:val="en-US"/>
              </w:rPr>
              <m:t>π</m:t>
            </m:r>
          </m:den>
        </m:f>
        <m:r>
          <w:rPr>
            <w:rFonts w:ascii="Cambria Math" w:eastAsiaTheme="minorEastAsia" w:hAnsi="Cambria Math"/>
            <w:lang w:val="en-US"/>
          </w:rPr>
          <m:t>=180</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DC,max</m:t>
            </m:r>
          </m:sub>
        </m:sSub>
      </m:oMath>
      <w:r>
        <w:rPr>
          <w:rFonts w:ascii="Cambria" w:hAnsi="Cambria"/>
          <w:lang w:val="en-US"/>
        </w:rPr>
        <w:t xml:space="preserve">    </w:t>
      </w:r>
      <w:r w:rsidRPr="00B6612C">
        <w:rPr>
          <w:rFonts w:ascii="Cambria" w:eastAsia="Cambria" w:hAnsi="Cambria" w:cs="Cambria"/>
          <w:lang w:val="en-US"/>
        </w:rPr>
        <w:sym w:font="Wingdings" w:char="F0E0"/>
      </w:r>
      <w:r>
        <w:rPr>
          <w:rFonts w:ascii="Cambria" w:eastAsia="Cambria" w:hAnsi="Cambria" w:cs="Cambria"/>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s,rms</m:t>
            </m:r>
          </m:sub>
        </m:sSub>
        <m:r>
          <w:rPr>
            <w:rFonts w:ascii="Cambria Math" w:hAnsi="Cambria Math"/>
            <w:lang w:val="en-US"/>
          </w:rPr>
          <m:t>= 96.19V</m:t>
        </m:r>
      </m:oMath>
    </w:p>
    <w:p w14:paraId="7DE0C3B3" w14:textId="0E046AEE" w:rsidR="00375ADF" w:rsidRDefault="00375ADF" w:rsidP="00375ADF">
      <w:pPr>
        <w:jc w:val="both"/>
        <w:rPr>
          <w:rFonts w:ascii="Cambria" w:eastAsiaTheme="minorEastAsia" w:hAnsi="Cambria" w:cs="Open Sans"/>
          <w:lang w:val="en-US"/>
        </w:rPr>
      </w:pPr>
      <w:r>
        <w:rPr>
          <w:rFonts w:ascii="Cambria" w:eastAsia="Cambria" w:hAnsi="Cambria" w:cs="Cambria"/>
          <w:lang w:val="en-US"/>
        </w:rPr>
        <w:t xml:space="preserve">Diode forward </w:t>
      </w:r>
      <w:r w:rsidRPr="00375ADF">
        <w:rPr>
          <w:rFonts w:ascii="Cambria" w:eastAsia="Cambria" w:hAnsi="Cambria" w:cs="Cambria"/>
          <w:lang w:val="en-US"/>
        </w:rPr>
        <w:t xml:space="preserve">voltage is taken as 1.46V according to the datasheet of the subsequently chosen diode </w:t>
      </w:r>
      <w:r w:rsidRPr="00375ADF">
        <w:rPr>
          <w:rFonts w:ascii="Cambria" w:hAnsi="Cambria" w:cs="Open Sans"/>
          <w:color w:val="484848"/>
          <w:shd w:val="clear" w:color="auto" w:fill="FFFFFF"/>
          <w:lang w:val="en-US"/>
        </w:rPr>
        <w:t xml:space="preserve">DSEP30-04A. Hence,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s,rms</m:t>
            </m:r>
          </m:sub>
        </m:sSub>
      </m:oMath>
      <w:r w:rsidRPr="00375ADF">
        <w:rPr>
          <w:rFonts w:ascii="Cambria" w:eastAsiaTheme="minorEastAsia" w:hAnsi="Cambria" w:cs="Open Sans"/>
          <w:lang w:val="en-US"/>
        </w:rPr>
        <w:t xml:space="preserve"> is chosen as</w:t>
      </w:r>
      <w:r>
        <w:rPr>
          <w:rFonts w:ascii="Cambria" w:eastAsiaTheme="minorEastAsia" w:hAnsi="Cambria" w:cs="Open Sans"/>
          <w:lang w:val="en-US"/>
        </w:rPr>
        <w:t xml:space="preserve"> 100V considering the non-idealities such as diode forward voltage, and the simulation is performed accordingly. Voltage and current graphs of input, output and rectifier diode are obtained for the circuit in Figure X with resistive load R=10Ω.</w:t>
      </w:r>
    </w:p>
    <w:p w14:paraId="32C0A057" w14:textId="77777777" w:rsidR="00375ADF" w:rsidRDefault="00375ADF" w:rsidP="00375ADF">
      <w:pPr>
        <w:jc w:val="both"/>
        <w:rPr>
          <w:rFonts w:ascii="Cambria" w:eastAsiaTheme="minorEastAsia" w:hAnsi="Cambria" w:cs="Open Sans"/>
          <w:lang w:val="en-US"/>
        </w:rPr>
      </w:pPr>
      <w:r>
        <w:rPr>
          <w:noProof/>
        </w:rPr>
        <w:drawing>
          <wp:inline distT="0" distB="0" distL="0" distR="0" wp14:anchorId="4392C052" wp14:editId="6FE8D829">
            <wp:extent cx="5731510" cy="2560320"/>
            <wp:effectExtent l="0" t="0" r="254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22D3FC41" w14:textId="629BC7F7" w:rsidR="00375ADF" w:rsidRPr="00163056" w:rsidRDefault="00375ADF" w:rsidP="00375ADF">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1</w:t>
      </w:r>
      <w:r>
        <w:rPr>
          <w:rFonts w:ascii="Cambria" w:hAnsi="Cambria"/>
          <w:sz w:val="18"/>
          <w:szCs w:val="18"/>
          <w:lang w:val="en-US"/>
        </w:rPr>
        <w:t>. Three-phase full bridge diode rectifier model in Simulink.</w:t>
      </w:r>
    </w:p>
    <w:p w14:paraId="39810A80" w14:textId="77777777" w:rsidR="00375ADF" w:rsidRDefault="00375ADF" w:rsidP="00375ADF">
      <w:pPr>
        <w:jc w:val="both"/>
        <w:rPr>
          <w:rFonts w:ascii="Cambria" w:eastAsiaTheme="minorEastAsia" w:hAnsi="Cambria" w:cs="Open Sans"/>
          <w:lang w:val="en-US"/>
        </w:rPr>
      </w:pPr>
    </w:p>
    <w:p w14:paraId="267CB5E1" w14:textId="77777777" w:rsidR="00375ADF" w:rsidRDefault="00375ADF" w:rsidP="00375ADF">
      <w:pPr>
        <w:jc w:val="both"/>
        <w:rPr>
          <w:rFonts w:ascii="Cambria" w:eastAsiaTheme="minorEastAsia" w:hAnsi="Cambria" w:cs="Open Sans"/>
          <w:lang w:val="en-US"/>
        </w:rPr>
      </w:pPr>
      <w:r>
        <w:rPr>
          <w:noProof/>
        </w:rPr>
        <w:drawing>
          <wp:inline distT="0" distB="0" distL="0" distR="0" wp14:anchorId="52B99CF2" wp14:editId="35C6DA17">
            <wp:extent cx="5731510" cy="2729230"/>
            <wp:effectExtent l="0" t="0" r="254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195A495D" w14:textId="4DD1B1F9" w:rsidR="00375ADF" w:rsidRPr="003D3620" w:rsidRDefault="00375ADF" w:rsidP="00375ADF">
      <w:pPr>
        <w:jc w:val="center"/>
        <w:rPr>
          <w:rFonts w:ascii="Cambria" w:hAnsi="Cambria"/>
          <w:sz w:val="18"/>
          <w:szCs w:val="18"/>
          <w:lang w:val="en-US"/>
        </w:rPr>
      </w:pPr>
      <w:r>
        <w:rPr>
          <w:rFonts w:ascii="Cambria" w:hAnsi="Cambria"/>
          <w:sz w:val="18"/>
          <w:szCs w:val="18"/>
          <w:lang w:val="en-US"/>
        </w:rPr>
        <w:lastRenderedPageBreak/>
        <w:t xml:space="preserve">Figure </w:t>
      </w:r>
      <w:r w:rsidR="007B30CE">
        <w:rPr>
          <w:rFonts w:ascii="Cambria" w:hAnsi="Cambria"/>
          <w:sz w:val="18"/>
          <w:szCs w:val="18"/>
          <w:lang w:val="en-US"/>
        </w:rPr>
        <w:t>2</w:t>
      </w:r>
      <w:r>
        <w:rPr>
          <w:rFonts w:ascii="Cambria" w:hAnsi="Cambria"/>
          <w:sz w:val="18"/>
          <w:szCs w:val="18"/>
          <w:lang w:val="en-US"/>
        </w:rPr>
        <w:t>. Phase voltage and current waveforms of the rectifier in Simulink.</w:t>
      </w:r>
    </w:p>
    <w:p w14:paraId="37BD3958" w14:textId="77777777" w:rsidR="00375ADF" w:rsidRDefault="00375ADF" w:rsidP="00375ADF">
      <w:pPr>
        <w:jc w:val="both"/>
        <w:rPr>
          <w:rFonts w:ascii="Cambria" w:hAnsi="Cambria"/>
          <w:lang w:val="en-US"/>
        </w:rPr>
      </w:pPr>
      <w:r>
        <w:rPr>
          <w:noProof/>
        </w:rPr>
        <w:drawing>
          <wp:inline distT="0" distB="0" distL="0" distR="0" wp14:anchorId="28A96698" wp14:editId="05D19E94">
            <wp:extent cx="5731510" cy="2729865"/>
            <wp:effectExtent l="0" t="0" r="254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714DC686" w14:textId="67BBC652" w:rsidR="00375ADF" w:rsidRPr="00163056" w:rsidRDefault="00375ADF" w:rsidP="00375ADF">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3</w:t>
      </w:r>
      <w:r>
        <w:rPr>
          <w:rFonts w:ascii="Cambria" w:hAnsi="Cambria"/>
          <w:sz w:val="18"/>
          <w:szCs w:val="18"/>
          <w:lang w:val="en-US"/>
        </w:rPr>
        <w:t>. Diode voltage and current waveforms of the rectifier in Simulink.</w:t>
      </w:r>
    </w:p>
    <w:p w14:paraId="4FC5EF8D" w14:textId="77777777" w:rsidR="00375ADF" w:rsidRDefault="00375ADF" w:rsidP="00375ADF">
      <w:pPr>
        <w:jc w:val="both"/>
        <w:rPr>
          <w:rFonts w:ascii="Cambria" w:hAnsi="Cambria"/>
          <w:lang w:val="en-US"/>
        </w:rPr>
      </w:pPr>
      <w:r>
        <w:rPr>
          <w:noProof/>
        </w:rPr>
        <w:drawing>
          <wp:inline distT="0" distB="0" distL="0" distR="0" wp14:anchorId="55BD4092" wp14:editId="586312B4">
            <wp:extent cx="5731510" cy="2729230"/>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7783CB36" w14:textId="00341B2A" w:rsidR="00375ADF" w:rsidRPr="00163056" w:rsidRDefault="00375ADF" w:rsidP="00375ADF">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4</w:t>
      </w:r>
      <w:r>
        <w:rPr>
          <w:rFonts w:ascii="Cambria" w:hAnsi="Cambria"/>
          <w:sz w:val="18"/>
          <w:szCs w:val="18"/>
          <w:lang w:val="en-US"/>
        </w:rPr>
        <w:t>. Output voltage and current waveforms of the rectifier in Simulink.</w:t>
      </w:r>
    </w:p>
    <w:p w14:paraId="1617D267" w14:textId="77777777" w:rsidR="00375ADF" w:rsidRDefault="00375ADF" w:rsidP="00375ADF">
      <w:pPr>
        <w:jc w:val="both"/>
        <w:rPr>
          <w:rFonts w:ascii="Cambria" w:hAnsi="Cambria"/>
          <w:lang w:val="en-US"/>
        </w:rPr>
      </w:pPr>
    </w:p>
    <w:p w14:paraId="2AEF6F98" w14:textId="43EE7684" w:rsidR="00375ADF" w:rsidRDefault="00375ADF" w:rsidP="00375ADF">
      <w:pPr>
        <w:jc w:val="both"/>
        <w:rPr>
          <w:rFonts w:ascii="Cambria" w:hAnsi="Cambria"/>
          <w:lang w:val="en-US"/>
        </w:rPr>
      </w:pPr>
      <w:r>
        <w:rPr>
          <w:rFonts w:ascii="Cambria" w:hAnsi="Cambria"/>
          <w:lang w:val="en-US"/>
        </w:rPr>
        <w:tab/>
        <w:t>After these, rectifier stage is simulated with line inductance</w:t>
      </w:r>
      <w:r w:rsidR="00D1448E">
        <w:rPr>
          <w:rFonts w:ascii="Cambria" w:hAnsi="Cambria"/>
          <w:lang w:val="en-US"/>
        </w:rPr>
        <w:t>, line</w:t>
      </w:r>
      <w:r>
        <w:rPr>
          <w:rFonts w:ascii="Cambria" w:hAnsi="Cambria"/>
          <w:lang w:val="en-US"/>
        </w:rPr>
        <w:t xml:space="preserve"> resistance, and DC link capacitor. DC link capacitor value was expected to be in the range of 100µF-1000µF. By simulating for selected values which are chosen considering the capacitance values in the market, 470µF is found adequate which gives around 4% output voltage ripple. Also, ESR of the capacitor is included where subsequently selected capacitor has 0.423Ω ESR.</w:t>
      </w:r>
    </w:p>
    <w:p w14:paraId="3E98DA35" w14:textId="77777777" w:rsidR="00375ADF" w:rsidRDefault="00375ADF" w:rsidP="00375ADF">
      <w:pPr>
        <w:jc w:val="both"/>
        <w:rPr>
          <w:rFonts w:ascii="Cambria" w:hAnsi="Cambria"/>
          <w:lang w:val="en-US"/>
        </w:rPr>
      </w:pPr>
    </w:p>
    <w:p w14:paraId="08F801BE" w14:textId="77777777" w:rsidR="00375ADF" w:rsidRPr="00B6612C" w:rsidRDefault="00375ADF" w:rsidP="00375ADF">
      <w:pPr>
        <w:jc w:val="both"/>
        <w:rPr>
          <w:rFonts w:ascii="Cambria" w:hAnsi="Cambria"/>
          <w:lang w:val="en-US"/>
        </w:rPr>
      </w:pPr>
      <w:r>
        <w:rPr>
          <w:noProof/>
        </w:rPr>
        <w:lastRenderedPageBreak/>
        <w:drawing>
          <wp:inline distT="0" distB="0" distL="0" distR="0" wp14:anchorId="6BD17248" wp14:editId="5D1A2DC3">
            <wp:extent cx="5731510" cy="2611120"/>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p>
    <w:p w14:paraId="2D678B60" w14:textId="0AA69F70" w:rsidR="00375ADF" w:rsidRPr="00163056" w:rsidRDefault="00375ADF" w:rsidP="00375ADF">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5</w:t>
      </w:r>
      <w:r>
        <w:rPr>
          <w:rFonts w:ascii="Cambria" w:hAnsi="Cambria"/>
          <w:sz w:val="18"/>
          <w:szCs w:val="18"/>
          <w:lang w:val="en-US"/>
        </w:rPr>
        <w:t>. Three-phase full bridge diode rectifier with DC link capacitor model in Simulink.</w:t>
      </w:r>
    </w:p>
    <w:p w14:paraId="785AA1F0" w14:textId="77777777" w:rsidR="00375ADF" w:rsidRDefault="00375ADF" w:rsidP="00375ADF">
      <w:pPr>
        <w:rPr>
          <w:rFonts w:ascii="Cambria" w:eastAsia="Cambria" w:hAnsi="Cambria" w:cs="Cambria"/>
          <w:lang w:val="en-US"/>
        </w:rPr>
      </w:pPr>
      <w:r>
        <w:rPr>
          <w:noProof/>
        </w:rPr>
        <w:drawing>
          <wp:inline distT="0" distB="0" distL="0" distR="0" wp14:anchorId="505A8A8C" wp14:editId="3C820E9A">
            <wp:extent cx="5731510" cy="2729230"/>
            <wp:effectExtent l="0" t="0" r="254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2E00AE15" w14:textId="55530C58" w:rsidR="005763BE" w:rsidRPr="00375ADF" w:rsidRDefault="00375ADF" w:rsidP="00375ADF">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6</w:t>
      </w:r>
      <w:r>
        <w:rPr>
          <w:rFonts w:ascii="Cambria" w:hAnsi="Cambria"/>
          <w:sz w:val="18"/>
          <w:szCs w:val="18"/>
          <w:lang w:val="en-US"/>
        </w:rPr>
        <w:t>. Output voltage waveform of the rectifier with DC link capacitor in Simulink.</w:t>
      </w:r>
    </w:p>
    <w:p w14:paraId="4A6BB28E" w14:textId="77777777" w:rsidR="00375ADF" w:rsidRPr="007C60EC" w:rsidRDefault="00375ADF" w:rsidP="6F32BFF0">
      <w:pPr>
        <w:rPr>
          <w:rFonts w:ascii="Cambria" w:eastAsia="Cambria" w:hAnsi="Cambria" w:cs="Cambria"/>
          <w:lang w:val="en-US"/>
        </w:rPr>
      </w:pPr>
    </w:p>
    <w:p w14:paraId="1DFEC45A" w14:textId="4B79062F" w:rsidR="62F1EBD8" w:rsidRPr="005D20F4" w:rsidRDefault="007C60EC" w:rsidP="007C60EC">
      <w:pPr>
        <w:pStyle w:val="Balk2"/>
        <w:rPr>
          <w:rFonts w:ascii="Cambria" w:hAnsi="Cambria"/>
          <w:lang w:val="en-US"/>
        </w:rPr>
      </w:pPr>
      <w:r>
        <w:rPr>
          <w:lang w:val="en-US"/>
        </w:rPr>
        <w:tab/>
      </w:r>
      <w:bookmarkStart w:id="7" w:name="_Toc91963163"/>
      <w:r w:rsidRPr="005D20F4">
        <w:rPr>
          <w:rFonts w:ascii="Cambria" w:hAnsi="Cambria"/>
          <w:lang w:val="en-US"/>
        </w:rPr>
        <w:t>Buck Converter</w:t>
      </w:r>
      <w:bookmarkEnd w:id="7"/>
    </w:p>
    <w:p w14:paraId="7B6A8487" w14:textId="6FA37D0B" w:rsidR="007C60EC" w:rsidRDefault="00A43EF2" w:rsidP="007C60EC">
      <w:pPr>
        <w:rPr>
          <w:lang w:val="en-US"/>
        </w:rPr>
      </w:pPr>
      <w:r>
        <w:rPr>
          <w:lang w:val="en-US"/>
        </w:rPr>
        <w:tab/>
      </w:r>
    </w:p>
    <w:p w14:paraId="3840F9D4" w14:textId="69F24BD0" w:rsidR="00A43EF2" w:rsidRPr="00A06225" w:rsidRDefault="00A43EF2" w:rsidP="0058167A">
      <w:pPr>
        <w:jc w:val="both"/>
        <w:rPr>
          <w:rFonts w:ascii="Cambria" w:hAnsi="Cambria"/>
          <w:lang w:val="en-US"/>
        </w:rPr>
      </w:pPr>
      <w:r>
        <w:rPr>
          <w:lang w:val="en-US"/>
        </w:rPr>
        <w:tab/>
      </w:r>
      <w:r w:rsidRPr="005D20F4">
        <w:rPr>
          <w:rFonts w:ascii="Cambria" w:hAnsi="Cambria"/>
          <w:lang w:val="en-US"/>
        </w:rPr>
        <w:t>With the output of the rectifier fed into the buck converter</w:t>
      </w:r>
      <w:r w:rsidR="00B52513" w:rsidRPr="005D20F4">
        <w:rPr>
          <w:rFonts w:ascii="Cambria" w:hAnsi="Cambria"/>
          <w:lang w:val="en-US"/>
        </w:rPr>
        <w:t xml:space="preserve"> and the output of the rectifier fed into </w:t>
      </w:r>
      <w:r w:rsidR="0058167A" w:rsidRPr="005D20F4">
        <w:rPr>
          <w:rFonts w:ascii="Cambria" w:hAnsi="Cambria"/>
          <w:lang w:val="en-US"/>
        </w:rPr>
        <w:t>the DC motor with a terminal voltage limit of 180V</w:t>
      </w:r>
      <w:r w:rsidR="0058167A" w:rsidRPr="005D20F4">
        <w:rPr>
          <w:rFonts w:ascii="Cambria" w:hAnsi="Cambria"/>
          <w:vertAlign w:val="subscript"/>
          <w:lang w:val="en-US"/>
        </w:rPr>
        <w:t>DC</w:t>
      </w:r>
      <w:r w:rsidR="0058167A" w:rsidRPr="005D20F4">
        <w:rPr>
          <w:rFonts w:ascii="Cambria" w:hAnsi="Cambria"/>
          <w:lang w:val="en-US"/>
        </w:rPr>
        <w:t xml:space="preserve">, the </w:t>
      </w:r>
      <w:r w:rsidR="005D20F4" w:rsidRPr="005D20F4">
        <w:rPr>
          <w:rFonts w:ascii="Cambria" w:hAnsi="Cambria"/>
          <w:lang w:val="en-US"/>
        </w:rPr>
        <w:t>relation between the buck converter input and output</w:t>
      </w:r>
      <w:r w:rsidR="00072A9C">
        <w:rPr>
          <w:rFonts w:ascii="Cambria" w:hAnsi="Cambria"/>
          <w:lang w:val="en-US"/>
        </w:rPr>
        <w:t xml:space="preserve"> demands a careful cap on its main control parameter, the duty cycle.</w:t>
      </w:r>
      <w:r w:rsidR="00A06225">
        <w:rPr>
          <w:rFonts w:ascii="Cambria" w:hAnsi="Cambria"/>
          <w:lang w:val="en-US"/>
        </w:rPr>
        <w:t xml:space="preserve"> </w:t>
      </w:r>
      <w:proofErr w:type="spellStart"/>
      <w:proofErr w:type="gramStart"/>
      <w:r w:rsidR="00A06225">
        <w:rPr>
          <w:rFonts w:ascii="Cambria" w:hAnsi="Cambria"/>
          <w:lang w:val="en-US"/>
        </w:rPr>
        <w:t>V</w:t>
      </w:r>
      <w:r w:rsidR="00A06225">
        <w:rPr>
          <w:rFonts w:ascii="Cambria" w:hAnsi="Cambria"/>
          <w:vertAlign w:val="subscript"/>
          <w:lang w:val="en-US"/>
        </w:rPr>
        <w:t>s,rms</w:t>
      </w:r>
      <w:proofErr w:type="spellEnd"/>
      <w:proofErr w:type="gramEnd"/>
      <w:r w:rsidR="00A06225">
        <w:rPr>
          <w:rFonts w:ascii="Cambria" w:hAnsi="Cambria"/>
          <w:lang w:val="en-US"/>
        </w:rPr>
        <w:t xml:space="preserve"> will be assigned 100V as was done in the rectifier simulation.</w:t>
      </w:r>
    </w:p>
    <w:p w14:paraId="677DCC9A" w14:textId="3AC9CF6A" w:rsidR="00072A9C" w:rsidRPr="00492D8B" w:rsidRDefault="00082B80" w:rsidP="65CD4D0B">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out,buck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D×V</m:t>
              </m:r>
            </m:e>
            <m:sub>
              <m:r>
                <w:rPr>
                  <w:rFonts w:ascii="Cambria Math" w:hAnsi="Cambria Math"/>
                  <w:lang w:val="en-US"/>
                </w:rPr>
                <m:t>in,buck</m:t>
              </m:r>
            </m:sub>
          </m:sSub>
        </m:oMath>
      </m:oMathPara>
    </w:p>
    <w:p w14:paraId="0C642436" w14:textId="624C5D38" w:rsidR="00492D8B" w:rsidRPr="005D20F4" w:rsidRDefault="00082B80" w:rsidP="65CD4D0B">
      <w:pPr>
        <w:jc w:val="center"/>
        <w:rPr>
          <w:rFonts w:ascii="Cambria" w:hAnsi="Cambr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in,buck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m:t>
              </m:r>
              <m:rad>
                <m:radPr>
                  <m:degHide m:val="1"/>
                  <m:ctrlPr>
                    <w:rPr>
                      <w:rFonts w:ascii="Cambria Math" w:hAnsi="Cambria Math"/>
                      <w:i/>
                      <w:lang w:val="en-US"/>
                    </w:rPr>
                  </m:ctrlPr>
                </m:radPr>
                <m:deg/>
                <m:e>
                  <m:r>
                    <w:rPr>
                      <w:rFonts w:ascii="Cambria Math" w:hAnsi="Cambria Math"/>
                      <w:lang w:val="en-US"/>
                    </w:rPr>
                    <m:t>6</m:t>
                  </m:r>
                </m:e>
              </m:rad>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s,rms</m:t>
                  </m:r>
                </m:sub>
              </m:sSub>
            </m:num>
            <m:den>
              <m:r>
                <w:rPr>
                  <w:rFonts w:ascii="Cambria Math" w:hAnsi="Cambria Math"/>
                  <w:lang w:val="en-US"/>
                </w:rPr>
                <m:t>π</m:t>
              </m:r>
            </m:den>
          </m:f>
          <m:r>
            <w:rPr>
              <w:rFonts w:ascii="Cambria Math" w:eastAsiaTheme="minorEastAsia" w:hAnsi="Cambria Math"/>
              <w:lang w:val="en-US"/>
            </w:rPr>
            <m:t>≅220</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DC</m:t>
              </m:r>
            </m:sub>
          </m:sSub>
        </m:oMath>
      </m:oMathPara>
    </w:p>
    <w:p w14:paraId="0B6CD539" w14:textId="7528C5BF" w:rsidR="000023FE" w:rsidRPr="00A06225" w:rsidRDefault="00082B80" w:rsidP="65CD4D0B">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out,buck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m:t>
              </m:r>
              <m:rad>
                <m:radPr>
                  <m:degHide m:val="1"/>
                  <m:ctrlPr>
                    <w:rPr>
                      <w:rFonts w:ascii="Cambria Math" w:hAnsi="Cambria Math"/>
                      <w:i/>
                      <w:lang w:val="en-US"/>
                    </w:rPr>
                  </m:ctrlPr>
                </m:radPr>
                <m:deg/>
                <m:e>
                  <m:r>
                    <w:rPr>
                      <w:rFonts w:ascii="Cambria Math" w:hAnsi="Cambria Math"/>
                      <w:lang w:val="en-US"/>
                    </w:rPr>
                    <m:t>6</m:t>
                  </m:r>
                </m:e>
              </m:rad>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s,rms</m:t>
                  </m:r>
                </m:sub>
              </m:sSub>
            </m:num>
            <m:den>
              <m:r>
                <w:rPr>
                  <w:rFonts w:ascii="Cambria Math" w:hAnsi="Cambria Math"/>
                  <w:lang w:val="en-US"/>
                </w:rPr>
                <m:t>π</m:t>
              </m:r>
            </m:den>
          </m:f>
          <m:r>
            <w:rPr>
              <w:rFonts w:ascii="Cambria Math" w:eastAsiaTheme="minorEastAsia" w:hAnsi="Cambria Math"/>
              <w:lang w:val="en-US"/>
            </w:rPr>
            <m:t>≤180</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DC</m:t>
              </m:r>
            </m:sub>
          </m:sSub>
        </m:oMath>
      </m:oMathPara>
    </w:p>
    <w:p w14:paraId="3265F491" w14:textId="61ABF1B8" w:rsidR="00492D8B" w:rsidRPr="005D20F4" w:rsidRDefault="000023FE" w:rsidP="65CD4D0B">
      <w:pPr>
        <w:jc w:val="center"/>
        <w:rPr>
          <w:rFonts w:ascii="Cambria" w:hAnsi="Cambria"/>
          <w:lang w:val="en-US"/>
        </w:rPr>
      </w:pPr>
      <m:oMathPara>
        <m:oMath>
          <m:r>
            <w:rPr>
              <w:rFonts w:ascii="Cambria Math" w:hAnsi="Cambria Math"/>
              <w:lang w:val="en-US"/>
            </w:rPr>
            <w:lastRenderedPageBreak/>
            <m:t>D</m:t>
          </m:r>
          <m:r>
            <w:rPr>
              <w:rFonts w:ascii="Cambria Math" w:eastAsiaTheme="minorEastAsia" w:hAnsi="Cambria Math"/>
              <w:lang w:val="en-US"/>
            </w:rPr>
            <m:t>≤0.7695</m:t>
          </m:r>
        </m:oMath>
      </m:oMathPara>
    </w:p>
    <w:p w14:paraId="038710FD" w14:textId="1DF4A749" w:rsidR="00A43EF2" w:rsidRDefault="00A06225" w:rsidP="00A06225">
      <w:pPr>
        <w:jc w:val="both"/>
        <w:rPr>
          <w:rFonts w:ascii="Cambria" w:hAnsi="Cambria"/>
          <w:lang w:val="en-US"/>
        </w:rPr>
      </w:pPr>
      <w:r>
        <w:rPr>
          <w:rFonts w:ascii="Cambria" w:hAnsi="Cambria"/>
          <w:lang w:val="en-US"/>
        </w:rPr>
        <w:tab/>
        <w:t>However, with the addition</w:t>
      </w:r>
      <w:r w:rsidR="00021372">
        <w:rPr>
          <w:rFonts w:ascii="Cambria" w:hAnsi="Cambria"/>
          <w:lang w:val="en-US"/>
        </w:rPr>
        <w:t xml:space="preserve"> of a</w:t>
      </w:r>
      <w:r w:rsidR="00E44F77">
        <w:rPr>
          <w:rFonts w:ascii="Cambria" w:hAnsi="Cambria"/>
          <w:lang w:val="en-US"/>
        </w:rPr>
        <w:t xml:space="preserve">n output capacitor, the average output voltage of the </w:t>
      </w:r>
      <w:r w:rsidR="003271EC">
        <w:rPr>
          <w:rFonts w:ascii="Cambria" w:hAnsi="Cambria"/>
          <w:lang w:val="en-US"/>
        </w:rPr>
        <w:t>rectifier</w:t>
      </w:r>
      <w:r w:rsidR="00E44F77">
        <w:rPr>
          <w:rFonts w:ascii="Cambria" w:hAnsi="Cambria"/>
          <w:lang w:val="en-US"/>
        </w:rPr>
        <w:t xml:space="preserve"> is</w:t>
      </w:r>
      <w:r w:rsidR="003271EC">
        <w:rPr>
          <w:rFonts w:ascii="Cambria" w:hAnsi="Cambria"/>
          <w:lang w:val="en-US"/>
        </w:rPr>
        <w:t xml:space="preserve"> expected to increase. This increase can be compensated by decreasing the calculated </w:t>
      </w:r>
      <w:r w:rsidR="003764B4">
        <w:rPr>
          <w:rFonts w:ascii="Cambria" w:hAnsi="Cambria"/>
          <w:lang w:val="en-US"/>
        </w:rPr>
        <w:t xml:space="preserve">duty cycle. For now, we will limit D at 0.7. This will be </w:t>
      </w:r>
      <w:r w:rsidR="00D94C0A">
        <w:rPr>
          <w:rFonts w:ascii="Cambria" w:hAnsi="Cambria"/>
          <w:lang w:val="en-US"/>
        </w:rPr>
        <w:t xml:space="preserve">monitored with the potentiometers inside the </w:t>
      </w:r>
      <w:proofErr w:type="gramStart"/>
      <w:r w:rsidR="00D94C0A">
        <w:rPr>
          <w:rFonts w:ascii="Cambria" w:hAnsi="Cambria"/>
          <w:lang w:val="en-US"/>
        </w:rPr>
        <w:t>555 timer</w:t>
      </w:r>
      <w:proofErr w:type="gramEnd"/>
      <w:r w:rsidR="00D94C0A">
        <w:rPr>
          <w:rFonts w:ascii="Cambria" w:hAnsi="Cambria"/>
          <w:lang w:val="en-US"/>
        </w:rPr>
        <w:t xml:space="preserve"> topology.</w:t>
      </w:r>
    </w:p>
    <w:p w14:paraId="092561F4" w14:textId="1BA4A93D" w:rsidR="001F052C" w:rsidRDefault="001F052C" w:rsidP="00A06225">
      <w:pPr>
        <w:jc w:val="both"/>
        <w:rPr>
          <w:rFonts w:ascii="Cambria" w:hAnsi="Cambria"/>
          <w:lang w:val="en-US"/>
        </w:rPr>
      </w:pPr>
      <w:r>
        <w:rPr>
          <w:rFonts w:ascii="Cambria" w:hAnsi="Cambria"/>
          <w:lang w:val="en-US"/>
        </w:rPr>
        <w:tab/>
        <w:t xml:space="preserve">Even so, a duty cycle of 70% could be </w:t>
      </w:r>
      <w:r w:rsidR="004F2301">
        <w:rPr>
          <w:rFonts w:ascii="Cambria" w:hAnsi="Cambria"/>
          <w:lang w:val="en-US"/>
        </w:rPr>
        <w:t>fatal to the driver circuit during start-up</w:t>
      </w:r>
      <w:r w:rsidR="009E2FCA">
        <w:rPr>
          <w:rFonts w:ascii="Cambria" w:hAnsi="Cambria"/>
          <w:lang w:val="en-US"/>
        </w:rPr>
        <w:t xml:space="preserve">. DC motors have large inrush </w:t>
      </w:r>
      <w:r w:rsidR="008F7A5B">
        <w:rPr>
          <w:rFonts w:ascii="Cambria" w:hAnsi="Cambria"/>
          <w:lang w:val="en-US"/>
        </w:rPr>
        <w:t>currents due to the induced emf</w:t>
      </w:r>
      <w:r w:rsidR="0093303F">
        <w:rPr>
          <w:rFonts w:ascii="Cambria" w:hAnsi="Cambria"/>
          <w:lang w:val="en-US"/>
        </w:rPr>
        <w:t xml:space="preserve"> being speed dependent:</w:t>
      </w:r>
    </w:p>
    <w:p w14:paraId="0F678439" w14:textId="77777777" w:rsidR="0093303F" w:rsidRDefault="0093303F" w:rsidP="00A06225">
      <w:pPr>
        <w:jc w:val="both"/>
        <w:rPr>
          <w:rFonts w:ascii="Cambria" w:hAnsi="Cambria"/>
          <w:lang w:val="en-US"/>
        </w:rPr>
      </w:pPr>
    </w:p>
    <w:p w14:paraId="18F96F6A" w14:textId="2F7C3EB1" w:rsidR="0093303F" w:rsidRPr="0093303F" w:rsidRDefault="00082B80" w:rsidP="65CD4D0B">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mech</m:t>
              </m:r>
            </m:sub>
          </m:sSub>
        </m:oMath>
      </m:oMathPara>
    </w:p>
    <w:p w14:paraId="5CE25CA7" w14:textId="44AF256F" w:rsidR="0093303F" w:rsidRPr="004746E7" w:rsidRDefault="00082B80" w:rsidP="65CD4D0B">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en>
          </m:f>
        </m:oMath>
      </m:oMathPara>
    </w:p>
    <w:p w14:paraId="5BF10413" w14:textId="50F415F7" w:rsidR="004746E7" w:rsidRDefault="008A2E21" w:rsidP="00A06225">
      <w:pPr>
        <w:jc w:val="both"/>
        <w:rPr>
          <w:rFonts w:ascii="Cambria" w:eastAsiaTheme="minorEastAsia" w:hAnsi="Cambria"/>
          <w:lang w:val="en-US"/>
        </w:rPr>
      </w:pPr>
      <w:r>
        <w:rPr>
          <w:rFonts w:ascii="Cambria" w:eastAsiaTheme="minorEastAsia" w:hAnsi="Cambria"/>
          <w:lang w:val="en-US"/>
        </w:rPr>
        <w:tab/>
        <w:t xml:space="preserve">The low speed of the motor, coupled with the low armature resistance of 0.8Ω, </w:t>
      </w:r>
      <w:r w:rsidR="00320335">
        <w:rPr>
          <w:rFonts w:ascii="Cambria" w:eastAsiaTheme="minorEastAsia" w:hAnsi="Cambria"/>
          <w:lang w:val="en-US"/>
        </w:rPr>
        <w:t xml:space="preserve">can lead to very high currents. Considering we are allowed to soft-start the motor by manipulating D over time, </w:t>
      </w:r>
      <w:r w:rsidR="0013437F">
        <w:rPr>
          <w:rFonts w:ascii="Cambria" w:eastAsiaTheme="minorEastAsia" w:hAnsi="Cambria"/>
          <w:lang w:val="en-US"/>
        </w:rPr>
        <w:t xml:space="preserve">we will start the circuit with a 10% duty cycle and measure the voltage and current maxima displayed over </w:t>
      </w:r>
      <w:r w:rsidR="00CA1296">
        <w:rPr>
          <w:rFonts w:ascii="Cambria" w:eastAsiaTheme="minorEastAsia" w:hAnsi="Cambria"/>
          <w:lang w:val="en-US"/>
        </w:rPr>
        <w:t xml:space="preserve">the components. This will help us </w:t>
      </w:r>
      <w:r w:rsidR="00A32931">
        <w:rPr>
          <w:rFonts w:ascii="Cambria" w:eastAsiaTheme="minorEastAsia" w:hAnsi="Cambria"/>
          <w:lang w:val="en-US"/>
        </w:rPr>
        <w:t>simulate the worst</w:t>
      </w:r>
      <w:r w:rsidR="00E45FC7">
        <w:rPr>
          <w:rFonts w:ascii="Cambria" w:eastAsiaTheme="minorEastAsia" w:hAnsi="Cambria"/>
          <w:lang w:val="en-US"/>
        </w:rPr>
        <w:t>-</w:t>
      </w:r>
      <w:r w:rsidR="00A32931">
        <w:rPr>
          <w:rFonts w:ascii="Cambria" w:eastAsiaTheme="minorEastAsia" w:hAnsi="Cambria"/>
          <w:lang w:val="en-US"/>
        </w:rPr>
        <w:t xml:space="preserve">case scenario in terms of </w:t>
      </w:r>
      <w:r w:rsidR="00377FCC">
        <w:rPr>
          <w:rFonts w:ascii="Cambria" w:eastAsiaTheme="minorEastAsia" w:hAnsi="Cambria"/>
          <w:lang w:val="en-US"/>
        </w:rPr>
        <w:t>currents</w:t>
      </w:r>
      <w:r w:rsidR="00962477">
        <w:rPr>
          <w:rFonts w:ascii="Cambria" w:eastAsiaTheme="minorEastAsia" w:hAnsi="Cambria"/>
          <w:lang w:val="en-US"/>
        </w:rPr>
        <w:t xml:space="preserve"> and determine the limiting metrics. We will replicate the DC motor </w:t>
      </w:r>
      <w:r w:rsidR="00E45FC7">
        <w:rPr>
          <w:rFonts w:ascii="Cambria" w:eastAsiaTheme="minorEastAsia" w:hAnsi="Cambria"/>
          <w:lang w:val="en-US"/>
        </w:rPr>
        <w:t xml:space="preserve">as an RL branch in series with </w:t>
      </w:r>
      <w:proofErr w:type="spellStart"/>
      <w:r w:rsidR="00E45FC7">
        <w:rPr>
          <w:rFonts w:ascii="Cambria" w:eastAsiaTheme="minorEastAsia" w:hAnsi="Cambria"/>
          <w:lang w:val="en-US"/>
        </w:rPr>
        <w:t>E</w:t>
      </w:r>
      <w:r w:rsidR="00E45FC7">
        <w:rPr>
          <w:rFonts w:ascii="Cambria" w:eastAsiaTheme="minorEastAsia" w:hAnsi="Cambria"/>
          <w:vertAlign w:val="subscript"/>
          <w:lang w:val="en-US"/>
        </w:rPr>
        <w:t>a</w:t>
      </w:r>
      <w:proofErr w:type="spellEnd"/>
      <w:r w:rsidR="00E45FC7">
        <w:rPr>
          <w:rFonts w:ascii="Cambria" w:eastAsiaTheme="minorEastAsia" w:hAnsi="Cambria"/>
          <w:lang w:val="en-US"/>
        </w:rPr>
        <w:t>=0.05V.</w:t>
      </w:r>
    </w:p>
    <w:p w14:paraId="74FB0D9D" w14:textId="6A1C54CB" w:rsidR="00DF310F" w:rsidRDefault="00DF310F" w:rsidP="00A06225">
      <w:pPr>
        <w:jc w:val="both"/>
        <w:rPr>
          <w:rFonts w:ascii="Cambria" w:eastAsiaTheme="minorEastAsia" w:hAnsi="Cambria"/>
          <w:lang w:val="en-US"/>
        </w:rPr>
      </w:pPr>
      <w:r>
        <w:rPr>
          <w:rFonts w:ascii="Cambria" w:eastAsiaTheme="minorEastAsia" w:hAnsi="Cambria"/>
          <w:lang w:val="en-US"/>
        </w:rPr>
        <w:tab/>
        <w:t xml:space="preserve">The buck converter won’t have an LC filter at its output due to the motor acting as an RL load itself. The </w:t>
      </w:r>
      <w:r w:rsidR="00BE7E59">
        <w:rPr>
          <w:rFonts w:ascii="Cambria" w:eastAsiaTheme="minorEastAsia" w:hAnsi="Cambria"/>
          <w:lang w:val="en-US"/>
        </w:rPr>
        <w:t>switching component was selected to be an IGBT due to its superior current-voltage limits.</w:t>
      </w:r>
      <w:r w:rsidR="0001524C">
        <w:rPr>
          <w:rFonts w:ascii="Cambria" w:eastAsiaTheme="minorEastAsia" w:hAnsi="Cambria"/>
          <w:lang w:val="en-US"/>
        </w:rPr>
        <w:t xml:space="preserve"> The input was provided as 220V</w:t>
      </w:r>
      <w:r w:rsidR="00326EFE">
        <w:rPr>
          <w:rFonts w:ascii="Cambria" w:eastAsiaTheme="minorEastAsia" w:hAnsi="Cambria"/>
          <w:vertAlign w:val="subscript"/>
          <w:lang w:val="en-US"/>
        </w:rPr>
        <w:t>DC</w:t>
      </w:r>
      <w:r w:rsidR="005E7AE8">
        <w:rPr>
          <w:rFonts w:ascii="Cambria" w:eastAsiaTheme="minorEastAsia" w:hAnsi="Cambria"/>
          <w:lang w:val="en-US"/>
        </w:rPr>
        <w:t>.</w:t>
      </w:r>
    </w:p>
    <w:p w14:paraId="454C81CB" w14:textId="270B510B" w:rsidR="00EE3C1F" w:rsidRPr="00326EFE" w:rsidRDefault="00EE3C1F" w:rsidP="00A06225">
      <w:pPr>
        <w:jc w:val="both"/>
        <w:rPr>
          <w:rFonts w:ascii="Cambria" w:eastAsiaTheme="minorEastAsia" w:hAnsi="Cambria"/>
          <w:lang w:val="en-US"/>
        </w:rPr>
      </w:pPr>
      <w:r>
        <w:rPr>
          <w:rFonts w:ascii="Cambria" w:eastAsiaTheme="minorEastAsia" w:hAnsi="Cambria"/>
          <w:lang w:val="en-US"/>
        </w:rPr>
        <w:tab/>
        <w:t>The frequency of operation was registered in the pulse generator block as 1kHz</w:t>
      </w:r>
      <w:r w:rsidR="0011102C">
        <w:rPr>
          <w:rFonts w:ascii="Cambria" w:eastAsiaTheme="minorEastAsia" w:hAnsi="Cambria"/>
          <w:lang w:val="en-US"/>
        </w:rPr>
        <w:t xml:space="preserve">. The pulse generator represents the </w:t>
      </w:r>
      <w:proofErr w:type="gramStart"/>
      <w:r w:rsidR="0011102C">
        <w:rPr>
          <w:rFonts w:ascii="Cambria" w:eastAsiaTheme="minorEastAsia" w:hAnsi="Cambria"/>
          <w:lang w:val="en-US"/>
        </w:rPr>
        <w:t>555 timer</w:t>
      </w:r>
      <w:proofErr w:type="gramEnd"/>
      <w:r w:rsidR="0011102C">
        <w:rPr>
          <w:rFonts w:ascii="Cambria" w:eastAsiaTheme="minorEastAsia" w:hAnsi="Cambria"/>
          <w:lang w:val="en-US"/>
        </w:rPr>
        <w:t xml:space="preserve"> output.</w:t>
      </w:r>
    </w:p>
    <w:p w14:paraId="38D4839C" w14:textId="77777777" w:rsidR="00B05C4F" w:rsidRDefault="00B05C4F" w:rsidP="00A06225">
      <w:pPr>
        <w:jc w:val="both"/>
        <w:rPr>
          <w:rFonts w:ascii="Cambria" w:eastAsiaTheme="minorEastAsia" w:hAnsi="Cambria"/>
          <w:lang w:val="en-US"/>
        </w:rPr>
      </w:pPr>
    </w:p>
    <w:p w14:paraId="15892205" w14:textId="665B1A88" w:rsidR="00B05C4F" w:rsidRDefault="00B05C4F" w:rsidP="00B05C4F">
      <w:pPr>
        <w:jc w:val="center"/>
        <w:rPr>
          <w:rFonts w:ascii="Cambria" w:hAnsi="Cambria"/>
          <w:lang w:val="en-US"/>
        </w:rPr>
      </w:pPr>
      <w:r>
        <w:rPr>
          <w:rFonts w:ascii="Cambria" w:hAnsi="Cambria"/>
          <w:noProof/>
          <w:lang w:val="en-US"/>
        </w:rPr>
        <w:drawing>
          <wp:inline distT="0" distB="0" distL="0" distR="0" wp14:anchorId="3B128E86" wp14:editId="5C2A6A09">
            <wp:extent cx="5189220" cy="26292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3649" cy="2631449"/>
                    </a:xfrm>
                    <a:prstGeom prst="rect">
                      <a:avLst/>
                    </a:prstGeom>
                    <a:noFill/>
                    <a:ln>
                      <a:noFill/>
                    </a:ln>
                  </pic:spPr>
                </pic:pic>
              </a:graphicData>
            </a:graphic>
          </wp:inline>
        </w:drawing>
      </w:r>
    </w:p>
    <w:p w14:paraId="4FFE71F6" w14:textId="14C233F5" w:rsidR="00B05C4F" w:rsidRPr="00B05C4F" w:rsidRDefault="00B05C4F" w:rsidP="00B05C4F">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7</w:t>
      </w:r>
      <w:r>
        <w:rPr>
          <w:rFonts w:ascii="Cambria" w:hAnsi="Cambria"/>
          <w:sz w:val="18"/>
          <w:szCs w:val="18"/>
          <w:lang w:val="en-US"/>
        </w:rPr>
        <w:t xml:space="preserve">. Standalone buck converter </w:t>
      </w:r>
      <w:r w:rsidR="00DF310F">
        <w:rPr>
          <w:rFonts w:ascii="Cambria" w:hAnsi="Cambria"/>
          <w:sz w:val="18"/>
          <w:szCs w:val="18"/>
          <w:lang w:val="en-US"/>
        </w:rPr>
        <w:t xml:space="preserve">model </w:t>
      </w:r>
      <w:r w:rsidR="00F75879">
        <w:rPr>
          <w:rFonts w:ascii="Cambria" w:hAnsi="Cambria"/>
          <w:sz w:val="18"/>
          <w:szCs w:val="18"/>
          <w:lang w:val="en-US"/>
        </w:rPr>
        <w:t xml:space="preserve">at D=0.1 </w:t>
      </w:r>
      <w:r w:rsidR="00DF310F">
        <w:rPr>
          <w:rFonts w:ascii="Cambria" w:hAnsi="Cambria"/>
          <w:sz w:val="18"/>
          <w:szCs w:val="18"/>
          <w:lang w:val="en-US"/>
        </w:rPr>
        <w:t>in Simulink.</w:t>
      </w:r>
    </w:p>
    <w:p w14:paraId="1EBBC17E" w14:textId="5DB5754F" w:rsidR="00540547" w:rsidRDefault="0001524C" w:rsidP="00540547">
      <w:pPr>
        <w:jc w:val="center"/>
        <w:rPr>
          <w:rFonts w:ascii="Cambria" w:hAnsi="Cambria"/>
          <w:lang w:val="en-US"/>
        </w:rPr>
      </w:pPr>
      <w:r>
        <w:rPr>
          <w:rFonts w:ascii="Cambria" w:hAnsi="Cambria"/>
          <w:noProof/>
          <w:lang w:val="en-US"/>
        </w:rPr>
        <w:lastRenderedPageBreak/>
        <w:drawing>
          <wp:inline distT="0" distB="0" distL="0" distR="0" wp14:anchorId="1F092F8F" wp14:editId="02D32D12">
            <wp:extent cx="3765130" cy="2742503"/>
            <wp:effectExtent l="0" t="0" r="6985"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9112" cy="2752687"/>
                    </a:xfrm>
                    <a:prstGeom prst="rect">
                      <a:avLst/>
                    </a:prstGeom>
                    <a:noFill/>
                    <a:ln>
                      <a:noFill/>
                    </a:ln>
                  </pic:spPr>
                </pic:pic>
              </a:graphicData>
            </a:graphic>
          </wp:inline>
        </w:drawing>
      </w:r>
    </w:p>
    <w:p w14:paraId="1229F4F9" w14:textId="0D7F2FDF" w:rsidR="00540547" w:rsidRPr="00B05C4F" w:rsidRDefault="00540547" w:rsidP="00540547">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8</w:t>
      </w:r>
      <w:r>
        <w:rPr>
          <w:rFonts w:ascii="Cambria" w:hAnsi="Cambria"/>
          <w:sz w:val="18"/>
          <w:szCs w:val="18"/>
          <w:lang w:val="en-US"/>
        </w:rPr>
        <w:t xml:space="preserve">. </w:t>
      </w:r>
      <w:r w:rsidR="001D3A77">
        <w:rPr>
          <w:rFonts w:ascii="Cambria" w:hAnsi="Cambria"/>
          <w:sz w:val="18"/>
          <w:szCs w:val="18"/>
          <w:lang w:val="en-US"/>
        </w:rPr>
        <w:t>IGBT voltage and curren</w:t>
      </w:r>
      <w:r w:rsidR="0001524C">
        <w:rPr>
          <w:rFonts w:ascii="Cambria" w:hAnsi="Cambria"/>
          <w:sz w:val="18"/>
          <w:szCs w:val="18"/>
          <w:lang w:val="en-US"/>
        </w:rPr>
        <w:t>t waveforms</w:t>
      </w:r>
      <w:r>
        <w:rPr>
          <w:rFonts w:ascii="Cambria" w:hAnsi="Cambria"/>
          <w:sz w:val="18"/>
          <w:szCs w:val="18"/>
          <w:lang w:val="en-US"/>
        </w:rPr>
        <w:t xml:space="preserve"> at D=0.1 in Simulink.</w:t>
      </w:r>
    </w:p>
    <w:p w14:paraId="4CB71E2D" w14:textId="60F58AE5" w:rsidR="00540547" w:rsidRDefault="0001524C" w:rsidP="00EB672A">
      <w:pPr>
        <w:ind w:firstLine="708"/>
        <w:jc w:val="both"/>
        <w:rPr>
          <w:rFonts w:ascii="Cambria" w:hAnsi="Cambria"/>
          <w:lang w:val="en-US"/>
        </w:rPr>
      </w:pPr>
      <w:r>
        <w:rPr>
          <w:rFonts w:ascii="Cambria" w:hAnsi="Cambria"/>
          <w:lang w:val="en-US"/>
        </w:rPr>
        <w:t xml:space="preserve">An average voltage of 199.1V </w:t>
      </w:r>
      <w:r w:rsidR="005E7AE8">
        <w:rPr>
          <w:rFonts w:ascii="Cambria" w:hAnsi="Cambria"/>
          <w:lang w:val="en-US"/>
        </w:rPr>
        <w:t>and an average current of 2.529</w:t>
      </w:r>
      <w:r w:rsidR="007A74A6">
        <w:rPr>
          <w:rFonts w:ascii="Cambria" w:hAnsi="Cambria"/>
          <w:lang w:val="en-US"/>
        </w:rPr>
        <w:t>A</w:t>
      </w:r>
      <w:r w:rsidR="005E7AE8">
        <w:rPr>
          <w:rFonts w:ascii="Cambria" w:hAnsi="Cambria"/>
          <w:lang w:val="en-US"/>
        </w:rPr>
        <w:t xml:space="preserve"> </w:t>
      </w:r>
      <w:r>
        <w:rPr>
          <w:rFonts w:ascii="Cambria" w:hAnsi="Cambria"/>
          <w:lang w:val="en-US"/>
        </w:rPr>
        <w:t>was</w:t>
      </w:r>
      <w:r w:rsidR="005E7AE8">
        <w:rPr>
          <w:rFonts w:ascii="Cambria" w:hAnsi="Cambria"/>
          <w:lang w:val="en-US"/>
        </w:rPr>
        <w:t xml:space="preserve"> recorded </w:t>
      </w:r>
      <w:r w:rsidR="00EB672A">
        <w:rPr>
          <w:rFonts w:ascii="Cambria" w:hAnsi="Cambria"/>
          <w:lang w:val="en-US"/>
        </w:rPr>
        <w:t>on</w:t>
      </w:r>
      <w:r w:rsidR="005E7AE8">
        <w:rPr>
          <w:rFonts w:ascii="Cambria" w:hAnsi="Cambria"/>
          <w:lang w:val="en-US"/>
        </w:rPr>
        <w:t xml:space="preserve"> the IGBT </w:t>
      </w:r>
      <w:r w:rsidR="00166DBB">
        <w:rPr>
          <w:rFonts w:ascii="Cambria" w:hAnsi="Cambria"/>
          <w:lang w:val="en-US"/>
        </w:rPr>
        <w:t>for D=0.1.</w:t>
      </w:r>
      <w:r w:rsidR="7631121A" w:rsidRPr="45E9CE3A">
        <w:rPr>
          <w:rFonts w:ascii="Cambria" w:hAnsi="Cambria"/>
          <w:lang w:val="en-US"/>
        </w:rPr>
        <w:t xml:space="preserve"> Considering V</w:t>
      </w:r>
      <w:r w:rsidR="7631121A" w:rsidRPr="45E9CE3A">
        <w:rPr>
          <w:rFonts w:ascii="Cambria" w:hAnsi="Cambria"/>
          <w:vertAlign w:val="subscript"/>
          <w:lang w:val="en-US"/>
        </w:rPr>
        <w:t>in</w:t>
      </w:r>
      <w:r w:rsidR="7631121A" w:rsidRPr="45E9CE3A">
        <w:rPr>
          <w:rFonts w:ascii="Cambria" w:hAnsi="Cambria"/>
          <w:lang w:val="en-US"/>
        </w:rPr>
        <w:t xml:space="preserve"> * (1-D) is 198V for this duty cycle, the IGBT diode voltage is a value we were expecting. This is because the IGBT voltage is zero during the on period (for an interval of DT</w:t>
      </w:r>
      <w:r w:rsidR="7631121A" w:rsidRPr="45E9CE3A">
        <w:rPr>
          <w:rFonts w:ascii="Cambria" w:hAnsi="Cambria"/>
          <w:vertAlign w:val="subscript"/>
          <w:lang w:val="en-US"/>
        </w:rPr>
        <w:t>s</w:t>
      </w:r>
      <w:r w:rsidR="7631121A" w:rsidRPr="45E9CE3A">
        <w:rPr>
          <w:rFonts w:ascii="Cambria" w:hAnsi="Cambria"/>
          <w:lang w:val="en-US"/>
        </w:rPr>
        <w:t>) of the buck converter, and nonzero otherwise.</w:t>
      </w:r>
    </w:p>
    <w:p w14:paraId="157106F9" w14:textId="32C08428" w:rsidR="00163056" w:rsidRDefault="00163056" w:rsidP="00163056">
      <w:pPr>
        <w:jc w:val="center"/>
        <w:rPr>
          <w:rFonts w:ascii="Cambria" w:hAnsi="Cambria"/>
          <w:lang w:val="en-US"/>
        </w:rPr>
      </w:pPr>
      <w:r>
        <w:rPr>
          <w:rFonts w:ascii="Cambria" w:hAnsi="Cambria"/>
          <w:noProof/>
          <w:lang w:val="en-US"/>
        </w:rPr>
        <w:drawing>
          <wp:inline distT="0" distB="0" distL="0" distR="0" wp14:anchorId="65722DC8" wp14:editId="77A186DB">
            <wp:extent cx="4000500" cy="2127926"/>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3250" cy="2134708"/>
                    </a:xfrm>
                    <a:prstGeom prst="rect">
                      <a:avLst/>
                    </a:prstGeom>
                    <a:noFill/>
                    <a:ln>
                      <a:noFill/>
                    </a:ln>
                  </pic:spPr>
                </pic:pic>
              </a:graphicData>
            </a:graphic>
          </wp:inline>
        </w:drawing>
      </w:r>
    </w:p>
    <w:p w14:paraId="6FAC2C8D" w14:textId="65C338F9" w:rsidR="00163056" w:rsidRPr="00163056" w:rsidRDefault="00163056" w:rsidP="00163056">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9</w:t>
      </w:r>
      <w:r>
        <w:rPr>
          <w:rFonts w:ascii="Cambria" w:hAnsi="Cambria"/>
          <w:sz w:val="18"/>
          <w:szCs w:val="18"/>
          <w:lang w:val="en-US"/>
        </w:rPr>
        <w:t xml:space="preserve">. </w:t>
      </w:r>
      <w:r w:rsidR="009C1988">
        <w:rPr>
          <w:rFonts w:ascii="Cambria" w:hAnsi="Cambria"/>
          <w:sz w:val="18"/>
          <w:szCs w:val="18"/>
          <w:lang w:val="en-US"/>
        </w:rPr>
        <w:t>Freewheeling diode</w:t>
      </w:r>
      <w:r>
        <w:rPr>
          <w:rFonts w:ascii="Cambria" w:hAnsi="Cambria"/>
          <w:sz w:val="18"/>
          <w:szCs w:val="18"/>
          <w:lang w:val="en-US"/>
        </w:rPr>
        <w:t xml:space="preserve"> voltage and current waveforms at D=0.1 in Simulink.</w:t>
      </w:r>
    </w:p>
    <w:p w14:paraId="55DB2F94" w14:textId="19DFB608" w:rsidR="009C1988" w:rsidRDefault="009C1988" w:rsidP="009C1988">
      <w:pPr>
        <w:ind w:firstLine="708"/>
        <w:jc w:val="both"/>
        <w:rPr>
          <w:rFonts w:ascii="Cambria" w:hAnsi="Cambria"/>
          <w:lang w:val="en-US"/>
        </w:rPr>
      </w:pPr>
      <w:r>
        <w:rPr>
          <w:rFonts w:ascii="Cambria" w:hAnsi="Cambria"/>
          <w:lang w:val="en-US"/>
        </w:rPr>
        <w:t xml:space="preserve">An average voltage of </w:t>
      </w:r>
      <w:r w:rsidR="007A74A6">
        <w:rPr>
          <w:rFonts w:ascii="Cambria" w:hAnsi="Cambria"/>
          <w:lang w:val="en-US"/>
        </w:rPr>
        <w:t xml:space="preserve">-20.87V </w:t>
      </w:r>
      <w:r>
        <w:rPr>
          <w:rFonts w:ascii="Cambria" w:hAnsi="Cambria"/>
          <w:lang w:val="en-US"/>
        </w:rPr>
        <w:t xml:space="preserve">and an average current of </w:t>
      </w:r>
      <w:r w:rsidR="007A74A6">
        <w:rPr>
          <w:rFonts w:ascii="Cambria" w:hAnsi="Cambria"/>
          <w:lang w:val="en-US"/>
        </w:rPr>
        <w:t>24.96A</w:t>
      </w:r>
      <w:r>
        <w:rPr>
          <w:rFonts w:ascii="Cambria" w:hAnsi="Cambria"/>
          <w:lang w:val="en-US"/>
        </w:rPr>
        <w:t xml:space="preserve"> was recorded on the </w:t>
      </w:r>
      <w:r w:rsidR="007A74A6">
        <w:rPr>
          <w:rFonts w:ascii="Cambria" w:hAnsi="Cambria"/>
          <w:lang w:val="en-US"/>
        </w:rPr>
        <w:t>freewheeling diode</w:t>
      </w:r>
      <w:r>
        <w:rPr>
          <w:rFonts w:ascii="Cambria" w:hAnsi="Cambria"/>
          <w:lang w:val="en-US"/>
        </w:rPr>
        <w:t xml:space="preserve"> for D=0.1.</w:t>
      </w:r>
      <w:r w:rsidR="199C057D" w:rsidRPr="45E9CE3A">
        <w:rPr>
          <w:rFonts w:ascii="Cambria" w:hAnsi="Cambria"/>
          <w:lang w:val="en-US"/>
        </w:rPr>
        <w:t xml:space="preserve"> Considering V</w:t>
      </w:r>
      <w:r w:rsidR="199C057D" w:rsidRPr="45E9CE3A">
        <w:rPr>
          <w:rFonts w:ascii="Cambria" w:hAnsi="Cambria"/>
          <w:vertAlign w:val="subscript"/>
          <w:lang w:val="en-US"/>
        </w:rPr>
        <w:t>in</w:t>
      </w:r>
      <w:r w:rsidR="199C057D" w:rsidRPr="45E9CE3A">
        <w:rPr>
          <w:rFonts w:ascii="Cambria" w:hAnsi="Cambria"/>
          <w:lang w:val="en-US"/>
        </w:rPr>
        <w:t xml:space="preserve"> * D is 22V for this duty cycle, the average diode voltage is a value we were expecting. This is because the diode voltage is only zero during the off period (for an interval of (1-</w:t>
      </w:r>
      <w:proofErr w:type="gramStart"/>
      <w:r w:rsidR="199C057D" w:rsidRPr="45E9CE3A">
        <w:rPr>
          <w:rFonts w:ascii="Cambria" w:hAnsi="Cambria"/>
          <w:lang w:val="en-US"/>
        </w:rPr>
        <w:t>D)T</w:t>
      </w:r>
      <w:r w:rsidR="199C057D" w:rsidRPr="45E9CE3A">
        <w:rPr>
          <w:rFonts w:ascii="Cambria" w:hAnsi="Cambria"/>
          <w:vertAlign w:val="subscript"/>
          <w:lang w:val="en-US"/>
        </w:rPr>
        <w:t>s</w:t>
      </w:r>
      <w:proofErr w:type="gramEnd"/>
      <w:r w:rsidR="199C057D" w:rsidRPr="45E9CE3A">
        <w:rPr>
          <w:rFonts w:ascii="Cambria" w:hAnsi="Cambria"/>
          <w:lang w:val="en-US"/>
        </w:rPr>
        <w:t>) of the buck converter, and negative otherwise (reverse-biased).</w:t>
      </w:r>
    </w:p>
    <w:p w14:paraId="1D39DED1" w14:textId="3FA8940F" w:rsidR="00B05C4F" w:rsidRDefault="00AE2D00" w:rsidP="00AE2D00">
      <w:pPr>
        <w:jc w:val="center"/>
        <w:rPr>
          <w:rFonts w:ascii="Cambria" w:hAnsi="Cambria"/>
          <w:lang w:val="en-US"/>
        </w:rPr>
      </w:pPr>
      <w:r>
        <w:rPr>
          <w:rFonts w:ascii="Cambria" w:hAnsi="Cambria"/>
          <w:noProof/>
          <w:lang w:val="en-US"/>
        </w:rPr>
        <w:lastRenderedPageBreak/>
        <w:drawing>
          <wp:inline distT="0" distB="0" distL="0" distR="0" wp14:anchorId="783F02E4" wp14:editId="41BDCBE9">
            <wp:extent cx="3810000" cy="198870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8625" cy="1998430"/>
                    </a:xfrm>
                    <a:prstGeom prst="rect">
                      <a:avLst/>
                    </a:prstGeom>
                    <a:noFill/>
                    <a:ln>
                      <a:noFill/>
                    </a:ln>
                  </pic:spPr>
                </pic:pic>
              </a:graphicData>
            </a:graphic>
          </wp:inline>
        </w:drawing>
      </w:r>
    </w:p>
    <w:p w14:paraId="4C5D18DE" w14:textId="1D795F37" w:rsidR="00AE2D00" w:rsidRPr="00163056" w:rsidRDefault="00AE2D00" w:rsidP="00AE2D00">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10</w:t>
      </w:r>
      <w:r>
        <w:rPr>
          <w:rFonts w:ascii="Cambria" w:hAnsi="Cambria"/>
          <w:sz w:val="18"/>
          <w:szCs w:val="18"/>
          <w:lang w:val="en-US"/>
        </w:rPr>
        <w:t xml:space="preserve">. </w:t>
      </w:r>
      <w:r w:rsidR="00530457">
        <w:rPr>
          <w:rFonts w:ascii="Cambria" w:hAnsi="Cambria"/>
          <w:sz w:val="18"/>
          <w:szCs w:val="18"/>
          <w:lang w:val="en-US"/>
        </w:rPr>
        <w:t xml:space="preserve">Output </w:t>
      </w:r>
      <w:r>
        <w:rPr>
          <w:rFonts w:ascii="Cambria" w:hAnsi="Cambria"/>
          <w:sz w:val="18"/>
          <w:szCs w:val="18"/>
          <w:lang w:val="en-US"/>
        </w:rPr>
        <w:t xml:space="preserve">voltage </w:t>
      </w:r>
      <w:r w:rsidR="00C23BD3">
        <w:rPr>
          <w:rFonts w:ascii="Cambria" w:hAnsi="Cambria"/>
          <w:sz w:val="18"/>
          <w:szCs w:val="18"/>
          <w:lang w:val="en-US"/>
        </w:rPr>
        <w:t>(</w:t>
      </w:r>
      <w:proofErr w:type="spellStart"/>
      <w:r w:rsidR="00C23BD3">
        <w:rPr>
          <w:rFonts w:ascii="Cambria" w:hAnsi="Cambria"/>
          <w:sz w:val="18"/>
          <w:szCs w:val="18"/>
          <w:lang w:val="en-US"/>
        </w:rPr>
        <w:t>V</w:t>
      </w:r>
      <w:r w:rsidR="00C23BD3">
        <w:rPr>
          <w:rFonts w:ascii="Cambria" w:hAnsi="Cambria"/>
          <w:sz w:val="18"/>
          <w:szCs w:val="18"/>
          <w:vertAlign w:val="subscript"/>
          <w:lang w:val="en-US"/>
        </w:rPr>
        <w:t>a</w:t>
      </w:r>
      <w:proofErr w:type="spellEnd"/>
      <w:r w:rsidR="00C23BD3">
        <w:rPr>
          <w:rFonts w:ascii="Cambria" w:hAnsi="Cambria"/>
          <w:sz w:val="18"/>
          <w:szCs w:val="18"/>
          <w:lang w:val="en-US"/>
        </w:rPr>
        <w:t xml:space="preserve">) </w:t>
      </w:r>
      <w:r>
        <w:rPr>
          <w:rFonts w:ascii="Cambria" w:hAnsi="Cambria"/>
          <w:sz w:val="18"/>
          <w:szCs w:val="18"/>
          <w:lang w:val="en-US"/>
        </w:rPr>
        <w:t>and current waveforms</w:t>
      </w:r>
      <w:r w:rsidR="00C23BD3">
        <w:rPr>
          <w:rFonts w:ascii="Cambria" w:hAnsi="Cambria"/>
          <w:sz w:val="18"/>
          <w:szCs w:val="18"/>
          <w:lang w:val="en-US"/>
        </w:rPr>
        <w:t xml:space="preserve"> (</w:t>
      </w:r>
      <w:proofErr w:type="spellStart"/>
      <w:r w:rsidR="00C23BD3">
        <w:rPr>
          <w:rFonts w:ascii="Cambria" w:hAnsi="Cambria"/>
          <w:sz w:val="18"/>
          <w:szCs w:val="18"/>
          <w:lang w:val="en-US"/>
        </w:rPr>
        <w:t>I</w:t>
      </w:r>
      <w:r w:rsidR="00C23BD3">
        <w:rPr>
          <w:rFonts w:ascii="Cambria" w:hAnsi="Cambria"/>
          <w:sz w:val="18"/>
          <w:szCs w:val="18"/>
          <w:vertAlign w:val="subscript"/>
          <w:lang w:val="en-US"/>
        </w:rPr>
        <w:t>a</w:t>
      </w:r>
      <w:proofErr w:type="spellEnd"/>
      <w:r w:rsidR="00C23BD3">
        <w:rPr>
          <w:rFonts w:ascii="Cambria" w:hAnsi="Cambria"/>
          <w:sz w:val="18"/>
          <w:szCs w:val="18"/>
          <w:lang w:val="en-US"/>
        </w:rPr>
        <w:t>)</w:t>
      </w:r>
      <w:r>
        <w:rPr>
          <w:rFonts w:ascii="Cambria" w:hAnsi="Cambria"/>
          <w:sz w:val="18"/>
          <w:szCs w:val="18"/>
          <w:lang w:val="en-US"/>
        </w:rPr>
        <w:t xml:space="preserve"> at D=0.1 in Simulink.</w:t>
      </w:r>
    </w:p>
    <w:p w14:paraId="2A8FDBCF" w14:textId="0A120AB1" w:rsidR="00AE2D00" w:rsidRDefault="00AE2D00" w:rsidP="00AE2D00">
      <w:pPr>
        <w:ind w:firstLine="708"/>
        <w:jc w:val="both"/>
        <w:rPr>
          <w:rFonts w:ascii="Cambria" w:hAnsi="Cambria"/>
          <w:lang w:val="en-US"/>
        </w:rPr>
      </w:pPr>
      <w:r>
        <w:rPr>
          <w:rFonts w:ascii="Cambria" w:hAnsi="Cambria"/>
          <w:lang w:val="en-US"/>
        </w:rPr>
        <w:t xml:space="preserve">An average voltage of 20.87V and an average current of </w:t>
      </w:r>
      <w:r w:rsidR="00C23BD3">
        <w:rPr>
          <w:rFonts w:ascii="Cambria" w:hAnsi="Cambria"/>
          <w:lang w:val="en-US"/>
        </w:rPr>
        <w:t>27.12A</w:t>
      </w:r>
      <w:r>
        <w:rPr>
          <w:rFonts w:ascii="Cambria" w:hAnsi="Cambria"/>
          <w:lang w:val="en-US"/>
        </w:rPr>
        <w:t xml:space="preserve"> was recorded on the </w:t>
      </w:r>
      <w:r w:rsidR="00C23BD3">
        <w:rPr>
          <w:rFonts w:ascii="Cambria" w:hAnsi="Cambria"/>
          <w:lang w:val="en-US"/>
        </w:rPr>
        <w:t>DC motor</w:t>
      </w:r>
      <w:r>
        <w:rPr>
          <w:rFonts w:ascii="Cambria" w:hAnsi="Cambria"/>
          <w:lang w:val="en-US"/>
        </w:rPr>
        <w:t xml:space="preserve"> for D=0.1.</w:t>
      </w:r>
      <w:r w:rsidR="3745DCB8" w:rsidRPr="45E9CE3A">
        <w:rPr>
          <w:rFonts w:ascii="Cambria" w:hAnsi="Cambria"/>
          <w:lang w:val="en-US"/>
        </w:rPr>
        <w:t xml:space="preserve"> Indeed, this is close to the expected output, at </w:t>
      </w:r>
      <w:proofErr w:type="spellStart"/>
      <w:r w:rsidR="3745DCB8" w:rsidRPr="45E9CE3A">
        <w:rPr>
          <w:rFonts w:ascii="Cambria" w:hAnsi="Cambria"/>
          <w:lang w:val="en-US"/>
        </w:rPr>
        <w:t>DV</w:t>
      </w:r>
      <w:r w:rsidR="3745DCB8" w:rsidRPr="45E9CE3A">
        <w:rPr>
          <w:rFonts w:ascii="Cambria" w:hAnsi="Cambria"/>
          <w:vertAlign w:val="subscript"/>
          <w:lang w:val="en-US"/>
        </w:rPr>
        <w:t>in</w:t>
      </w:r>
      <w:proofErr w:type="spellEnd"/>
      <w:r w:rsidR="3745DCB8" w:rsidRPr="45E9CE3A">
        <w:rPr>
          <w:rFonts w:ascii="Cambria" w:hAnsi="Cambria"/>
          <w:lang w:val="en-US"/>
        </w:rPr>
        <w:t xml:space="preserve"> = 22V.</w:t>
      </w:r>
    </w:p>
    <w:p w14:paraId="3325C2E9" w14:textId="119A5C00" w:rsidR="008A6E6A" w:rsidRDefault="0013718A" w:rsidP="0013718A">
      <w:pPr>
        <w:jc w:val="both"/>
        <w:rPr>
          <w:rFonts w:ascii="Cambria" w:hAnsi="Cambria"/>
          <w:lang w:val="en-US"/>
        </w:rPr>
      </w:pPr>
      <w:r>
        <w:rPr>
          <w:rFonts w:ascii="Cambria" w:hAnsi="Cambria"/>
          <w:lang w:val="en-US"/>
        </w:rPr>
        <w:tab/>
        <w:t xml:space="preserve">Providing a safety margin of +10%, </w:t>
      </w:r>
      <w:r w:rsidR="00222E89">
        <w:rPr>
          <w:rFonts w:ascii="Cambria" w:hAnsi="Cambria"/>
          <w:lang w:val="en-US"/>
        </w:rPr>
        <w:t xml:space="preserve">the set of waveforms for D=0.1 </w:t>
      </w:r>
      <w:r w:rsidR="008A6E6A">
        <w:rPr>
          <w:rFonts w:ascii="Cambria" w:hAnsi="Cambria"/>
          <w:lang w:val="en-US"/>
        </w:rPr>
        <w:t>place the following constraints:</w:t>
      </w:r>
    </w:p>
    <w:tbl>
      <w:tblPr>
        <w:tblStyle w:val="TabloKlavuzu"/>
        <w:tblW w:w="0" w:type="auto"/>
        <w:tblLook w:val="04A0" w:firstRow="1" w:lastRow="0" w:firstColumn="1" w:lastColumn="0" w:noHBand="0" w:noVBand="1"/>
      </w:tblPr>
      <w:tblGrid>
        <w:gridCol w:w="3005"/>
        <w:gridCol w:w="3005"/>
        <w:gridCol w:w="3006"/>
      </w:tblGrid>
      <w:tr w:rsidR="004A7AA6" w14:paraId="2139202B" w14:textId="77777777" w:rsidTr="004A7AA6">
        <w:tc>
          <w:tcPr>
            <w:tcW w:w="3005" w:type="dxa"/>
          </w:tcPr>
          <w:p w14:paraId="6AA2DAFB" w14:textId="77777777" w:rsidR="004A7AA6" w:rsidRDefault="004A7AA6" w:rsidP="0013718A">
            <w:pPr>
              <w:jc w:val="both"/>
              <w:rPr>
                <w:rFonts w:ascii="Cambria" w:hAnsi="Cambria"/>
                <w:lang w:val="en-US"/>
              </w:rPr>
            </w:pPr>
          </w:p>
        </w:tc>
        <w:tc>
          <w:tcPr>
            <w:tcW w:w="3005" w:type="dxa"/>
          </w:tcPr>
          <w:p w14:paraId="04B7CFB1" w14:textId="56E871EE" w:rsidR="004A7AA6" w:rsidRDefault="005F4EC4" w:rsidP="005F4EC4">
            <w:pPr>
              <w:jc w:val="center"/>
              <w:rPr>
                <w:rFonts w:ascii="Cambria" w:hAnsi="Cambria"/>
                <w:lang w:val="en-US"/>
              </w:rPr>
            </w:pPr>
            <w:r>
              <w:rPr>
                <w:rFonts w:ascii="Cambria" w:hAnsi="Cambria"/>
                <w:lang w:val="en-US"/>
              </w:rPr>
              <w:t>Current rating</w:t>
            </w:r>
          </w:p>
        </w:tc>
        <w:tc>
          <w:tcPr>
            <w:tcW w:w="3006" w:type="dxa"/>
          </w:tcPr>
          <w:p w14:paraId="1AA75A1F" w14:textId="4AF75A3B" w:rsidR="004A7AA6" w:rsidRDefault="005F4EC4" w:rsidP="005F4EC4">
            <w:pPr>
              <w:jc w:val="center"/>
              <w:rPr>
                <w:rFonts w:ascii="Cambria" w:hAnsi="Cambria"/>
                <w:lang w:val="en-US"/>
              </w:rPr>
            </w:pPr>
            <w:r>
              <w:rPr>
                <w:rFonts w:ascii="Cambria" w:hAnsi="Cambria"/>
                <w:lang w:val="en-US"/>
              </w:rPr>
              <w:t>Voltage rating</w:t>
            </w:r>
          </w:p>
        </w:tc>
      </w:tr>
      <w:tr w:rsidR="004A7AA6" w14:paraId="0908B9AF" w14:textId="77777777" w:rsidTr="004A7AA6">
        <w:tc>
          <w:tcPr>
            <w:tcW w:w="3005" w:type="dxa"/>
          </w:tcPr>
          <w:p w14:paraId="2793E159" w14:textId="329C1418" w:rsidR="004A7AA6" w:rsidRDefault="004A7AA6" w:rsidP="005F4EC4">
            <w:pPr>
              <w:jc w:val="center"/>
              <w:rPr>
                <w:rFonts w:ascii="Cambria" w:hAnsi="Cambria"/>
                <w:lang w:val="en-US"/>
              </w:rPr>
            </w:pPr>
            <w:r>
              <w:rPr>
                <w:rFonts w:ascii="Cambria" w:hAnsi="Cambria"/>
                <w:lang w:val="en-US"/>
              </w:rPr>
              <w:t>IGBT</w:t>
            </w:r>
          </w:p>
        </w:tc>
        <w:tc>
          <w:tcPr>
            <w:tcW w:w="3005" w:type="dxa"/>
          </w:tcPr>
          <w:p w14:paraId="6F38D0FF" w14:textId="5E76BD16" w:rsidR="004A7AA6" w:rsidRDefault="00C800A6" w:rsidP="005F4EC4">
            <w:pPr>
              <w:jc w:val="center"/>
              <w:rPr>
                <w:rFonts w:ascii="Cambria" w:hAnsi="Cambria"/>
                <w:lang w:val="en-US"/>
              </w:rPr>
            </w:pPr>
            <w:r>
              <w:rPr>
                <w:rFonts w:ascii="Cambria" w:hAnsi="Cambria"/>
                <w:lang w:val="en-US"/>
              </w:rPr>
              <w:t>3A</w:t>
            </w:r>
          </w:p>
        </w:tc>
        <w:tc>
          <w:tcPr>
            <w:tcW w:w="3006" w:type="dxa"/>
          </w:tcPr>
          <w:p w14:paraId="71B6B348" w14:textId="297DE995" w:rsidR="004A7AA6" w:rsidRDefault="00EA3A1F" w:rsidP="005F4EC4">
            <w:pPr>
              <w:jc w:val="center"/>
              <w:rPr>
                <w:rFonts w:ascii="Cambria" w:hAnsi="Cambria"/>
                <w:lang w:val="en-US"/>
              </w:rPr>
            </w:pPr>
            <w:r>
              <w:rPr>
                <w:rFonts w:ascii="Cambria" w:hAnsi="Cambria"/>
                <w:lang w:val="en-US"/>
              </w:rPr>
              <w:t>210V</w:t>
            </w:r>
          </w:p>
        </w:tc>
      </w:tr>
      <w:tr w:rsidR="004A7AA6" w14:paraId="5B05B668" w14:textId="77777777" w:rsidTr="004A7AA6">
        <w:tc>
          <w:tcPr>
            <w:tcW w:w="3005" w:type="dxa"/>
          </w:tcPr>
          <w:p w14:paraId="2EC83109" w14:textId="231007AE" w:rsidR="004A7AA6" w:rsidRDefault="004A7AA6" w:rsidP="005F4EC4">
            <w:pPr>
              <w:jc w:val="center"/>
              <w:rPr>
                <w:rFonts w:ascii="Cambria" w:hAnsi="Cambria"/>
                <w:lang w:val="en-US"/>
              </w:rPr>
            </w:pPr>
            <w:r>
              <w:rPr>
                <w:rFonts w:ascii="Cambria" w:hAnsi="Cambria"/>
                <w:lang w:val="en-US"/>
              </w:rPr>
              <w:t>Freewheeling diode</w:t>
            </w:r>
          </w:p>
        </w:tc>
        <w:tc>
          <w:tcPr>
            <w:tcW w:w="3005" w:type="dxa"/>
          </w:tcPr>
          <w:p w14:paraId="510E0487" w14:textId="3FB38341" w:rsidR="004A7AA6" w:rsidRDefault="00EA3A1F" w:rsidP="005F4EC4">
            <w:pPr>
              <w:jc w:val="center"/>
              <w:rPr>
                <w:rFonts w:ascii="Cambria" w:hAnsi="Cambria"/>
                <w:lang w:val="en-US"/>
              </w:rPr>
            </w:pPr>
            <w:r>
              <w:rPr>
                <w:rFonts w:ascii="Cambria" w:hAnsi="Cambria"/>
                <w:lang w:val="en-US"/>
              </w:rPr>
              <w:t>30A</w:t>
            </w:r>
          </w:p>
        </w:tc>
        <w:tc>
          <w:tcPr>
            <w:tcW w:w="3006" w:type="dxa"/>
          </w:tcPr>
          <w:p w14:paraId="21D09C37" w14:textId="0FB48653" w:rsidR="004A7AA6" w:rsidRDefault="1D96E02E" w:rsidP="005F4EC4">
            <w:pPr>
              <w:jc w:val="center"/>
              <w:rPr>
                <w:rFonts w:ascii="Cambria" w:hAnsi="Cambria"/>
                <w:lang w:val="en-US"/>
              </w:rPr>
            </w:pPr>
            <w:r w:rsidRPr="45E9CE3A">
              <w:rPr>
                <w:rFonts w:ascii="Cambria" w:hAnsi="Cambria"/>
                <w:lang w:val="en-US"/>
              </w:rPr>
              <w:t>-</w:t>
            </w:r>
            <w:r w:rsidR="00EA3A1F">
              <w:rPr>
                <w:rFonts w:ascii="Cambria" w:hAnsi="Cambria"/>
                <w:lang w:val="en-US"/>
              </w:rPr>
              <w:t>25V</w:t>
            </w:r>
          </w:p>
        </w:tc>
      </w:tr>
    </w:tbl>
    <w:p w14:paraId="18877ADC" w14:textId="4A80CB8B" w:rsidR="00EA3A1F" w:rsidRPr="00163056" w:rsidRDefault="007B30CE" w:rsidP="00EA3A1F">
      <w:pPr>
        <w:jc w:val="center"/>
        <w:rPr>
          <w:rFonts w:ascii="Cambria" w:hAnsi="Cambria"/>
          <w:sz w:val="18"/>
          <w:szCs w:val="18"/>
          <w:lang w:val="en-US"/>
        </w:rPr>
      </w:pPr>
      <w:r>
        <w:rPr>
          <w:rFonts w:ascii="Cambria" w:hAnsi="Cambria"/>
          <w:sz w:val="18"/>
          <w:szCs w:val="18"/>
          <w:lang w:val="en-US"/>
        </w:rPr>
        <w:t>Table 2</w:t>
      </w:r>
      <w:r w:rsidR="00EA3A1F">
        <w:rPr>
          <w:rFonts w:ascii="Cambria" w:hAnsi="Cambria"/>
          <w:sz w:val="18"/>
          <w:szCs w:val="18"/>
          <w:lang w:val="en-US"/>
        </w:rPr>
        <w:t xml:space="preserve">. </w:t>
      </w:r>
      <w:r w:rsidR="5659611D" w:rsidRPr="45E9CE3A">
        <w:rPr>
          <w:rFonts w:ascii="Cambria" w:hAnsi="Cambria"/>
          <w:sz w:val="18"/>
          <w:szCs w:val="18"/>
          <w:lang w:val="en-US"/>
        </w:rPr>
        <w:t>IGBT and diode</w:t>
      </w:r>
      <w:r w:rsidR="00EA3A1F">
        <w:rPr>
          <w:rFonts w:ascii="Cambria" w:hAnsi="Cambria"/>
          <w:sz w:val="18"/>
          <w:szCs w:val="18"/>
          <w:lang w:val="en-US"/>
        </w:rPr>
        <w:t xml:space="preserve"> voltage and current </w:t>
      </w:r>
      <w:r w:rsidR="5659611D" w:rsidRPr="45E9CE3A">
        <w:rPr>
          <w:rFonts w:ascii="Cambria" w:hAnsi="Cambria"/>
          <w:sz w:val="18"/>
          <w:szCs w:val="18"/>
          <w:lang w:val="en-US"/>
        </w:rPr>
        <w:t>limits for</w:t>
      </w:r>
      <w:r w:rsidR="00EA3A1F">
        <w:rPr>
          <w:rFonts w:ascii="Cambria" w:hAnsi="Cambria"/>
          <w:sz w:val="18"/>
          <w:szCs w:val="18"/>
          <w:lang w:val="en-US"/>
        </w:rPr>
        <w:t xml:space="preserve"> D=0.1 in Simulink.</w:t>
      </w:r>
    </w:p>
    <w:p w14:paraId="564C10EE" w14:textId="586F5807" w:rsidR="008A6E6A" w:rsidRDefault="00EA3A1F" w:rsidP="0013718A">
      <w:pPr>
        <w:jc w:val="both"/>
        <w:rPr>
          <w:rFonts w:ascii="Cambria" w:hAnsi="Cambria"/>
          <w:lang w:val="en-US"/>
        </w:rPr>
      </w:pPr>
      <w:r>
        <w:rPr>
          <w:rFonts w:ascii="Cambria" w:hAnsi="Cambria"/>
          <w:lang w:val="en-US"/>
        </w:rPr>
        <w:tab/>
        <w:t>It is expected that</w:t>
      </w:r>
      <w:r w:rsidR="002430AD">
        <w:rPr>
          <w:rFonts w:ascii="Cambria" w:hAnsi="Cambria"/>
          <w:lang w:val="en-US"/>
        </w:rPr>
        <w:t xml:space="preserve"> the IGBT current and diode voltage ratings will have to increase for the D=0.7 simulations, with the increase in the on-time of the circuit.</w:t>
      </w:r>
      <w:r w:rsidR="00837100">
        <w:rPr>
          <w:rFonts w:ascii="Cambria" w:hAnsi="Cambria"/>
          <w:lang w:val="en-US"/>
        </w:rPr>
        <w:t>,</w:t>
      </w:r>
    </w:p>
    <w:p w14:paraId="1166FD1D" w14:textId="090D44F0" w:rsidR="00837100" w:rsidRPr="00E45FC7" w:rsidRDefault="00837100" w:rsidP="45E9CE3A">
      <w:pPr>
        <w:jc w:val="both"/>
        <w:rPr>
          <w:rFonts w:ascii="Cambria" w:hAnsi="Cambria"/>
          <w:lang w:val="en-US"/>
        </w:rPr>
      </w:pPr>
      <w:r>
        <w:rPr>
          <w:rFonts w:ascii="Cambria" w:hAnsi="Cambria"/>
          <w:lang w:val="en-US"/>
        </w:rPr>
        <w:tab/>
        <w:t xml:space="preserve">With the duty increased to 70%, we will assume the motor </w:t>
      </w:r>
      <w:r w:rsidR="00633CE5">
        <w:rPr>
          <w:rFonts w:ascii="Cambria" w:hAnsi="Cambria"/>
          <w:lang w:val="en-US"/>
        </w:rPr>
        <w:t>has now sped up to its rated value of 1500rpm.</w:t>
      </w:r>
      <w:r w:rsidR="1ACA361C">
        <w:rPr>
          <w:rFonts w:ascii="Cambria" w:hAnsi="Cambria"/>
          <w:lang w:val="en-US"/>
        </w:rPr>
        <w:t xml:space="preserve"> For </w:t>
      </w:r>
      <w:proofErr w:type="spellStart"/>
      <w:r w:rsidR="1ACA361C">
        <w:rPr>
          <w:rFonts w:ascii="Cambria" w:hAnsi="Cambria"/>
          <w:lang w:val="en-US"/>
        </w:rPr>
        <w:t>E</w:t>
      </w:r>
      <w:r w:rsidR="1ACA361C" w:rsidRPr="45E9CE3A">
        <w:rPr>
          <w:rFonts w:ascii="Cambria" w:hAnsi="Cambria"/>
          <w:vertAlign w:val="subscript"/>
          <w:lang w:val="en-US"/>
        </w:rPr>
        <w:t>a</w:t>
      </w:r>
      <w:proofErr w:type="spellEnd"/>
      <w:r w:rsidR="1ACA361C" w:rsidRPr="45E9CE3A">
        <w:rPr>
          <w:rFonts w:ascii="Cambria" w:hAnsi="Cambria"/>
          <w:lang w:val="en-US"/>
        </w:rPr>
        <w:t>, it was assumed that</w:t>
      </w:r>
      <w:r w:rsidR="519547C9" w:rsidRPr="45E9CE3A">
        <w:rPr>
          <w:rFonts w:ascii="Cambria" w:hAnsi="Cambria"/>
          <w:lang w:val="en-US"/>
        </w:rPr>
        <w:t xml:space="preserve"> the constant term </w:t>
      </w:r>
      <w:proofErr w:type="spellStart"/>
      <w:r w:rsidR="519547C9" w:rsidRPr="45E9CE3A">
        <w:rPr>
          <w:rFonts w:ascii="Cambria" w:hAnsi="Cambria"/>
          <w:lang w:val="en-US"/>
        </w:rPr>
        <w:t>K</w:t>
      </w:r>
      <w:r w:rsidR="519547C9" w:rsidRPr="45E9CE3A">
        <w:rPr>
          <w:rFonts w:ascii="Cambria" w:hAnsi="Cambria"/>
          <w:vertAlign w:val="subscript"/>
          <w:lang w:val="en-US"/>
        </w:rPr>
        <w:t>a</w:t>
      </w:r>
      <w:r w:rsidR="519547C9" w:rsidRPr="45E9CE3A">
        <w:rPr>
          <w:rFonts w:ascii="Cambria" w:hAnsi="Cambria"/>
          <w:lang w:val="en-US"/>
        </w:rPr>
        <w:t>K</w:t>
      </w:r>
      <w:r w:rsidR="519547C9" w:rsidRPr="45E9CE3A">
        <w:rPr>
          <w:rFonts w:ascii="Cambria" w:hAnsi="Cambria"/>
          <w:vertAlign w:val="subscript"/>
          <w:lang w:val="en-US"/>
        </w:rPr>
        <w:t>f</w:t>
      </w:r>
      <w:r w:rsidR="519547C9" w:rsidRPr="45E9CE3A">
        <w:rPr>
          <w:rFonts w:ascii="Cambria" w:hAnsi="Cambria"/>
          <w:lang w:val="en-US"/>
        </w:rPr>
        <w:t>I</w:t>
      </w:r>
      <w:r w:rsidR="519547C9" w:rsidRPr="45E9CE3A">
        <w:rPr>
          <w:rFonts w:ascii="Cambria" w:hAnsi="Cambria"/>
          <w:vertAlign w:val="subscript"/>
          <w:lang w:val="en-US"/>
        </w:rPr>
        <w:t>f</w:t>
      </w:r>
      <w:proofErr w:type="spellEnd"/>
      <w:r w:rsidR="519547C9" w:rsidRPr="45E9CE3A">
        <w:rPr>
          <w:rFonts w:ascii="Cambria" w:hAnsi="Cambria"/>
          <w:lang w:val="en-US"/>
        </w:rPr>
        <w:t xml:space="preserve"> = 1, meaning </w:t>
      </w:r>
      <w:proofErr w:type="spellStart"/>
      <w:r w:rsidR="519547C9" w:rsidRPr="45E9CE3A">
        <w:rPr>
          <w:rFonts w:ascii="Cambria" w:hAnsi="Cambria"/>
          <w:lang w:val="en-US"/>
        </w:rPr>
        <w:t>E</w:t>
      </w:r>
      <w:r w:rsidR="519547C9" w:rsidRPr="45E9CE3A">
        <w:rPr>
          <w:rFonts w:ascii="Cambria" w:hAnsi="Cambria"/>
          <w:vertAlign w:val="subscript"/>
          <w:lang w:val="en-US"/>
        </w:rPr>
        <w:t>a</w:t>
      </w:r>
      <w:proofErr w:type="spellEnd"/>
      <w:r w:rsidR="519547C9" w:rsidRPr="45E9CE3A">
        <w:rPr>
          <w:rFonts w:ascii="Cambria" w:hAnsi="Cambria"/>
          <w:lang w:val="en-US"/>
        </w:rPr>
        <w:t xml:space="preserve"> is simply the angular frequency counterpart of 1500rp</w:t>
      </w:r>
      <w:r w:rsidR="7790B0F9" w:rsidRPr="45E9CE3A">
        <w:rPr>
          <w:rFonts w:ascii="Cambria" w:hAnsi="Cambria"/>
          <w:lang w:val="en-US"/>
        </w:rPr>
        <w:t xml:space="preserve">m, at </w:t>
      </w:r>
      <w:r w:rsidR="286D9E9B" w:rsidRPr="45E9CE3A">
        <w:rPr>
          <w:rFonts w:ascii="Cambria" w:hAnsi="Cambria"/>
          <w:lang w:val="en-US"/>
        </w:rPr>
        <w:t>157.08V.</w:t>
      </w:r>
    </w:p>
    <w:p w14:paraId="09BE2E8E" w14:textId="1775554A" w:rsidR="00837100" w:rsidRPr="00E45FC7" w:rsidRDefault="00837100" w:rsidP="45E9CE3A">
      <w:pPr>
        <w:jc w:val="both"/>
        <w:rPr>
          <w:rFonts w:ascii="Cambria" w:hAnsi="Cambria"/>
          <w:lang w:val="en-US"/>
        </w:rPr>
      </w:pPr>
    </w:p>
    <w:p w14:paraId="3B970E14" w14:textId="7694CBE6" w:rsidR="00837100" w:rsidRPr="00E45FC7" w:rsidRDefault="533D55A2" w:rsidP="45E9CE3A">
      <w:pPr>
        <w:jc w:val="center"/>
      </w:pPr>
      <w:r>
        <w:rPr>
          <w:noProof/>
        </w:rPr>
        <w:drawing>
          <wp:inline distT="0" distB="0" distL="0" distR="0" wp14:anchorId="00DC5DDE" wp14:editId="3D5A2ECA">
            <wp:extent cx="4572000" cy="3333750"/>
            <wp:effectExtent l="0" t="0" r="0" b="0"/>
            <wp:docPr id="1545761583" name="Resim 154576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33B02382" w14:textId="75C9CD42" w:rsidR="00837100" w:rsidRPr="00E45FC7" w:rsidRDefault="5383A5D3" w:rsidP="45E9CE3A">
      <w:pPr>
        <w:jc w:val="center"/>
        <w:rPr>
          <w:rFonts w:ascii="Cambria" w:hAnsi="Cambria"/>
          <w:sz w:val="18"/>
          <w:szCs w:val="18"/>
          <w:lang w:val="en-US"/>
        </w:rPr>
      </w:pPr>
      <w:r w:rsidRPr="45E9CE3A">
        <w:rPr>
          <w:rFonts w:ascii="Cambria" w:hAnsi="Cambria"/>
          <w:sz w:val="18"/>
          <w:szCs w:val="18"/>
          <w:lang w:val="en-US"/>
        </w:rPr>
        <w:lastRenderedPageBreak/>
        <w:t xml:space="preserve">Figure </w:t>
      </w:r>
      <w:r w:rsidR="007B30CE">
        <w:rPr>
          <w:rFonts w:ascii="Cambria" w:hAnsi="Cambria"/>
          <w:sz w:val="18"/>
          <w:szCs w:val="18"/>
          <w:lang w:val="en-US"/>
        </w:rPr>
        <w:t>11</w:t>
      </w:r>
      <w:r w:rsidRPr="45E9CE3A">
        <w:rPr>
          <w:rFonts w:ascii="Cambria" w:hAnsi="Cambria"/>
          <w:sz w:val="18"/>
          <w:szCs w:val="18"/>
          <w:lang w:val="en-US"/>
        </w:rPr>
        <w:t>. IGBT voltage and current waveforms at D=0.</w:t>
      </w:r>
      <w:r w:rsidR="562BA256" w:rsidRPr="45E9CE3A">
        <w:rPr>
          <w:rFonts w:ascii="Cambria" w:hAnsi="Cambria"/>
          <w:sz w:val="18"/>
          <w:szCs w:val="18"/>
          <w:lang w:val="en-US"/>
        </w:rPr>
        <w:t>7</w:t>
      </w:r>
      <w:r w:rsidRPr="45E9CE3A">
        <w:rPr>
          <w:rFonts w:ascii="Cambria" w:hAnsi="Cambria"/>
          <w:sz w:val="18"/>
          <w:szCs w:val="18"/>
          <w:lang w:val="en-US"/>
        </w:rPr>
        <w:t xml:space="preserve"> in Simulink.</w:t>
      </w:r>
    </w:p>
    <w:p w14:paraId="2074EAEC" w14:textId="0BC72B9D" w:rsidR="00837100" w:rsidRPr="00E45FC7" w:rsidRDefault="5383A5D3" w:rsidP="45E9CE3A">
      <w:pPr>
        <w:ind w:firstLine="708"/>
        <w:jc w:val="both"/>
        <w:rPr>
          <w:rFonts w:ascii="Cambria" w:hAnsi="Cambria"/>
          <w:lang w:val="en-US"/>
        </w:rPr>
      </w:pPr>
      <w:r w:rsidRPr="45E9CE3A">
        <w:rPr>
          <w:rFonts w:ascii="Cambria" w:hAnsi="Cambria"/>
          <w:lang w:val="en-US"/>
        </w:rPr>
        <w:t xml:space="preserve">An average voltage of </w:t>
      </w:r>
      <w:r w:rsidR="76E76364" w:rsidRPr="45E9CE3A">
        <w:rPr>
          <w:rFonts w:ascii="Cambria" w:hAnsi="Cambria"/>
          <w:lang w:val="en-US"/>
        </w:rPr>
        <w:t>62.81</w:t>
      </w:r>
      <w:r w:rsidRPr="45E9CE3A">
        <w:rPr>
          <w:rFonts w:ascii="Cambria" w:hAnsi="Cambria"/>
          <w:lang w:val="en-US"/>
        </w:rPr>
        <w:t xml:space="preserve">V and an average current of </w:t>
      </w:r>
      <w:r w:rsidR="046BF18D" w:rsidRPr="45E9CE3A">
        <w:rPr>
          <w:rFonts w:ascii="Cambria" w:hAnsi="Cambria"/>
          <w:lang w:val="en-US"/>
        </w:rPr>
        <w:t>0.2552</w:t>
      </w:r>
      <w:r w:rsidRPr="45E9CE3A">
        <w:rPr>
          <w:rFonts w:ascii="Cambria" w:hAnsi="Cambria"/>
          <w:lang w:val="en-US"/>
        </w:rPr>
        <w:t>A was recorded on the IGBT for D=0.</w:t>
      </w:r>
      <w:r w:rsidR="3D94737A" w:rsidRPr="45E9CE3A">
        <w:rPr>
          <w:rFonts w:ascii="Cambria" w:hAnsi="Cambria"/>
          <w:lang w:val="en-US"/>
        </w:rPr>
        <w:t>7</w:t>
      </w:r>
      <w:r w:rsidRPr="45E9CE3A">
        <w:rPr>
          <w:rFonts w:ascii="Cambria" w:hAnsi="Cambria"/>
          <w:lang w:val="en-US"/>
        </w:rPr>
        <w:t>.</w:t>
      </w:r>
      <w:r w:rsidR="42E22CC3" w:rsidRPr="45E9CE3A">
        <w:rPr>
          <w:rFonts w:ascii="Cambria" w:hAnsi="Cambria"/>
          <w:lang w:val="en-US"/>
        </w:rPr>
        <w:t xml:space="preserve"> Considering V</w:t>
      </w:r>
      <w:r w:rsidR="42E22CC3" w:rsidRPr="45E9CE3A">
        <w:rPr>
          <w:rFonts w:ascii="Cambria" w:hAnsi="Cambria"/>
          <w:vertAlign w:val="subscript"/>
          <w:lang w:val="en-US"/>
        </w:rPr>
        <w:t>in</w:t>
      </w:r>
      <w:r w:rsidR="42E22CC3" w:rsidRPr="45E9CE3A">
        <w:rPr>
          <w:rFonts w:ascii="Cambria" w:hAnsi="Cambria"/>
          <w:lang w:val="en-US"/>
        </w:rPr>
        <w:t xml:space="preserve"> * (1-D) is 66V for this duty cycle, the IGBT diode voltage is a value we were expecting. This is because the IGBT voltage is zero during the on period </w:t>
      </w:r>
      <w:r w:rsidR="4E29F383" w:rsidRPr="45E9CE3A">
        <w:rPr>
          <w:rFonts w:ascii="Cambria" w:hAnsi="Cambria"/>
          <w:lang w:val="en-US"/>
        </w:rPr>
        <w:t>(for an interval of DT</w:t>
      </w:r>
      <w:r w:rsidR="4E29F383" w:rsidRPr="45E9CE3A">
        <w:rPr>
          <w:rFonts w:ascii="Cambria" w:hAnsi="Cambria"/>
          <w:vertAlign w:val="subscript"/>
          <w:lang w:val="en-US"/>
        </w:rPr>
        <w:t>s</w:t>
      </w:r>
      <w:r w:rsidR="4E29F383" w:rsidRPr="45E9CE3A">
        <w:rPr>
          <w:rFonts w:ascii="Cambria" w:hAnsi="Cambria"/>
          <w:lang w:val="en-US"/>
        </w:rPr>
        <w:t xml:space="preserve">) </w:t>
      </w:r>
      <w:r w:rsidR="42E22CC3" w:rsidRPr="45E9CE3A">
        <w:rPr>
          <w:rFonts w:ascii="Cambria" w:hAnsi="Cambria"/>
          <w:lang w:val="en-US"/>
        </w:rPr>
        <w:t>of the buck converter, and n</w:t>
      </w:r>
      <w:r w:rsidR="71DD44BA" w:rsidRPr="45E9CE3A">
        <w:rPr>
          <w:rFonts w:ascii="Cambria" w:hAnsi="Cambria"/>
          <w:lang w:val="en-US"/>
        </w:rPr>
        <w:t>onzero otherwise.</w:t>
      </w:r>
    </w:p>
    <w:p w14:paraId="4A6FE824" w14:textId="0449B2E8" w:rsidR="00837100" w:rsidRPr="00E45FC7" w:rsidRDefault="4E72628E" w:rsidP="45E9CE3A">
      <w:pPr>
        <w:jc w:val="center"/>
      </w:pPr>
      <w:r>
        <w:rPr>
          <w:noProof/>
        </w:rPr>
        <w:drawing>
          <wp:inline distT="0" distB="0" distL="0" distR="0" wp14:anchorId="12EC6864" wp14:editId="68FD81D7">
            <wp:extent cx="4572000" cy="2686050"/>
            <wp:effectExtent l="0" t="0" r="0" b="0"/>
            <wp:docPr id="95005818" name="Resim 9500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1B418FE0" w14:textId="549DE431" w:rsidR="00837100" w:rsidRPr="00E45FC7" w:rsidRDefault="5383A5D3" w:rsidP="45E9CE3A">
      <w:pPr>
        <w:jc w:val="center"/>
        <w:rPr>
          <w:rFonts w:ascii="Cambria" w:hAnsi="Cambria"/>
          <w:sz w:val="18"/>
          <w:szCs w:val="18"/>
          <w:lang w:val="en-US"/>
        </w:rPr>
      </w:pPr>
      <w:r w:rsidRPr="45E9CE3A">
        <w:rPr>
          <w:rFonts w:ascii="Cambria" w:hAnsi="Cambria"/>
          <w:sz w:val="18"/>
          <w:szCs w:val="18"/>
          <w:lang w:val="en-US"/>
        </w:rPr>
        <w:t xml:space="preserve">Figure </w:t>
      </w:r>
      <w:r w:rsidR="007B30CE">
        <w:rPr>
          <w:rFonts w:ascii="Cambria" w:hAnsi="Cambria"/>
          <w:sz w:val="18"/>
          <w:szCs w:val="18"/>
          <w:lang w:val="en-US"/>
        </w:rPr>
        <w:t>12</w:t>
      </w:r>
      <w:r w:rsidRPr="45E9CE3A">
        <w:rPr>
          <w:rFonts w:ascii="Cambria" w:hAnsi="Cambria"/>
          <w:sz w:val="18"/>
          <w:szCs w:val="18"/>
          <w:lang w:val="en-US"/>
        </w:rPr>
        <w:t>. Freewheeling diode voltage and current waveforms at D=0.</w:t>
      </w:r>
      <w:r w:rsidR="7FB3E4AA" w:rsidRPr="45E9CE3A">
        <w:rPr>
          <w:rFonts w:ascii="Cambria" w:hAnsi="Cambria"/>
          <w:sz w:val="18"/>
          <w:szCs w:val="18"/>
          <w:lang w:val="en-US"/>
        </w:rPr>
        <w:t>7</w:t>
      </w:r>
      <w:r w:rsidRPr="45E9CE3A">
        <w:rPr>
          <w:rFonts w:ascii="Cambria" w:hAnsi="Cambria"/>
          <w:sz w:val="18"/>
          <w:szCs w:val="18"/>
          <w:lang w:val="en-US"/>
        </w:rPr>
        <w:t xml:space="preserve"> in Simulink.</w:t>
      </w:r>
    </w:p>
    <w:p w14:paraId="78897E74" w14:textId="117E6B0D" w:rsidR="00837100" w:rsidRPr="00E45FC7" w:rsidRDefault="5383A5D3" w:rsidP="45E9CE3A">
      <w:pPr>
        <w:ind w:firstLine="708"/>
        <w:jc w:val="both"/>
        <w:rPr>
          <w:rFonts w:ascii="Cambria" w:hAnsi="Cambria"/>
          <w:lang w:val="en-US"/>
        </w:rPr>
      </w:pPr>
      <w:r w:rsidRPr="45E9CE3A">
        <w:rPr>
          <w:rFonts w:ascii="Cambria" w:hAnsi="Cambria"/>
          <w:lang w:val="en-US"/>
        </w:rPr>
        <w:t>An average voltage of</w:t>
      </w:r>
      <w:r w:rsidR="6BAB5245" w:rsidRPr="45E9CE3A">
        <w:rPr>
          <w:rFonts w:ascii="Cambria" w:hAnsi="Cambria"/>
          <w:lang w:val="en-US"/>
        </w:rPr>
        <w:t xml:space="preserve"> –157.2</w:t>
      </w:r>
      <w:r w:rsidRPr="45E9CE3A">
        <w:rPr>
          <w:rFonts w:ascii="Cambria" w:hAnsi="Cambria"/>
          <w:lang w:val="en-US"/>
        </w:rPr>
        <w:t xml:space="preserve">V and an average current of </w:t>
      </w:r>
      <w:r w:rsidR="7AB5252A" w:rsidRPr="45E9CE3A">
        <w:rPr>
          <w:rFonts w:ascii="Cambria" w:hAnsi="Cambria"/>
          <w:lang w:val="en-US"/>
        </w:rPr>
        <w:t>0.9553</w:t>
      </w:r>
      <w:r w:rsidRPr="45E9CE3A">
        <w:rPr>
          <w:rFonts w:ascii="Cambria" w:hAnsi="Cambria"/>
          <w:lang w:val="en-US"/>
        </w:rPr>
        <w:t>A was recorded on the freewheeling diode for D=0.</w:t>
      </w:r>
      <w:r w:rsidR="0EB2AFEE" w:rsidRPr="45E9CE3A">
        <w:rPr>
          <w:rFonts w:ascii="Cambria" w:hAnsi="Cambria"/>
          <w:lang w:val="en-US"/>
        </w:rPr>
        <w:t>7</w:t>
      </w:r>
      <w:r w:rsidRPr="45E9CE3A">
        <w:rPr>
          <w:rFonts w:ascii="Cambria" w:hAnsi="Cambria"/>
          <w:lang w:val="en-US"/>
        </w:rPr>
        <w:t>.</w:t>
      </w:r>
      <w:r w:rsidR="3C7B965F" w:rsidRPr="45E9CE3A">
        <w:rPr>
          <w:rFonts w:ascii="Cambria" w:hAnsi="Cambria"/>
          <w:lang w:val="en-US"/>
        </w:rPr>
        <w:t xml:space="preserve"> Considering V</w:t>
      </w:r>
      <w:r w:rsidR="3C7B965F" w:rsidRPr="45E9CE3A">
        <w:rPr>
          <w:rFonts w:ascii="Cambria" w:hAnsi="Cambria"/>
          <w:vertAlign w:val="subscript"/>
          <w:lang w:val="en-US"/>
        </w:rPr>
        <w:t>in</w:t>
      </w:r>
      <w:r w:rsidR="3C7B965F" w:rsidRPr="45E9CE3A">
        <w:rPr>
          <w:rFonts w:ascii="Cambria" w:hAnsi="Cambria"/>
          <w:lang w:val="en-US"/>
        </w:rPr>
        <w:t xml:space="preserve"> * D is 154V for this duty cycle, the average diode voltage is a value we were expecting.</w:t>
      </w:r>
      <w:r w:rsidR="6D227F33" w:rsidRPr="45E9CE3A">
        <w:rPr>
          <w:rFonts w:ascii="Cambria" w:hAnsi="Cambria"/>
          <w:lang w:val="en-US"/>
        </w:rPr>
        <w:t xml:space="preserve"> This is because the diode voltage is only zero during the off period (for an interval of (1-</w:t>
      </w:r>
      <w:proofErr w:type="gramStart"/>
      <w:r w:rsidR="6D227F33" w:rsidRPr="45E9CE3A">
        <w:rPr>
          <w:rFonts w:ascii="Cambria" w:hAnsi="Cambria"/>
          <w:lang w:val="en-US"/>
        </w:rPr>
        <w:t>D)T</w:t>
      </w:r>
      <w:r w:rsidR="6D227F33" w:rsidRPr="45E9CE3A">
        <w:rPr>
          <w:rFonts w:ascii="Cambria" w:hAnsi="Cambria"/>
          <w:vertAlign w:val="subscript"/>
          <w:lang w:val="en-US"/>
        </w:rPr>
        <w:t>s</w:t>
      </w:r>
      <w:proofErr w:type="gramEnd"/>
      <w:r w:rsidR="6D227F33" w:rsidRPr="45E9CE3A">
        <w:rPr>
          <w:rFonts w:ascii="Cambria" w:hAnsi="Cambria"/>
          <w:lang w:val="en-US"/>
        </w:rPr>
        <w:t>) of the buck converter, and n</w:t>
      </w:r>
      <w:r w:rsidR="2AC6307F" w:rsidRPr="45E9CE3A">
        <w:rPr>
          <w:rFonts w:ascii="Cambria" w:hAnsi="Cambria"/>
          <w:lang w:val="en-US"/>
        </w:rPr>
        <w:t xml:space="preserve">egative </w:t>
      </w:r>
      <w:r w:rsidR="6D227F33" w:rsidRPr="45E9CE3A">
        <w:rPr>
          <w:rFonts w:ascii="Cambria" w:hAnsi="Cambria"/>
          <w:lang w:val="en-US"/>
        </w:rPr>
        <w:t>otherwise</w:t>
      </w:r>
      <w:r w:rsidR="3E6BA996" w:rsidRPr="45E9CE3A">
        <w:rPr>
          <w:rFonts w:ascii="Cambria" w:hAnsi="Cambria"/>
          <w:lang w:val="en-US"/>
        </w:rPr>
        <w:t xml:space="preserve"> (reverse-biased)</w:t>
      </w:r>
      <w:r w:rsidR="6D227F33" w:rsidRPr="45E9CE3A">
        <w:rPr>
          <w:rFonts w:ascii="Cambria" w:hAnsi="Cambria"/>
          <w:lang w:val="en-US"/>
        </w:rPr>
        <w:t>.</w:t>
      </w:r>
    </w:p>
    <w:p w14:paraId="63760AB7" w14:textId="75D623F2" w:rsidR="00837100" w:rsidRPr="00E45FC7" w:rsidRDefault="643C64C5" w:rsidP="45E9CE3A">
      <w:pPr>
        <w:jc w:val="center"/>
      </w:pPr>
      <w:r>
        <w:rPr>
          <w:noProof/>
        </w:rPr>
        <w:drawing>
          <wp:inline distT="0" distB="0" distL="0" distR="0" wp14:anchorId="3F3EC284" wp14:editId="01B24B07">
            <wp:extent cx="4572000" cy="3886200"/>
            <wp:effectExtent l="0" t="0" r="0" b="0"/>
            <wp:docPr id="204277248" name="Resim 20427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886200"/>
                    </a:xfrm>
                    <a:prstGeom prst="rect">
                      <a:avLst/>
                    </a:prstGeom>
                  </pic:spPr>
                </pic:pic>
              </a:graphicData>
            </a:graphic>
          </wp:inline>
        </w:drawing>
      </w:r>
    </w:p>
    <w:p w14:paraId="310C5167" w14:textId="554D2143" w:rsidR="00837100" w:rsidRPr="00E45FC7" w:rsidRDefault="5383A5D3" w:rsidP="45E9CE3A">
      <w:pPr>
        <w:jc w:val="center"/>
        <w:rPr>
          <w:rFonts w:ascii="Cambria" w:hAnsi="Cambria"/>
          <w:sz w:val="18"/>
          <w:szCs w:val="18"/>
          <w:lang w:val="en-US"/>
        </w:rPr>
      </w:pPr>
      <w:r w:rsidRPr="45E9CE3A">
        <w:rPr>
          <w:rFonts w:ascii="Cambria" w:hAnsi="Cambria"/>
          <w:sz w:val="18"/>
          <w:szCs w:val="18"/>
          <w:lang w:val="en-US"/>
        </w:rPr>
        <w:lastRenderedPageBreak/>
        <w:t xml:space="preserve">Figure </w:t>
      </w:r>
      <w:r w:rsidR="007B30CE">
        <w:rPr>
          <w:rFonts w:ascii="Cambria" w:hAnsi="Cambria"/>
          <w:sz w:val="18"/>
          <w:szCs w:val="18"/>
          <w:lang w:val="en-US"/>
        </w:rPr>
        <w:t>13</w:t>
      </w:r>
      <w:r w:rsidRPr="45E9CE3A">
        <w:rPr>
          <w:rFonts w:ascii="Cambria" w:hAnsi="Cambria"/>
          <w:sz w:val="18"/>
          <w:szCs w:val="18"/>
          <w:lang w:val="en-US"/>
        </w:rPr>
        <w:t>. Output voltage (</w:t>
      </w:r>
      <w:proofErr w:type="spellStart"/>
      <w:r w:rsidRPr="45E9CE3A">
        <w:rPr>
          <w:rFonts w:ascii="Cambria" w:hAnsi="Cambria"/>
          <w:sz w:val="18"/>
          <w:szCs w:val="18"/>
          <w:lang w:val="en-US"/>
        </w:rPr>
        <w:t>V</w:t>
      </w:r>
      <w:r w:rsidRPr="45E9CE3A">
        <w:rPr>
          <w:rFonts w:ascii="Cambria" w:hAnsi="Cambria"/>
          <w:sz w:val="18"/>
          <w:szCs w:val="18"/>
          <w:vertAlign w:val="subscript"/>
          <w:lang w:val="en-US"/>
        </w:rPr>
        <w:t>a</w:t>
      </w:r>
      <w:proofErr w:type="spellEnd"/>
      <w:r w:rsidRPr="45E9CE3A">
        <w:rPr>
          <w:rFonts w:ascii="Cambria" w:hAnsi="Cambria"/>
          <w:sz w:val="18"/>
          <w:szCs w:val="18"/>
          <w:lang w:val="en-US"/>
        </w:rPr>
        <w:t>) and current waveforms (</w:t>
      </w:r>
      <w:proofErr w:type="spellStart"/>
      <w:r w:rsidRPr="45E9CE3A">
        <w:rPr>
          <w:rFonts w:ascii="Cambria" w:hAnsi="Cambria"/>
          <w:sz w:val="18"/>
          <w:szCs w:val="18"/>
          <w:lang w:val="en-US"/>
        </w:rPr>
        <w:t>I</w:t>
      </w:r>
      <w:r w:rsidRPr="45E9CE3A">
        <w:rPr>
          <w:rFonts w:ascii="Cambria" w:hAnsi="Cambria"/>
          <w:sz w:val="18"/>
          <w:szCs w:val="18"/>
          <w:vertAlign w:val="subscript"/>
          <w:lang w:val="en-US"/>
        </w:rPr>
        <w:t>a</w:t>
      </w:r>
      <w:proofErr w:type="spellEnd"/>
      <w:r w:rsidRPr="45E9CE3A">
        <w:rPr>
          <w:rFonts w:ascii="Cambria" w:hAnsi="Cambria"/>
          <w:sz w:val="18"/>
          <w:szCs w:val="18"/>
          <w:lang w:val="en-US"/>
        </w:rPr>
        <w:t>) at D=0.</w:t>
      </w:r>
      <w:r w:rsidR="3E91FCE9" w:rsidRPr="45E9CE3A">
        <w:rPr>
          <w:rFonts w:ascii="Cambria" w:hAnsi="Cambria"/>
          <w:sz w:val="18"/>
          <w:szCs w:val="18"/>
          <w:lang w:val="en-US"/>
        </w:rPr>
        <w:t>7</w:t>
      </w:r>
      <w:r w:rsidRPr="45E9CE3A">
        <w:rPr>
          <w:rFonts w:ascii="Cambria" w:hAnsi="Cambria"/>
          <w:sz w:val="18"/>
          <w:szCs w:val="18"/>
          <w:lang w:val="en-US"/>
        </w:rPr>
        <w:t xml:space="preserve"> in Simulink.</w:t>
      </w:r>
    </w:p>
    <w:p w14:paraId="688DB569" w14:textId="669CFB2E" w:rsidR="00837100" w:rsidRPr="00E45FC7" w:rsidRDefault="5383A5D3" w:rsidP="45E9CE3A">
      <w:pPr>
        <w:ind w:firstLine="708"/>
        <w:jc w:val="both"/>
        <w:rPr>
          <w:rFonts w:ascii="Cambria" w:hAnsi="Cambria"/>
          <w:lang w:val="en-US"/>
        </w:rPr>
      </w:pPr>
      <w:r w:rsidRPr="45E9CE3A">
        <w:rPr>
          <w:rFonts w:ascii="Cambria" w:hAnsi="Cambria"/>
          <w:lang w:val="en-US"/>
        </w:rPr>
        <w:t xml:space="preserve">An average voltage of </w:t>
      </w:r>
      <w:r w:rsidR="60C6DA5D" w:rsidRPr="45E9CE3A">
        <w:rPr>
          <w:rFonts w:ascii="Cambria" w:hAnsi="Cambria"/>
          <w:lang w:val="en-US"/>
        </w:rPr>
        <w:t>157.2</w:t>
      </w:r>
      <w:r w:rsidRPr="45E9CE3A">
        <w:rPr>
          <w:rFonts w:ascii="Cambria" w:hAnsi="Cambria"/>
          <w:lang w:val="en-US"/>
        </w:rPr>
        <w:t xml:space="preserve">V and an average current of </w:t>
      </w:r>
      <w:r w:rsidR="20C2A7B0" w:rsidRPr="45E9CE3A">
        <w:rPr>
          <w:rFonts w:ascii="Cambria" w:hAnsi="Cambria"/>
          <w:lang w:val="en-US"/>
        </w:rPr>
        <w:t>1.687</w:t>
      </w:r>
      <w:r w:rsidRPr="45E9CE3A">
        <w:rPr>
          <w:rFonts w:ascii="Cambria" w:hAnsi="Cambria"/>
          <w:lang w:val="en-US"/>
        </w:rPr>
        <w:t>A was recorded on the DC motor for D=0.</w:t>
      </w:r>
      <w:r w:rsidR="4DB42398" w:rsidRPr="45E9CE3A">
        <w:rPr>
          <w:rFonts w:ascii="Cambria" w:hAnsi="Cambria"/>
          <w:lang w:val="en-US"/>
        </w:rPr>
        <w:t>7</w:t>
      </w:r>
      <w:r w:rsidRPr="45E9CE3A">
        <w:rPr>
          <w:rFonts w:ascii="Cambria" w:hAnsi="Cambria"/>
          <w:lang w:val="en-US"/>
        </w:rPr>
        <w:t>.</w:t>
      </w:r>
      <w:r w:rsidR="2D9F9876" w:rsidRPr="45E9CE3A">
        <w:rPr>
          <w:rFonts w:ascii="Cambria" w:hAnsi="Cambria"/>
          <w:lang w:val="en-US"/>
        </w:rPr>
        <w:t xml:space="preserve"> Indeed, this is close to the expected output, at </w:t>
      </w:r>
      <w:proofErr w:type="spellStart"/>
      <w:r w:rsidR="2D9F9876" w:rsidRPr="45E9CE3A">
        <w:rPr>
          <w:rFonts w:ascii="Cambria" w:hAnsi="Cambria"/>
          <w:lang w:val="en-US"/>
        </w:rPr>
        <w:t>DV</w:t>
      </w:r>
      <w:r w:rsidR="2D9F9876" w:rsidRPr="45E9CE3A">
        <w:rPr>
          <w:rFonts w:ascii="Cambria" w:hAnsi="Cambria"/>
          <w:vertAlign w:val="subscript"/>
          <w:lang w:val="en-US"/>
        </w:rPr>
        <w:t>in</w:t>
      </w:r>
      <w:proofErr w:type="spellEnd"/>
      <w:r w:rsidR="2D9F9876" w:rsidRPr="45E9CE3A">
        <w:rPr>
          <w:rFonts w:ascii="Cambria" w:hAnsi="Cambria"/>
          <w:lang w:val="en-US"/>
        </w:rPr>
        <w:t xml:space="preserve"> = 154V.</w:t>
      </w:r>
    </w:p>
    <w:p w14:paraId="6ADE0D03" w14:textId="510D4E86" w:rsidR="00837100" w:rsidRPr="00E45FC7" w:rsidRDefault="0A4F54AB" w:rsidP="45E9CE3A">
      <w:pPr>
        <w:ind w:firstLine="708"/>
        <w:jc w:val="both"/>
        <w:rPr>
          <w:rFonts w:ascii="Cambria" w:hAnsi="Cambria"/>
          <w:lang w:val="en-US"/>
        </w:rPr>
      </w:pPr>
      <w:r w:rsidRPr="45E9CE3A">
        <w:rPr>
          <w:rFonts w:ascii="Cambria" w:hAnsi="Cambria"/>
          <w:lang w:val="en-US"/>
        </w:rPr>
        <w:t>The set of waveforms for D=0.7 place the following constraints:</w:t>
      </w:r>
    </w:p>
    <w:tbl>
      <w:tblPr>
        <w:tblStyle w:val="TabloKlavuzu"/>
        <w:tblW w:w="0" w:type="auto"/>
        <w:tblLook w:val="04A0" w:firstRow="1" w:lastRow="0" w:firstColumn="1" w:lastColumn="0" w:noHBand="0" w:noVBand="1"/>
      </w:tblPr>
      <w:tblGrid>
        <w:gridCol w:w="3005"/>
        <w:gridCol w:w="3005"/>
        <w:gridCol w:w="3006"/>
      </w:tblGrid>
      <w:tr w:rsidR="45E9CE3A" w14:paraId="02CAA308" w14:textId="77777777" w:rsidTr="45E9CE3A">
        <w:tc>
          <w:tcPr>
            <w:tcW w:w="3005" w:type="dxa"/>
          </w:tcPr>
          <w:p w14:paraId="0BB313AB" w14:textId="77777777" w:rsidR="45E9CE3A" w:rsidRDefault="45E9CE3A" w:rsidP="45E9CE3A">
            <w:pPr>
              <w:jc w:val="both"/>
              <w:rPr>
                <w:rFonts w:ascii="Cambria" w:hAnsi="Cambria"/>
                <w:lang w:val="en-US"/>
              </w:rPr>
            </w:pPr>
          </w:p>
        </w:tc>
        <w:tc>
          <w:tcPr>
            <w:tcW w:w="3005" w:type="dxa"/>
          </w:tcPr>
          <w:p w14:paraId="623E14BA" w14:textId="56E871EE" w:rsidR="45E9CE3A" w:rsidRDefault="45E9CE3A" w:rsidP="45E9CE3A">
            <w:pPr>
              <w:jc w:val="center"/>
              <w:rPr>
                <w:rFonts w:ascii="Cambria" w:hAnsi="Cambria"/>
                <w:lang w:val="en-US"/>
              </w:rPr>
            </w:pPr>
            <w:r w:rsidRPr="45E9CE3A">
              <w:rPr>
                <w:rFonts w:ascii="Cambria" w:hAnsi="Cambria"/>
                <w:lang w:val="en-US"/>
              </w:rPr>
              <w:t>Current rating</w:t>
            </w:r>
          </w:p>
        </w:tc>
        <w:tc>
          <w:tcPr>
            <w:tcW w:w="3006" w:type="dxa"/>
          </w:tcPr>
          <w:p w14:paraId="4AA86658" w14:textId="4AF75A3B" w:rsidR="45E9CE3A" w:rsidRDefault="45E9CE3A" w:rsidP="45E9CE3A">
            <w:pPr>
              <w:jc w:val="center"/>
              <w:rPr>
                <w:rFonts w:ascii="Cambria" w:hAnsi="Cambria"/>
                <w:lang w:val="en-US"/>
              </w:rPr>
            </w:pPr>
            <w:r w:rsidRPr="45E9CE3A">
              <w:rPr>
                <w:rFonts w:ascii="Cambria" w:hAnsi="Cambria"/>
                <w:lang w:val="en-US"/>
              </w:rPr>
              <w:t>Voltage rating</w:t>
            </w:r>
          </w:p>
        </w:tc>
      </w:tr>
      <w:tr w:rsidR="45E9CE3A" w14:paraId="17AD2F33" w14:textId="77777777" w:rsidTr="45E9CE3A">
        <w:tc>
          <w:tcPr>
            <w:tcW w:w="3005" w:type="dxa"/>
          </w:tcPr>
          <w:p w14:paraId="4B878657" w14:textId="329C1418" w:rsidR="45E9CE3A" w:rsidRDefault="45E9CE3A" w:rsidP="45E9CE3A">
            <w:pPr>
              <w:jc w:val="center"/>
              <w:rPr>
                <w:rFonts w:ascii="Cambria" w:hAnsi="Cambria"/>
                <w:lang w:val="en-US"/>
              </w:rPr>
            </w:pPr>
            <w:r w:rsidRPr="45E9CE3A">
              <w:rPr>
                <w:rFonts w:ascii="Cambria" w:hAnsi="Cambria"/>
                <w:lang w:val="en-US"/>
              </w:rPr>
              <w:t>IGBT</w:t>
            </w:r>
          </w:p>
        </w:tc>
        <w:tc>
          <w:tcPr>
            <w:tcW w:w="3005" w:type="dxa"/>
          </w:tcPr>
          <w:p w14:paraId="76D0870B" w14:textId="1DD8E6BD" w:rsidR="75EAC1E9" w:rsidRDefault="75EAC1E9" w:rsidP="45E9CE3A">
            <w:pPr>
              <w:spacing w:line="259" w:lineRule="auto"/>
              <w:jc w:val="center"/>
              <w:rPr>
                <w:rFonts w:ascii="Cambria" w:hAnsi="Cambria"/>
                <w:lang w:val="en-US"/>
              </w:rPr>
            </w:pPr>
            <w:r w:rsidRPr="45E9CE3A">
              <w:rPr>
                <w:rFonts w:ascii="Cambria" w:hAnsi="Cambria"/>
                <w:lang w:val="en-US"/>
              </w:rPr>
              <w:t>0.</w:t>
            </w:r>
            <w:r w:rsidR="2036A544" w:rsidRPr="45E9CE3A">
              <w:rPr>
                <w:rFonts w:ascii="Cambria" w:hAnsi="Cambria"/>
                <w:lang w:val="en-US"/>
              </w:rPr>
              <w:t>5</w:t>
            </w:r>
            <w:r w:rsidRPr="45E9CE3A">
              <w:rPr>
                <w:rFonts w:ascii="Cambria" w:hAnsi="Cambria"/>
                <w:lang w:val="en-US"/>
              </w:rPr>
              <w:t>A</w:t>
            </w:r>
          </w:p>
        </w:tc>
        <w:tc>
          <w:tcPr>
            <w:tcW w:w="3006" w:type="dxa"/>
          </w:tcPr>
          <w:p w14:paraId="64C83158" w14:textId="236F0D85" w:rsidR="75EAC1E9" w:rsidRDefault="75EAC1E9" w:rsidP="45E9CE3A">
            <w:pPr>
              <w:jc w:val="center"/>
              <w:rPr>
                <w:rFonts w:ascii="Cambria" w:hAnsi="Cambria"/>
                <w:lang w:val="en-US"/>
              </w:rPr>
            </w:pPr>
            <w:r w:rsidRPr="45E9CE3A">
              <w:rPr>
                <w:rFonts w:ascii="Cambria" w:hAnsi="Cambria"/>
                <w:lang w:val="en-US"/>
              </w:rPr>
              <w:t>6</w:t>
            </w:r>
            <w:r w:rsidR="12672A3A" w:rsidRPr="45E9CE3A">
              <w:rPr>
                <w:rFonts w:ascii="Cambria" w:hAnsi="Cambria"/>
                <w:lang w:val="en-US"/>
              </w:rPr>
              <w:t>5</w:t>
            </w:r>
            <w:r w:rsidRPr="45E9CE3A">
              <w:rPr>
                <w:rFonts w:ascii="Cambria" w:hAnsi="Cambria"/>
                <w:lang w:val="en-US"/>
              </w:rPr>
              <w:t>V</w:t>
            </w:r>
          </w:p>
        </w:tc>
      </w:tr>
      <w:tr w:rsidR="45E9CE3A" w14:paraId="18FDC233" w14:textId="77777777" w:rsidTr="45E9CE3A">
        <w:tc>
          <w:tcPr>
            <w:tcW w:w="3005" w:type="dxa"/>
          </w:tcPr>
          <w:p w14:paraId="7B1BC8C6" w14:textId="231007AE" w:rsidR="45E9CE3A" w:rsidRDefault="45E9CE3A" w:rsidP="45E9CE3A">
            <w:pPr>
              <w:jc w:val="center"/>
              <w:rPr>
                <w:rFonts w:ascii="Cambria" w:hAnsi="Cambria"/>
                <w:lang w:val="en-US"/>
              </w:rPr>
            </w:pPr>
            <w:r w:rsidRPr="45E9CE3A">
              <w:rPr>
                <w:rFonts w:ascii="Cambria" w:hAnsi="Cambria"/>
                <w:lang w:val="en-US"/>
              </w:rPr>
              <w:t>Freewheeling diode</w:t>
            </w:r>
          </w:p>
        </w:tc>
        <w:tc>
          <w:tcPr>
            <w:tcW w:w="3005" w:type="dxa"/>
          </w:tcPr>
          <w:p w14:paraId="0E8BF29B" w14:textId="40262C5C" w:rsidR="65259A1E" w:rsidRDefault="65259A1E" w:rsidP="45E9CE3A">
            <w:pPr>
              <w:jc w:val="center"/>
              <w:rPr>
                <w:rFonts w:ascii="Cambria" w:hAnsi="Cambria"/>
                <w:lang w:val="en-US"/>
              </w:rPr>
            </w:pPr>
            <w:r w:rsidRPr="45E9CE3A">
              <w:rPr>
                <w:rFonts w:ascii="Cambria" w:hAnsi="Cambria"/>
                <w:lang w:val="en-US"/>
              </w:rPr>
              <w:t>1</w:t>
            </w:r>
            <w:r w:rsidR="48F439DC" w:rsidRPr="45E9CE3A">
              <w:rPr>
                <w:rFonts w:ascii="Cambria" w:hAnsi="Cambria"/>
                <w:lang w:val="en-US"/>
              </w:rPr>
              <w:t>A</w:t>
            </w:r>
          </w:p>
        </w:tc>
        <w:tc>
          <w:tcPr>
            <w:tcW w:w="3006" w:type="dxa"/>
          </w:tcPr>
          <w:p w14:paraId="3297DEA1" w14:textId="4243E3E8" w:rsidR="48F439DC" w:rsidRDefault="48F439DC" w:rsidP="45E9CE3A">
            <w:pPr>
              <w:jc w:val="center"/>
              <w:rPr>
                <w:rFonts w:ascii="Cambria" w:hAnsi="Cambria"/>
                <w:lang w:val="en-US"/>
              </w:rPr>
            </w:pPr>
            <w:r w:rsidRPr="45E9CE3A">
              <w:rPr>
                <w:rFonts w:ascii="Cambria" w:hAnsi="Cambria"/>
                <w:lang w:val="en-US"/>
              </w:rPr>
              <w:t>-1</w:t>
            </w:r>
            <w:r w:rsidR="09E406A0" w:rsidRPr="45E9CE3A">
              <w:rPr>
                <w:rFonts w:ascii="Cambria" w:hAnsi="Cambria"/>
                <w:lang w:val="en-US"/>
              </w:rPr>
              <w:t>60</w:t>
            </w:r>
            <w:r w:rsidRPr="45E9CE3A">
              <w:rPr>
                <w:rFonts w:ascii="Cambria" w:hAnsi="Cambria"/>
                <w:lang w:val="en-US"/>
              </w:rPr>
              <w:t>V</w:t>
            </w:r>
          </w:p>
        </w:tc>
      </w:tr>
    </w:tbl>
    <w:p w14:paraId="11040A8A" w14:textId="4817EEF4" w:rsidR="00837100" w:rsidRPr="00E45FC7" w:rsidRDefault="007B30CE" w:rsidP="45E9CE3A">
      <w:pPr>
        <w:jc w:val="center"/>
        <w:rPr>
          <w:rFonts w:ascii="Cambria" w:hAnsi="Cambria"/>
          <w:sz w:val="18"/>
          <w:szCs w:val="18"/>
          <w:lang w:val="en-US"/>
        </w:rPr>
      </w:pPr>
      <w:r>
        <w:rPr>
          <w:rFonts w:ascii="Cambria" w:hAnsi="Cambria"/>
          <w:sz w:val="18"/>
          <w:szCs w:val="18"/>
          <w:lang w:val="en-US"/>
        </w:rPr>
        <w:t>Table 3</w:t>
      </w:r>
      <w:r w:rsidR="4FA6CF7C" w:rsidRPr="45E9CE3A">
        <w:rPr>
          <w:rFonts w:ascii="Cambria" w:hAnsi="Cambria"/>
          <w:sz w:val="18"/>
          <w:szCs w:val="18"/>
          <w:lang w:val="en-US"/>
        </w:rPr>
        <w:t>. IGBT and diode voltage and current limits for D=0.7 in Simulink.</w:t>
      </w:r>
    </w:p>
    <w:p w14:paraId="2B7EAFFA" w14:textId="10838DB5" w:rsidR="00837100" w:rsidRPr="00E45FC7" w:rsidRDefault="4D3C951C" w:rsidP="45E9CE3A">
      <w:pPr>
        <w:ind w:firstLine="708"/>
        <w:jc w:val="both"/>
        <w:rPr>
          <w:rFonts w:ascii="Cambria" w:hAnsi="Cambria"/>
          <w:lang w:val="en-US"/>
        </w:rPr>
      </w:pPr>
      <w:r w:rsidRPr="45E9CE3A">
        <w:rPr>
          <w:rFonts w:ascii="Cambria" w:hAnsi="Cambria"/>
          <w:lang w:val="en-US"/>
        </w:rPr>
        <w:t>Presumably due to the assumption made on the motor emf constants, the armature current appears quite low. Naturally this affects the IGBT and diode currents. This seeming low current limit need not compromise our component selection, since the relatively worse</w:t>
      </w:r>
      <w:r w:rsidR="3F3E98BF" w:rsidRPr="45E9CE3A">
        <w:rPr>
          <w:rFonts w:ascii="Cambria" w:hAnsi="Cambria"/>
          <w:lang w:val="en-US"/>
        </w:rPr>
        <w:t>-</w:t>
      </w:r>
      <w:r w:rsidRPr="45E9CE3A">
        <w:rPr>
          <w:rFonts w:ascii="Cambria" w:hAnsi="Cambria"/>
          <w:lang w:val="en-US"/>
        </w:rPr>
        <w:t>case scenario was already simulated</w:t>
      </w:r>
      <w:r w:rsidR="71CACC0E" w:rsidRPr="45E9CE3A">
        <w:rPr>
          <w:rFonts w:ascii="Cambria" w:hAnsi="Cambria"/>
          <w:lang w:val="en-US"/>
        </w:rPr>
        <w:t xml:space="preserve"> for start-up conditions.</w:t>
      </w:r>
    </w:p>
    <w:p w14:paraId="13956DA8" w14:textId="6A4E8941" w:rsidR="00837100" w:rsidRPr="00E45FC7" w:rsidRDefault="584277D4" w:rsidP="45E9CE3A">
      <w:pPr>
        <w:ind w:firstLine="708"/>
        <w:jc w:val="both"/>
        <w:rPr>
          <w:rFonts w:ascii="Cambria" w:hAnsi="Cambria"/>
          <w:lang w:val="en-US"/>
        </w:rPr>
      </w:pPr>
      <w:r w:rsidRPr="45E9CE3A">
        <w:rPr>
          <w:rFonts w:ascii="Cambria" w:hAnsi="Cambria"/>
          <w:lang w:val="en-US"/>
        </w:rPr>
        <w:t>Taking the maximum ratings for the IGBT and the freewheeling diode for</w:t>
      </w:r>
      <w:r w:rsidR="590F96BA" w:rsidRPr="45E9CE3A">
        <w:rPr>
          <w:rFonts w:ascii="Cambria" w:hAnsi="Cambria"/>
          <w:lang w:val="en-US"/>
        </w:rPr>
        <w:t xml:space="preserve"> both of the simulated cases,</w:t>
      </w:r>
    </w:p>
    <w:tbl>
      <w:tblPr>
        <w:tblStyle w:val="TabloKlavuzu"/>
        <w:tblW w:w="0" w:type="auto"/>
        <w:tblLook w:val="04A0" w:firstRow="1" w:lastRow="0" w:firstColumn="1" w:lastColumn="0" w:noHBand="0" w:noVBand="1"/>
      </w:tblPr>
      <w:tblGrid>
        <w:gridCol w:w="3005"/>
        <w:gridCol w:w="3005"/>
        <w:gridCol w:w="3006"/>
      </w:tblGrid>
      <w:tr w:rsidR="45E9CE3A" w14:paraId="018657C3" w14:textId="77777777" w:rsidTr="45E9CE3A">
        <w:tc>
          <w:tcPr>
            <w:tcW w:w="3005" w:type="dxa"/>
          </w:tcPr>
          <w:p w14:paraId="79002DCF" w14:textId="77777777" w:rsidR="45E9CE3A" w:rsidRDefault="45E9CE3A" w:rsidP="45E9CE3A">
            <w:pPr>
              <w:jc w:val="both"/>
              <w:rPr>
                <w:rFonts w:ascii="Cambria" w:hAnsi="Cambria"/>
                <w:lang w:val="en-US"/>
              </w:rPr>
            </w:pPr>
          </w:p>
        </w:tc>
        <w:tc>
          <w:tcPr>
            <w:tcW w:w="3005" w:type="dxa"/>
          </w:tcPr>
          <w:p w14:paraId="08B10515" w14:textId="56E871EE" w:rsidR="45E9CE3A" w:rsidRDefault="45E9CE3A" w:rsidP="45E9CE3A">
            <w:pPr>
              <w:jc w:val="center"/>
              <w:rPr>
                <w:rFonts w:ascii="Cambria" w:hAnsi="Cambria"/>
                <w:lang w:val="en-US"/>
              </w:rPr>
            </w:pPr>
            <w:r w:rsidRPr="45E9CE3A">
              <w:rPr>
                <w:rFonts w:ascii="Cambria" w:hAnsi="Cambria"/>
                <w:lang w:val="en-US"/>
              </w:rPr>
              <w:t>Current rating</w:t>
            </w:r>
          </w:p>
        </w:tc>
        <w:tc>
          <w:tcPr>
            <w:tcW w:w="3006" w:type="dxa"/>
          </w:tcPr>
          <w:p w14:paraId="10F87040" w14:textId="4AF75A3B" w:rsidR="45E9CE3A" w:rsidRDefault="45E9CE3A" w:rsidP="45E9CE3A">
            <w:pPr>
              <w:jc w:val="center"/>
              <w:rPr>
                <w:rFonts w:ascii="Cambria" w:hAnsi="Cambria"/>
                <w:lang w:val="en-US"/>
              </w:rPr>
            </w:pPr>
            <w:r w:rsidRPr="45E9CE3A">
              <w:rPr>
                <w:rFonts w:ascii="Cambria" w:hAnsi="Cambria"/>
                <w:lang w:val="en-US"/>
              </w:rPr>
              <w:t>Voltage rating</w:t>
            </w:r>
          </w:p>
        </w:tc>
      </w:tr>
      <w:tr w:rsidR="45E9CE3A" w14:paraId="1702C6D2" w14:textId="77777777" w:rsidTr="45E9CE3A">
        <w:tc>
          <w:tcPr>
            <w:tcW w:w="3005" w:type="dxa"/>
          </w:tcPr>
          <w:p w14:paraId="385B1604" w14:textId="329C1418" w:rsidR="45E9CE3A" w:rsidRDefault="45E9CE3A" w:rsidP="45E9CE3A">
            <w:pPr>
              <w:jc w:val="center"/>
              <w:rPr>
                <w:rFonts w:ascii="Cambria" w:hAnsi="Cambria"/>
                <w:lang w:val="en-US"/>
              </w:rPr>
            </w:pPr>
            <w:r w:rsidRPr="45E9CE3A">
              <w:rPr>
                <w:rFonts w:ascii="Cambria" w:hAnsi="Cambria"/>
                <w:lang w:val="en-US"/>
              </w:rPr>
              <w:t>IGBT</w:t>
            </w:r>
          </w:p>
        </w:tc>
        <w:tc>
          <w:tcPr>
            <w:tcW w:w="3005" w:type="dxa"/>
          </w:tcPr>
          <w:p w14:paraId="68FA403B" w14:textId="77CFED6B" w:rsidR="753AC84D" w:rsidRDefault="753AC84D" w:rsidP="45E9CE3A">
            <w:pPr>
              <w:spacing w:line="259" w:lineRule="auto"/>
              <w:jc w:val="center"/>
              <w:rPr>
                <w:rFonts w:ascii="Cambria" w:hAnsi="Cambria"/>
                <w:lang w:val="en-US"/>
              </w:rPr>
            </w:pPr>
            <w:r w:rsidRPr="45E9CE3A">
              <w:rPr>
                <w:rFonts w:ascii="Cambria" w:hAnsi="Cambria"/>
                <w:lang w:val="en-US"/>
              </w:rPr>
              <w:t>3A</w:t>
            </w:r>
          </w:p>
        </w:tc>
        <w:tc>
          <w:tcPr>
            <w:tcW w:w="3006" w:type="dxa"/>
          </w:tcPr>
          <w:p w14:paraId="491E5BF7" w14:textId="63457F45" w:rsidR="7706EE84" w:rsidRDefault="7706EE84" w:rsidP="45E9CE3A">
            <w:pPr>
              <w:jc w:val="center"/>
              <w:rPr>
                <w:rFonts w:ascii="Cambria" w:hAnsi="Cambria"/>
                <w:lang w:val="en-US"/>
              </w:rPr>
            </w:pPr>
            <w:r w:rsidRPr="45E9CE3A">
              <w:rPr>
                <w:rFonts w:ascii="Cambria" w:hAnsi="Cambria"/>
                <w:lang w:val="en-US"/>
              </w:rPr>
              <w:t>2</w:t>
            </w:r>
            <w:r w:rsidR="45E9CE3A" w:rsidRPr="45E9CE3A">
              <w:rPr>
                <w:rFonts w:ascii="Cambria" w:hAnsi="Cambria"/>
                <w:lang w:val="en-US"/>
              </w:rPr>
              <w:t>1</w:t>
            </w:r>
            <w:r w:rsidRPr="45E9CE3A">
              <w:rPr>
                <w:rFonts w:ascii="Cambria" w:hAnsi="Cambria"/>
                <w:lang w:val="en-US"/>
              </w:rPr>
              <w:t>0</w:t>
            </w:r>
            <w:r w:rsidR="45E9CE3A" w:rsidRPr="45E9CE3A">
              <w:rPr>
                <w:rFonts w:ascii="Cambria" w:hAnsi="Cambria"/>
                <w:lang w:val="en-US"/>
              </w:rPr>
              <w:t>V</w:t>
            </w:r>
          </w:p>
        </w:tc>
      </w:tr>
      <w:tr w:rsidR="45E9CE3A" w14:paraId="76C60DCB" w14:textId="77777777" w:rsidTr="45E9CE3A">
        <w:tc>
          <w:tcPr>
            <w:tcW w:w="3005" w:type="dxa"/>
          </w:tcPr>
          <w:p w14:paraId="57DD2EC2" w14:textId="231007AE" w:rsidR="45E9CE3A" w:rsidRDefault="45E9CE3A" w:rsidP="45E9CE3A">
            <w:pPr>
              <w:jc w:val="center"/>
              <w:rPr>
                <w:rFonts w:ascii="Cambria" w:hAnsi="Cambria"/>
                <w:lang w:val="en-US"/>
              </w:rPr>
            </w:pPr>
            <w:r w:rsidRPr="45E9CE3A">
              <w:rPr>
                <w:rFonts w:ascii="Cambria" w:hAnsi="Cambria"/>
                <w:lang w:val="en-US"/>
              </w:rPr>
              <w:t>Freewheeling diode</w:t>
            </w:r>
          </w:p>
        </w:tc>
        <w:tc>
          <w:tcPr>
            <w:tcW w:w="3005" w:type="dxa"/>
          </w:tcPr>
          <w:p w14:paraId="258242AB" w14:textId="42E4C4B4" w:rsidR="6BBAC153" w:rsidRDefault="6BBAC153" w:rsidP="45E9CE3A">
            <w:pPr>
              <w:spacing w:line="259" w:lineRule="auto"/>
              <w:jc w:val="center"/>
              <w:rPr>
                <w:rFonts w:ascii="Cambria" w:hAnsi="Cambria"/>
                <w:lang w:val="en-US"/>
              </w:rPr>
            </w:pPr>
            <w:r w:rsidRPr="45E9CE3A">
              <w:rPr>
                <w:rFonts w:ascii="Cambria" w:hAnsi="Cambria"/>
                <w:lang w:val="en-US"/>
              </w:rPr>
              <w:t>30A</w:t>
            </w:r>
          </w:p>
        </w:tc>
        <w:tc>
          <w:tcPr>
            <w:tcW w:w="3006" w:type="dxa"/>
          </w:tcPr>
          <w:p w14:paraId="55115FB9" w14:textId="05CEB82C" w:rsidR="45E9CE3A" w:rsidRDefault="45E9CE3A" w:rsidP="45E9CE3A">
            <w:pPr>
              <w:jc w:val="center"/>
              <w:rPr>
                <w:rFonts w:ascii="Cambria" w:hAnsi="Cambria"/>
                <w:lang w:val="en-US"/>
              </w:rPr>
            </w:pPr>
            <w:r w:rsidRPr="45E9CE3A">
              <w:rPr>
                <w:rFonts w:ascii="Cambria" w:hAnsi="Cambria"/>
                <w:lang w:val="en-US"/>
              </w:rPr>
              <w:t>-1</w:t>
            </w:r>
            <w:r w:rsidR="265FF07F" w:rsidRPr="45E9CE3A">
              <w:rPr>
                <w:rFonts w:ascii="Cambria" w:hAnsi="Cambria"/>
                <w:lang w:val="en-US"/>
              </w:rPr>
              <w:t>60</w:t>
            </w:r>
            <w:r w:rsidRPr="45E9CE3A">
              <w:rPr>
                <w:rFonts w:ascii="Cambria" w:hAnsi="Cambria"/>
                <w:lang w:val="en-US"/>
              </w:rPr>
              <w:t>V</w:t>
            </w:r>
          </w:p>
        </w:tc>
      </w:tr>
    </w:tbl>
    <w:p w14:paraId="58342127" w14:textId="7F416D1D" w:rsidR="00837100" w:rsidRPr="00E45FC7" w:rsidRDefault="007B30CE" w:rsidP="45E9CE3A">
      <w:pPr>
        <w:jc w:val="center"/>
        <w:rPr>
          <w:rFonts w:ascii="Cambria" w:hAnsi="Cambria"/>
          <w:sz w:val="18"/>
          <w:szCs w:val="18"/>
          <w:lang w:val="en-US"/>
        </w:rPr>
      </w:pPr>
      <w:r>
        <w:rPr>
          <w:rFonts w:ascii="Cambria" w:hAnsi="Cambria"/>
          <w:sz w:val="18"/>
          <w:szCs w:val="18"/>
          <w:lang w:val="en-US"/>
        </w:rPr>
        <w:t>Table 4</w:t>
      </w:r>
      <w:r w:rsidR="7B121519" w:rsidRPr="45E9CE3A">
        <w:rPr>
          <w:rFonts w:ascii="Cambria" w:hAnsi="Cambria"/>
          <w:sz w:val="18"/>
          <w:szCs w:val="18"/>
          <w:lang w:val="en-US"/>
        </w:rPr>
        <w:t>. Anticipated IGBT and diode voltage and current limits.</w:t>
      </w:r>
    </w:p>
    <w:p w14:paraId="7C71BC3F" w14:textId="1BE7A7BF" w:rsidR="45E9CE3A" w:rsidRDefault="005763BE" w:rsidP="00113DFC">
      <w:pPr>
        <w:rPr>
          <w:rFonts w:ascii="Cambria" w:hAnsi="Cambria"/>
          <w:lang w:val="en-US"/>
        </w:rPr>
      </w:pPr>
      <w:r>
        <w:rPr>
          <w:rFonts w:ascii="Cambria" w:hAnsi="Cambria"/>
          <w:lang w:val="en-US"/>
        </w:rPr>
        <w:br w:type="page"/>
      </w:r>
    </w:p>
    <w:p w14:paraId="76F7E92A" w14:textId="211B00A3" w:rsidR="004903FB" w:rsidRDefault="007C60EC" w:rsidP="00113DFC">
      <w:pPr>
        <w:pStyle w:val="Balk2"/>
        <w:rPr>
          <w:rFonts w:ascii="Cambria" w:hAnsi="Cambria"/>
          <w:lang w:val="en-US"/>
        </w:rPr>
      </w:pPr>
      <w:r>
        <w:rPr>
          <w:lang w:val="en-US"/>
        </w:rPr>
        <w:lastRenderedPageBreak/>
        <w:tab/>
      </w:r>
      <w:bookmarkStart w:id="8" w:name="_Toc91963164"/>
      <w:r w:rsidRPr="005D20F4">
        <w:rPr>
          <w:rFonts w:ascii="Cambria" w:hAnsi="Cambria"/>
          <w:lang w:val="en-US"/>
        </w:rPr>
        <w:t>555 Timer</w:t>
      </w:r>
      <w:bookmarkEnd w:id="8"/>
    </w:p>
    <w:p w14:paraId="243D2CB7" w14:textId="77777777" w:rsidR="00113DFC" w:rsidRDefault="00113DFC" w:rsidP="00113DFC">
      <w:pPr>
        <w:rPr>
          <w:rFonts w:ascii="Cambria" w:hAnsi="Cambria"/>
          <w:lang w:val="en-US"/>
        </w:rPr>
      </w:pPr>
    </w:p>
    <w:p w14:paraId="59E91EBA" w14:textId="77777777" w:rsidR="00113DFC" w:rsidRDefault="00113DFC" w:rsidP="00113DFC">
      <w:pPr>
        <w:rPr>
          <w:rFonts w:ascii="Cambria" w:hAnsi="Cambria"/>
          <w:lang w:val="en-US"/>
        </w:rPr>
      </w:pPr>
      <w:r>
        <w:rPr>
          <w:noProof/>
        </w:rPr>
        <w:drawing>
          <wp:inline distT="0" distB="0" distL="0" distR="0" wp14:anchorId="7045CEF4" wp14:editId="41216C3D">
            <wp:extent cx="5731510" cy="3200400"/>
            <wp:effectExtent l="0" t="0" r="254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5F4CB2E4" w14:textId="5EFB2C98" w:rsidR="00113DFC" w:rsidRPr="00163056" w:rsidRDefault="00113DFC" w:rsidP="00113DFC">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14</w:t>
      </w:r>
      <w:r>
        <w:rPr>
          <w:rFonts w:ascii="Cambria" w:hAnsi="Cambria"/>
          <w:sz w:val="18"/>
          <w:szCs w:val="18"/>
          <w:lang w:val="en-US"/>
        </w:rPr>
        <w:t xml:space="preserve">. 555 Timer model in </w:t>
      </w:r>
      <w:proofErr w:type="spellStart"/>
      <w:r>
        <w:rPr>
          <w:rFonts w:ascii="Cambria" w:hAnsi="Cambria"/>
          <w:sz w:val="18"/>
          <w:szCs w:val="18"/>
          <w:lang w:val="en-US"/>
        </w:rPr>
        <w:t>LTspice</w:t>
      </w:r>
      <w:proofErr w:type="spellEnd"/>
      <w:r>
        <w:rPr>
          <w:rFonts w:ascii="Cambria" w:hAnsi="Cambria"/>
          <w:sz w:val="18"/>
          <w:szCs w:val="18"/>
          <w:lang w:val="en-US"/>
        </w:rPr>
        <w:t>.</w:t>
      </w:r>
    </w:p>
    <w:p w14:paraId="1C77AF32" w14:textId="77777777" w:rsidR="00113DFC" w:rsidRDefault="00113DFC" w:rsidP="00113DFC">
      <w:pPr>
        <w:jc w:val="both"/>
        <w:rPr>
          <w:rFonts w:ascii="Cambria" w:hAnsi="Cambria"/>
          <w:lang w:val="en-US"/>
        </w:rPr>
      </w:pPr>
      <w:r>
        <w:rPr>
          <w:rFonts w:ascii="Cambria" w:hAnsi="Cambria"/>
          <w:lang w:val="en-US"/>
        </w:rPr>
        <w:tab/>
        <w:t>We have decided to use LM555 as a controller IC to drive the IGBT. This IC can produce constant frequency PWM signals when used in the configuration shown in Figure X. Here, R4 and R5 represents a potentiometer. Two diodes are necessary for constant frequency operation. As an input, 5V will be supplied to the IC. The capacitor connected to the Threshold pin (C1) and potentiometer determine the frequency of the PWM signal at the Output pin. Moreover, duty cycle is controlled by changing R5 and R4 ratio where D≈R5/(R4+R5) where R1 is comparatively small [1].</w:t>
      </w:r>
    </w:p>
    <w:p w14:paraId="3688C6E3" w14:textId="2CD90E2F" w:rsidR="00113DFC" w:rsidRDefault="00113DFC" w:rsidP="00113DFC">
      <w:pPr>
        <w:jc w:val="both"/>
        <w:rPr>
          <w:rFonts w:ascii="Cambria" w:hAnsi="Cambria"/>
          <w:lang w:val="en-US"/>
        </w:rPr>
      </w:pPr>
      <w:r>
        <w:rPr>
          <w:rFonts w:ascii="Cambria" w:hAnsi="Cambria"/>
          <w:lang w:val="en-US"/>
        </w:rPr>
        <w:tab/>
        <w:t>It is known that LC filter size can gets smaller as the frequency increases, however, we do not plan to use LC filter in our circuit since the load is a motor, which can be interpreted as an LCR combination. On the other hand, high frequency increases the switching losses of components such as diode or IGBT, which increases also heatsink size. So, it is decided to use 1kHz frequency considering high frequency losses. In this configuration, frequency formula is f</w:t>
      </w:r>
      <w:r w:rsidR="00375ADF">
        <w:rPr>
          <w:rFonts w:ascii="Cambria" w:hAnsi="Cambria"/>
          <w:lang w:val="en-US"/>
        </w:rPr>
        <w:t>≈</w:t>
      </w:r>
      <w:r>
        <w:rPr>
          <w:rFonts w:ascii="Cambria" w:hAnsi="Cambria"/>
          <w:lang w:val="en-US"/>
        </w:rPr>
        <w:t>1/[(R4+R</w:t>
      </w:r>
      <w:proofErr w:type="gramStart"/>
      <w:r>
        <w:rPr>
          <w:rFonts w:ascii="Cambria" w:hAnsi="Cambria"/>
          <w:lang w:val="en-US"/>
        </w:rPr>
        <w:t>5)*</w:t>
      </w:r>
      <w:proofErr w:type="gramEnd"/>
      <w:r>
        <w:rPr>
          <w:rFonts w:ascii="Cambria" w:hAnsi="Cambria"/>
          <w:lang w:val="en-US"/>
        </w:rPr>
        <w:t>C1], so potentiometer value is selected as 100kΩ and capacitor is selected as 10nF, yielding 1kHz theoretically. However, this frequency is affected by other components and obtaining exactly 1kHz is not simple. Fortunately, this is not critical for our circuit considering frequency is obtained as 1.07kHz in the simulation which is a close value to the desired frequency. Output voltages are obtained</w:t>
      </w:r>
      <w:r w:rsidR="00375ADF">
        <w:rPr>
          <w:rFonts w:ascii="Cambria" w:hAnsi="Cambria"/>
          <w:lang w:val="en-US"/>
        </w:rPr>
        <w:t xml:space="preserve"> as seen in Figure X, X, X</w:t>
      </w:r>
      <w:r>
        <w:rPr>
          <w:rFonts w:ascii="Cambria" w:hAnsi="Cambria"/>
          <w:lang w:val="en-US"/>
        </w:rPr>
        <w:t xml:space="preserve"> for 3 different duty cycle, D=0.2, D=0.5 and D=0.8, and theoretical duty cycles and simulated duty cycles are very close.</w:t>
      </w:r>
    </w:p>
    <w:p w14:paraId="3842D55F" w14:textId="77777777" w:rsidR="00113DFC" w:rsidRDefault="00113DFC" w:rsidP="00113DFC">
      <w:pPr>
        <w:rPr>
          <w:rFonts w:ascii="Cambria" w:hAnsi="Cambria"/>
          <w:lang w:val="en-US"/>
        </w:rPr>
      </w:pPr>
      <w:r>
        <w:rPr>
          <w:noProof/>
        </w:rPr>
        <w:lastRenderedPageBreak/>
        <w:drawing>
          <wp:inline distT="0" distB="0" distL="0" distR="0" wp14:anchorId="3A4234E8" wp14:editId="18F46C78">
            <wp:extent cx="5731510" cy="259715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597150"/>
                    </a:xfrm>
                    <a:prstGeom prst="rect">
                      <a:avLst/>
                    </a:prstGeom>
                    <a:noFill/>
                    <a:ln>
                      <a:noFill/>
                    </a:ln>
                  </pic:spPr>
                </pic:pic>
              </a:graphicData>
            </a:graphic>
          </wp:inline>
        </w:drawing>
      </w:r>
    </w:p>
    <w:p w14:paraId="77006E5B" w14:textId="3B3C0A3F" w:rsidR="00113DFC" w:rsidRPr="00163056" w:rsidRDefault="00113DFC" w:rsidP="00113DFC">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15</w:t>
      </w:r>
      <w:r>
        <w:rPr>
          <w:rFonts w:ascii="Cambria" w:hAnsi="Cambria"/>
          <w:sz w:val="18"/>
          <w:szCs w:val="18"/>
          <w:lang w:val="en-US"/>
        </w:rPr>
        <w:t xml:space="preserve">. 555 Timer output voltage when D=0.2 in </w:t>
      </w:r>
      <w:proofErr w:type="spellStart"/>
      <w:r>
        <w:rPr>
          <w:rFonts w:ascii="Cambria" w:hAnsi="Cambria"/>
          <w:sz w:val="18"/>
          <w:szCs w:val="18"/>
          <w:lang w:val="en-US"/>
        </w:rPr>
        <w:t>LTspice</w:t>
      </w:r>
      <w:proofErr w:type="spellEnd"/>
      <w:r>
        <w:rPr>
          <w:rFonts w:ascii="Cambria" w:hAnsi="Cambria"/>
          <w:sz w:val="18"/>
          <w:szCs w:val="18"/>
          <w:lang w:val="en-US"/>
        </w:rPr>
        <w:t>.</w:t>
      </w:r>
    </w:p>
    <w:p w14:paraId="669698E2" w14:textId="77777777" w:rsidR="00113DFC" w:rsidRDefault="00113DFC" w:rsidP="00113DFC">
      <w:pPr>
        <w:rPr>
          <w:rFonts w:ascii="Cambria" w:hAnsi="Cambria"/>
          <w:lang w:val="en-US"/>
        </w:rPr>
      </w:pPr>
      <w:r>
        <w:rPr>
          <w:noProof/>
        </w:rPr>
        <w:drawing>
          <wp:inline distT="0" distB="0" distL="0" distR="0" wp14:anchorId="73F1F64E" wp14:editId="24830FD0">
            <wp:extent cx="5731510" cy="2608580"/>
            <wp:effectExtent l="0" t="0" r="2540" b="127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p>
    <w:p w14:paraId="3A7411CF" w14:textId="5DE21FD5" w:rsidR="00113DFC" w:rsidRPr="00163056" w:rsidRDefault="00113DFC" w:rsidP="00113DFC">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16</w:t>
      </w:r>
      <w:r>
        <w:rPr>
          <w:rFonts w:ascii="Cambria" w:hAnsi="Cambria"/>
          <w:sz w:val="18"/>
          <w:szCs w:val="18"/>
          <w:lang w:val="en-US"/>
        </w:rPr>
        <w:t xml:space="preserve">. 555 Timer output voltage when D=0.5 in </w:t>
      </w:r>
      <w:proofErr w:type="spellStart"/>
      <w:r>
        <w:rPr>
          <w:rFonts w:ascii="Cambria" w:hAnsi="Cambria"/>
          <w:sz w:val="18"/>
          <w:szCs w:val="18"/>
          <w:lang w:val="en-US"/>
        </w:rPr>
        <w:t>LTspice</w:t>
      </w:r>
      <w:proofErr w:type="spellEnd"/>
      <w:r>
        <w:rPr>
          <w:rFonts w:ascii="Cambria" w:hAnsi="Cambria"/>
          <w:sz w:val="18"/>
          <w:szCs w:val="18"/>
          <w:lang w:val="en-US"/>
        </w:rPr>
        <w:t>.</w:t>
      </w:r>
    </w:p>
    <w:p w14:paraId="11DC07C5" w14:textId="77777777" w:rsidR="00113DFC" w:rsidRDefault="00113DFC" w:rsidP="00113DFC">
      <w:pPr>
        <w:rPr>
          <w:rFonts w:ascii="Cambria" w:hAnsi="Cambria"/>
          <w:lang w:val="en-US"/>
        </w:rPr>
      </w:pPr>
      <w:r>
        <w:rPr>
          <w:noProof/>
        </w:rPr>
        <w:drawing>
          <wp:inline distT="0" distB="0" distL="0" distR="0" wp14:anchorId="5302739B" wp14:editId="2019E15E">
            <wp:extent cx="5731510" cy="2608580"/>
            <wp:effectExtent l="0" t="0" r="2540" b="127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p>
    <w:p w14:paraId="1B3780BC" w14:textId="5D4EF269" w:rsidR="00113DFC" w:rsidRPr="006B7307" w:rsidRDefault="00113DFC" w:rsidP="006B7307">
      <w:pPr>
        <w:jc w:val="center"/>
        <w:rPr>
          <w:rFonts w:ascii="Cambria" w:hAnsi="Cambria"/>
          <w:sz w:val="18"/>
          <w:szCs w:val="18"/>
          <w:lang w:val="en-US"/>
        </w:rPr>
      </w:pPr>
      <w:r>
        <w:rPr>
          <w:rFonts w:ascii="Cambria" w:hAnsi="Cambria"/>
          <w:sz w:val="18"/>
          <w:szCs w:val="18"/>
          <w:lang w:val="en-US"/>
        </w:rPr>
        <w:t xml:space="preserve">Figure </w:t>
      </w:r>
      <w:r w:rsidR="007B30CE">
        <w:rPr>
          <w:rFonts w:ascii="Cambria" w:hAnsi="Cambria"/>
          <w:sz w:val="18"/>
          <w:szCs w:val="18"/>
          <w:lang w:val="en-US"/>
        </w:rPr>
        <w:t>17</w:t>
      </w:r>
      <w:r>
        <w:rPr>
          <w:rFonts w:ascii="Cambria" w:hAnsi="Cambria"/>
          <w:sz w:val="18"/>
          <w:szCs w:val="18"/>
          <w:lang w:val="en-US"/>
        </w:rPr>
        <w:t xml:space="preserve">. 555 Timer output voltage when D=0.8 in </w:t>
      </w:r>
      <w:proofErr w:type="spellStart"/>
      <w:r>
        <w:rPr>
          <w:rFonts w:ascii="Cambria" w:hAnsi="Cambria"/>
          <w:sz w:val="18"/>
          <w:szCs w:val="18"/>
          <w:lang w:val="en-US"/>
        </w:rPr>
        <w:t>LTspice</w:t>
      </w:r>
      <w:proofErr w:type="spellEnd"/>
      <w:r>
        <w:rPr>
          <w:rFonts w:ascii="Cambria" w:hAnsi="Cambria"/>
          <w:sz w:val="18"/>
          <w:szCs w:val="18"/>
          <w:lang w:val="en-US"/>
        </w:rPr>
        <w:t>.</w:t>
      </w:r>
    </w:p>
    <w:p w14:paraId="0556FF93" w14:textId="46A5EFB4" w:rsidR="007C60EC" w:rsidRDefault="007C60EC" w:rsidP="005763BE">
      <w:pPr>
        <w:pStyle w:val="Balk2"/>
        <w:tabs>
          <w:tab w:val="left" w:pos="708"/>
          <w:tab w:val="left" w:pos="1416"/>
          <w:tab w:val="left" w:pos="2124"/>
          <w:tab w:val="left" w:pos="3540"/>
        </w:tabs>
        <w:rPr>
          <w:rFonts w:ascii="Cambria" w:hAnsi="Cambria"/>
          <w:lang w:val="en-US"/>
        </w:rPr>
      </w:pPr>
      <w:r w:rsidRPr="005D20F4">
        <w:rPr>
          <w:rFonts w:ascii="Cambria" w:hAnsi="Cambria"/>
          <w:lang w:val="en-US"/>
        </w:rPr>
        <w:lastRenderedPageBreak/>
        <w:tab/>
      </w:r>
      <w:bookmarkStart w:id="9" w:name="_Toc91963165"/>
      <w:r w:rsidRPr="005D20F4">
        <w:rPr>
          <w:rFonts w:ascii="Cambria" w:hAnsi="Cambria"/>
          <w:lang w:val="en-US"/>
        </w:rPr>
        <w:t>Overall Circuit</w:t>
      </w:r>
      <w:bookmarkEnd w:id="9"/>
      <w:r w:rsidR="005763BE">
        <w:rPr>
          <w:rFonts w:ascii="Cambria" w:hAnsi="Cambria"/>
          <w:lang w:val="en-US"/>
        </w:rPr>
        <w:tab/>
      </w:r>
    </w:p>
    <w:p w14:paraId="44122F35" w14:textId="77777777" w:rsidR="007B30CE" w:rsidRDefault="00305699" w:rsidP="007B30CE">
      <w:pPr>
        <w:keepNext/>
      </w:pPr>
      <w:r>
        <w:rPr>
          <w:noProof/>
        </w:rPr>
        <w:drawing>
          <wp:inline distT="0" distB="0" distL="0" distR="0" wp14:anchorId="68E414E9" wp14:editId="2247DACA">
            <wp:extent cx="5731510" cy="2426970"/>
            <wp:effectExtent l="0" t="0" r="254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26970"/>
                    </a:xfrm>
                    <a:prstGeom prst="rect">
                      <a:avLst/>
                    </a:prstGeom>
                  </pic:spPr>
                </pic:pic>
              </a:graphicData>
            </a:graphic>
          </wp:inline>
        </w:drawing>
      </w:r>
    </w:p>
    <w:p w14:paraId="2E83A11F" w14:textId="2AAFC064" w:rsidR="005763BE" w:rsidRDefault="007B30CE" w:rsidP="007B30CE">
      <w:pPr>
        <w:pStyle w:val="ResimYazs"/>
        <w:jc w:val="center"/>
        <w:rPr>
          <w:lang w:val="en-US"/>
        </w:rPr>
      </w:pPr>
      <w:proofErr w:type="spellStart"/>
      <w:r>
        <w:t>Figure</w:t>
      </w:r>
      <w:proofErr w:type="spellEnd"/>
      <w:r>
        <w:t xml:space="preserve"> </w:t>
      </w:r>
      <w:fldSimple w:instr=" SEQ Figure \* ARABIC ">
        <w:r w:rsidR="00035C94">
          <w:rPr>
            <w:noProof/>
          </w:rPr>
          <w:t>1</w:t>
        </w:r>
      </w:fldSimple>
      <w:r>
        <w:t xml:space="preserve">8 </w:t>
      </w:r>
      <w:proofErr w:type="spellStart"/>
      <w:r>
        <w:t>Overall</w:t>
      </w:r>
      <w:proofErr w:type="spellEnd"/>
      <w:r>
        <w:t xml:space="preserve"> </w:t>
      </w:r>
      <w:proofErr w:type="spellStart"/>
      <w:r>
        <w:t>Circuit</w:t>
      </w:r>
      <w:proofErr w:type="spellEnd"/>
      <w:r>
        <w:t xml:space="preserve"> </w:t>
      </w:r>
      <w:proofErr w:type="spellStart"/>
      <w:r>
        <w:t>Simulation</w:t>
      </w:r>
      <w:proofErr w:type="spellEnd"/>
      <w:r>
        <w:t xml:space="preserve"> </w:t>
      </w:r>
      <w:proofErr w:type="spellStart"/>
      <w:r>
        <w:t>Schematic</w:t>
      </w:r>
      <w:proofErr w:type="spellEnd"/>
    </w:p>
    <w:p w14:paraId="7A7F82DA" w14:textId="2C93FED0" w:rsidR="00305699" w:rsidRDefault="00305699" w:rsidP="005763BE">
      <w:pPr>
        <w:rPr>
          <w:rFonts w:ascii="Cambria" w:hAnsi="Cambria"/>
          <w:lang w:val="en-US"/>
        </w:rPr>
      </w:pPr>
      <w:r w:rsidRPr="00305699">
        <w:rPr>
          <w:rFonts w:ascii="Cambria" w:hAnsi="Cambria"/>
          <w:lang w:val="en-US"/>
        </w:rPr>
        <w:t>With an input peak voltage of 200 volts, the almost ideal circuit simulated in MATLAB</w:t>
      </w:r>
      <w:r w:rsidR="007B30CE">
        <w:rPr>
          <w:rFonts w:ascii="Cambria" w:hAnsi="Cambria"/>
          <w:lang w:val="en-US"/>
        </w:rPr>
        <w:t xml:space="preserve"> with hypothetical inductance and capacitance values</w:t>
      </w:r>
      <w:r w:rsidRPr="00305699">
        <w:rPr>
          <w:rFonts w:ascii="Cambria" w:hAnsi="Cambria"/>
          <w:lang w:val="en-US"/>
        </w:rPr>
        <w:t xml:space="preserve"> gave us an average output of 86.5 volts with no load. </w:t>
      </w:r>
    </w:p>
    <w:p w14:paraId="627C4D9B" w14:textId="77777777" w:rsidR="007B30CE" w:rsidRDefault="007B30CE" w:rsidP="007B30CE">
      <w:pPr>
        <w:keepNext/>
        <w:jc w:val="center"/>
      </w:pPr>
      <w:r>
        <w:rPr>
          <w:rFonts w:ascii="Cambria" w:hAnsi="Cambria"/>
          <w:noProof/>
          <w:lang w:val="en-US"/>
        </w:rPr>
        <w:drawing>
          <wp:inline distT="0" distB="0" distL="0" distR="0" wp14:anchorId="3BFFCEE3" wp14:editId="43E9C66C">
            <wp:extent cx="4884420" cy="3297471"/>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4171" cy="3304054"/>
                    </a:xfrm>
                    <a:prstGeom prst="rect">
                      <a:avLst/>
                    </a:prstGeom>
                    <a:noFill/>
                    <a:ln>
                      <a:noFill/>
                    </a:ln>
                  </pic:spPr>
                </pic:pic>
              </a:graphicData>
            </a:graphic>
          </wp:inline>
        </w:drawing>
      </w:r>
    </w:p>
    <w:p w14:paraId="76B27F46" w14:textId="3B586A1A" w:rsidR="007B30CE" w:rsidRDefault="007B30CE" w:rsidP="007B30CE">
      <w:pPr>
        <w:pStyle w:val="ResimYazs"/>
        <w:jc w:val="center"/>
        <w:rPr>
          <w:rFonts w:ascii="Cambria" w:hAnsi="Cambria"/>
          <w:lang w:val="en-US"/>
        </w:rPr>
      </w:pPr>
      <w:proofErr w:type="spellStart"/>
      <w:r>
        <w:t>Figure</w:t>
      </w:r>
      <w:proofErr w:type="spellEnd"/>
      <w:r>
        <w:t xml:space="preserve"> 19 IGBT </w:t>
      </w:r>
      <w:proofErr w:type="spellStart"/>
      <w:r>
        <w:t>Current</w:t>
      </w:r>
      <w:proofErr w:type="spellEnd"/>
      <w:r>
        <w:t xml:space="preserve"> </w:t>
      </w:r>
      <w:proofErr w:type="spellStart"/>
      <w:r>
        <w:t>and</w:t>
      </w:r>
      <w:proofErr w:type="spellEnd"/>
      <w:r>
        <w:t xml:space="preserve"> </w:t>
      </w:r>
      <w:proofErr w:type="spellStart"/>
      <w:r>
        <w:t>Voltage</w:t>
      </w:r>
      <w:proofErr w:type="spellEnd"/>
    </w:p>
    <w:p w14:paraId="68C8F8C5" w14:textId="63E4CEFC" w:rsidR="007B30CE" w:rsidRDefault="007B30CE" w:rsidP="006F6546">
      <w:pPr>
        <w:rPr>
          <w:rFonts w:ascii="Cambria" w:hAnsi="Cambria"/>
          <w:lang w:val="en-US"/>
        </w:rPr>
      </w:pPr>
      <w:r>
        <w:rPr>
          <w:rFonts w:ascii="Cambria" w:hAnsi="Cambria"/>
          <w:lang w:val="en-US"/>
        </w:rPr>
        <w:t>The IGBT component that we use for switching</w:t>
      </w:r>
      <w:r w:rsidR="006F6546">
        <w:rPr>
          <w:rFonts w:ascii="Cambria" w:hAnsi="Cambria"/>
          <w:lang w:val="en-US"/>
        </w:rPr>
        <w:t xml:space="preserve"> created a meager current rating in the steady state, as seen previously, and component selections will be made accordingly.</w:t>
      </w:r>
    </w:p>
    <w:p w14:paraId="6B17C92E" w14:textId="77777777" w:rsidR="007B30CE" w:rsidRDefault="007B30CE" w:rsidP="007B30CE">
      <w:pPr>
        <w:keepNext/>
        <w:jc w:val="center"/>
      </w:pPr>
      <w:r>
        <w:rPr>
          <w:rFonts w:ascii="Cambria" w:hAnsi="Cambria"/>
          <w:noProof/>
          <w:lang w:val="en-US"/>
        </w:rPr>
        <w:lastRenderedPageBreak/>
        <w:drawing>
          <wp:inline distT="0" distB="0" distL="0" distR="0" wp14:anchorId="46948462" wp14:editId="7A3DEED6">
            <wp:extent cx="5730240" cy="3543300"/>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3543300"/>
                    </a:xfrm>
                    <a:prstGeom prst="rect">
                      <a:avLst/>
                    </a:prstGeom>
                    <a:noFill/>
                    <a:ln>
                      <a:noFill/>
                    </a:ln>
                  </pic:spPr>
                </pic:pic>
              </a:graphicData>
            </a:graphic>
          </wp:inline>
        </w:drawing>
      </w:r>
    </w:p>
    <w:p w14:paraId="3F424858" w14:textId="5BE57A94" w:rsidR="007B30CE" w:rsidRPr="006F6546" w:rsidRDefault="007B30CE" w:rsidP="007B30CE">
      <w:pPr>
        <w:pStyle w:val="ResimYazs"/>
        <w:jc w:val="center"/>
        <w:rPr>
          <w:lang w:val="en-US"/>
        </w:rPr>
      </w:pPr>
      <w:r w:rsidRPr="006F6546">
        <w:rPr>
          <w:lang w:val="en-US"/>
        </w:rPr>
        <w:t>Figure 20 Diode Current and Voltage in SS</w:t>
      </w:r>
    </w:p>
    <w:p w14:paraId="073EF572" w14:textId="77777777" w:rsidR="00035C94" w:rsidRDefault="006F6546" w:rsidP="006F6546">
      <w:pPr>
        <w:rPr>
          <w:lang w:val="en-US"/>
        </w:rPr>
      </w:pPr>
      <w:r w:rsidRPr="006F6546">
        <w:rPr>
          <w:lang w:val="en-US"/>
        </w:rPr>
        <w:t>Just like the IGBT diodes in the rectifier part have low current ratings as well. This will</w:t>
      </w:r>
      <w:r>
        <w:rPr>
          <w:lang w:val="en-US"/>
        </w:rPr>
        <w:t xml:space="preserve"> affect the component selection. </w:t>
      </w:r>
    </w:p>
    <w:p w14:paraId="5B8E9257" w14:textId="77777777" w:rsidR="00035C94" w:rsidRDefault="00035C94" w:rsidP="00035C94">
      <w:pPr>
        <w:keepNext/>
      </w:pPr>
      <w:r>
        <w:rPr>
          <w:noProof/>
          <w:lang w:val="en-US"/>
        </w:rPr>
        <w:drawing>
          <wp:inline distT="0" distB="0" distL="0" distR="0" wp14:anchorId="347B8422" wp14:editId="79FC2102">
            <wp:extent cx="5730240" cy="2636520"/>
            <wp:effectExtent l="0" t="0" r="381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0240" cy="2636520"/>
                    </a:xfrm>
                    <a:prstGeom prst="rect">
                      <a:avLst/>
                    </a:prstGeom>
                    <a:noFill/>
                    <a:ln>
                      <a:noFill/>
                    </a:ln>
                  </pic:spPr>
                </pic:pic>
              </a:graphicData>
            </a:graphic>
          </wp:inline>
        </w:drawing>
      </w:r>
    </w:p>
    <w:p w14:paraId="0790F517" w14:textId="4252CC19" w:rsidR="00035C94" w:rsidRPr="00035C94" w:rsidRDefault="00035C94" w:rsidP="00035C94">
      <w:pPr>
        <w:pStyle w:val="ResimYazs"/>
        <w:jc w:val="center"/>
        <w:rPr>
          <w:lang w:val="en-US"/>
        </w:rPr>
      </w:pPr>
      <w:r w:rsidRPr="00035C94">
        <w:rPr>
          <w:lang w:val="en-US"/>
        </w:rPr>
        <w:t xml:space="preserve">Figure </w:t>
      </w:r>
      <w:r w:rsidRPr="00035C94">
        <w:rPr>
          <w:lang w:val="en-US"/>
        </w:rPr>
        <w:fldChar w:fldCharType="begin"/>
      </w:r>
      <w:r w:rsidRPr="00035C94">
        <w:rPr>
          <w:lang w:val="en-US"/>
        </w:rPr>
        <w:instrText xml:space="preserve"> SEQ Figure \* ARABIC </w:instrText>
      </w:r>
      <w:r w:rsidRPr="00035C94">
        <w:rPr>
          <w:lang w:val="en-US"/>
        </w:rPr>
        <w:fldChar w:fldCharType="separate"/>
      </w:r>
      <w:r w:rsidRPr="00035C94">
        <w:rPr>
          <w:noProof/>
          <w:lang w:val="en-US"/>
        </w:rPr>
        <w:t>2</w:t>
      </w:r>
      <w:r w:rsidRPr="00035C94">
        <w:rPr>
          <w:lang w:val="en-US"/>
        </w:rPr>
        <w:fldChar w:fldCharType="end"/>
      </w:r>
      <w:r w:rsidRPr="00035C94">
        <w:rPr>
          <w:lang w:val="en-US"/>
        </w:rPr>
        <w:t>1 Output Voltage and Current of the 3PDR+Buck Topology</w:t>
      </w:r>
    </w:p>
    <w:p w14:paraId="0D9C623A" w14:textId="5C7DA778" w:rsidR="006F6546" w:rsidRPr="006F6546" w:rsidRDefault="006F6546" w:rsidP="006F6546">
      <w:pPr>
        <w:rPr>
          <w:lang w:val="en-US"/>
        </w:rPr>
      </w:pPr>
      <w:r w:rsidRPr="006F6546">
        <w:rPr>
          <w:lang w:val="en-US"/>
        </w:rPr>
        <w:t xml:space="preserve"> </w:t>
      </w:r>
    </w:p>
    <w:p w14:paraId="59E9D539" w14:textId="77777777" w:rsidR="005763BE" w:rsidRPr="005763BE" w:rsidRDefault="005763BE" w:rsidP="005763BE">
      <w:pPr>
        <w:rPr>
          <w:lang w:val="en-US"/>
        </w:rPr>
      </w:pPr>
    </w:p>
    <w:p w14:paraId="12D35C66" w14:textId="6871B129" w:rsidR="47EC15AA" w:rsidRDefault="21731C7C" w:rsidP="005763BE">
      <w:pPr>
        <w:pStyle w:val="Balk1"/>
        <w:rPr>
          <w:rFonts w:ascii="Cambria" w:eastAsia="Cambria" w:hAnsi="Cambria" w:cs="Cambria"/>
          <w:lang w:val="en-US"/>
        </w:rPr>
      </w:pPr>
      <w:bookmarkStart w:id="10" w:name="_Toc91963166"/>
      <w:r w:rsidRPr="007C60EC">
        <w:rPr>
          <w:rFonts w:ascii="Cambria" w:eastAsia="Cambria" w:hAnsi="Cambria" w:cs="Cambria"/>
          <w:lang w:val="en-US"/>
        </w:rPr>
        <w:t>Component Selection</w:t>
      </w:r>
      <w:bookmarkEnd w:id="10"/>
    </w:p>
    <w:p w14:paraId="43639514" w14:textId="6AC5535C" w:rsidR="005763BE" w:rsidRDefault="005763BE" w:rsidP="005763BE">
      <w:pPr>
        <w:rPr>
          <w:lang w:val="en-US"/>
        </w:rPr>
      </w:pPr>
    </w:p>
    <w:p w14:paraId="5ACEBFC5" w14:textId="77777777" w:rsidR="00113DFC" w:rsidRDefault="00113DFC" w:rsidP="00113DFC">
      <w:pPr>
        <w:jc w:val="both"/>
        <w:rPr>
          <w:rFonts w:ascii="Cambria" w:eastAsia="Cambria" w:hAnsi="Cambria" w:cs="Cambria"/>
          <w:lang w:val="en-US"/>
        </w:rPr>
      </w:pPr>
      <w:r>
        <w:rPr>
          <w:rFonts w:ascii="Cambria" w:eastAsia="Cambria" w:hAnsi="Cambria" w:cs="Cambria"/>
          <w:lang w:val="en-US"/>
        </w:rPr>
        <w:lastRenderedPageBreak/>
        <w:tab/>
        <w:t xml:space="preserve">Generally, we have tried to choose components from the lab inventory since it is easier to replace them if a problem occurs. First, LM555 is chosen as PWM controller due to its simplicity. To isolate LM555 from the power side, optocoupler should be used and TLP250 isolated gate driver optocoupler is chosen for this purpose as it has sufficient isolation voltage for this application. To supply TLP250, 15V input will be given to it by the power supply in the lab. Also, that supply voltage is connected to </w:t>
      </w:r>
      <w:r w:rsidRPr="00752E5B">
        <w:rPr>
          <w:rFonts w:ascii="Cambria" w:eastAsia="Cambria" w:hAnsi="Cambria" w:cs="Cambria"/>
          <w:lang w:val="en-US"/>
        </w:rPr>
        <w:t>IB1505S-2W</w:t>
      </w:r>
      <w:r>
        <w:rPr>
          <w:rFonts w:ascii="Cambria" w:eastAsia="Cambria" w:hAnsi="Cambria" w:cs="Cambria"/>
          <w:lang w:val="en-US"/>
        </w:rPr>
        <w:t xml:space="preserve"> DC/DC isolated converter giving 5V isolated output which will supply LM555. By this method, usage of single power supply is accomplished. </w:t>
      </w:r>
    </w:p>
    <w:p w14:paraId="489FC687" w14:textId="77777777" w:rsidR="00113DFC" w:rsidRDefault="00113DFC" w:rsidP="00113DFC">
      <w:pPr>
        <w:jc w:val="both"/>
        <w:rPr>
          <w:rFonts w:ascii="Cambria" w:hAnsi="Cambria"/>
          <w:lang w:val="en-US"/>
        </w:rPr>
      </w:pPr>
      <w:r>
        <w:rPr>
          <w:rFonts w:ascii="Cambria" w:eastAsia="Cambria" w:hAnsi="Cambria" w:cs="Cambria"/>
          <w:lang w:val="en-US"/>
        </w:rPr>
        <w:tab/>
        <w:t xml:space="preserve">In addition to these, transistor for the buck converter is chosen as </w:t>
      </w:r>
      <w:r w:rsidRPr="00720FE0">
        <w:rPr>
          <w:rFonts w:ascii="Cambria" w:hAnsi="Cambria" w:cs="Segoe UI"/>
          <w:color w:val="24292F"/>
          <w:shd w:val="clear" w:color="auto" w:fill="FFFFFF"/>
        </w:rPr>
        <w:t>IXGH24N60C4D1</w:t>
      </w:r>
      <w:r>
        <w:rPr>
          <w:rFonts w:ascii="Cambria" w:eastAsia="Cambria" w:hAnsi="Cambria" w:cs="Cambria"/>
          <w:lang w:val="en-US"/>
        </w:rPr>
        <w:t xml:space="preserve"> according to the simulation results, which is an N-channel IGBT with 30A 600V rating. By simulation again, safe ratings of rectifier stage diodes and free-wheeling diode are around 30A 300V, hence, </w:t>
      </w:r>
      <w:r w:rsidRPr="000773B9">
        <w:rPr>
          <w:rFonts w:ascii="Cambria" w:hAnsi="Cambria"/>
          <w:lang w:val="en-US"/>
        </w:rPr>
        <w:t>DSEP30-04A</w:t>
      </w:r>
      <w:r>
        <w:rPr>
          <w:rFonts w:ascii="Cambria" w:hAnsi="Cambria"/>
          <w:lang w:val="en-US"/>
        </w:rPr>
        <w:t xml:space="preserve"> is selected as a diode, having 30A 400V rating. Three-phase bridge could also be used but in case of a problem, it would be easier to debug and replace single diodes. </w:t>
      </w:r>
    </w:p>
    <w:p w14:paraId="65BD9282" w14:textId="57AE6104" w:rsidR="005763BE" w:rsidRPr="006B7307" w:rsidRDefault="00113DFC" w:rsidP="006B7307">
      <w:pPr>
        <w:jc w:val="both"/>
        <w:rPr>
          <w:rFonts w:ascii="Cambria" w:eastAsia="Cambria" w:hAnsi="Cambria" w:cs="Cambria"/>
          <w:lang w:val="en-US"/>
        </w:rPr>
      </w:pPr>
      <w:r>
        <w:rPr>
          <w:rFonts w:ascii="Cambria" w:hAnsi="Cambria"/>
          <w:lang w:val="en-US"/>
        </w:rPr>
        <w:tab/>
        <w:t>Also, as explained in Simulations-Rectifier part, DC link capacitor is chosen as 470µF, resulting 4% ripple voltage in the simulation. 30A fuse can be added to the output of the rectifier. Moreover, the circuit will be constructed on a stripboard first, but it is planned to construct it on PCB, too.</w:t>
      </w:r>
      <w:r>
        <w:rPr>
          <w:rFonts w:ascii="Cambria" w:eastAsia="Cambria" w:hAnsi="Cambria" w:cs="Cambria"/>
          <w:lang w:val="en-US"/>
        </w:rPr>
        <w:t xml:space="preserve"> </w:t>
      </w:r>
    </w:p>
    <w:p w14:paraId="6FBC2352" w14:textId="6338BEB5" w:rsidR="009F0A35" w:rsidRDefault="009F0A35" w:rsidP="009F0A35">
      <w:pPr>
        <w:pStyle w:val="Balk1"/>
        <w:rPr>
          <w:rFonts w:ascii="Cambria" w:eastAsia="Cambria" w:hAnsi="Cambria" w:cs="Cambria"/>
          <w:lang w:val="en-US"/>
        </w:rPr>
      </w:pPr>
      <w:bookmarkStart w:id="11" w:name="_Toc91963167"/>
      <w:r w:rsidRPr="007C60EC">
        <w:rPr>
          <w:rFonts w:ascii="Cambria" w:eastAsia="Cambria" w:hAnsi="Cambria" w:cs="Cambria"/>
          <w:lang w:val="en-US"/>
        </w:rPr>
        <w:t>Thermal Analy</w:t>
      </w:r>
      <w:r w:rsidR="002430AD">
        <w:rPr>
          <w:rFonts w:ascii="Cambria" w:eastAsia="Cambria" w:hAnsi="Cambria" w:cs="Cambria"/>
          <w:lang w:val="en-US"/>
        </w:rPr>
        <w:t>sis</w:t>
      </w:r>
      <w:bookmarkEnd w:id="11"/>
    </w:p>
    <w:p w14:paraId="3A15DF0B" w14:textId="77777777" w:rsidR="005763BE" w:rsidRDefault="005763BE" w:rsidP="005763BE">
      <w:pPr>
        <w:rPr>
          <w:lang w:val="en-US"/>
        </w:rPr>
      </w:pPr>
    </w:p>
    <w:p w14:paraId="38CC5566" w14:textId="77777777" w:rsidR="005763BE" w:rsidRPr="005763BE" w:rsidRDefault="005763BE" w:rsidP="005763BE">
      <w:pPr>
        <w:rPr>
          <w:lang w:val="en-US"/>
        </w:rPr>
      </w:pPr>
    </w:p>
    <w:p w14:paraId="7413EFAF" w14:textId="77777777" w:rsidR="004F6DC8" w:rsidRPr="007C60EC" w:rsidRDefault="004F6DC8" w:rsidP="004F6DC8">
      <w:pPr>
        <w:rPr>
          <w:lang w:val="en-US"/>
        </w:rPr>
      </w:pPr>
    </w:p>
    <w:p w14:paraId="44900E75" w14:textId="5095A835" w:rsidR="004F6DC8" w:rsidRPr="007C60EC" w:rsidRDefault="004F6DC8" w:rsidP="004F6DC8">
      <w:pPr>
        <w:pStyle w:val="Balk1"/>
        <w:rPr>
          <w:rFonts w:ascii="Cambria" w:eastAsia="Cambria" w:hAnsi="Cambria" w:cs="Cambria"/>
          <w:lang w:val="en-US"/>
        </w:rPr>
      </w:pPr>
      <w:bookmarkStart w:id="12" w:name="_Toc91963168"/>
      <w:r w:rsidRPr="007C60EC">
        <w:rPr>
          <w:rFonts w:ascii="Cambria" w:eastAsia="Cambria" w:hAnsi="Cambria" w:cs="Cambria"/>
          <w:lang w:val="en-US"/>
        </w:rPr>
        <w:t>Implementation</w:t>
      </w:r>
      <w:bookmarkEnd w:id="12"/>
    </w:p>
    <w:p w14:paraId="750B9648" w14:textId="77777777" w:rsidR="004F6DC8" w:rsidRPr="007C60EC" w:rsidRDefault="004F6DC8" w:rsidP="004F6DC8">
      <w:pPr>
        <w:rPr>
          <w:lang w:val="en-US"/>
        </w:rPr>
      </w:pPr>
    </w:p>
    <w:p w14:paraId="1947ABD8" w14:textId="5DBA8EE1" w:rsidR="64D2DA7C" w:rsidRDefault="64D2DA7C" w:rsidP="45E9CE3A">
      <w:pPr>
        <w:ind w:firstLine="708"/>
        <w:jc w:val="both"/>
        <w:rPr>
          <w:rFonts w:ascii="Cambria" w:eastAsia="Cambria" w:hAnsi="Cambria" w:cs="Cambria"/>
          <w:lang w:val="en-US"/>
        </w:rPr>
      </w:pPr>
      <w:r w:rsidRPr="45E9CE3A">
        <w:rPr>
          <w:rFonts w:ascii="Cambria" w:eastAsia="Cambria" w:hAnsi="Cambria" w:cs="Cambria"/>
          <w:lang w:val="en-US"/>
        </w:rPr>
        <w:t xml:space="preserve">So far, we have implemented the three-phase rectifier topology alongside its input ports without the output capacitor on </w:t>
      </w:r>
      <w:r w:rsidR="3A23047B" w:rsidRPr="45E9CE3A">
        <w:rPr>
          <w:rFonts w:ascii="Cambria" w:eastAsia="Cambria" w:hAnsi="Cambria" w:cs="Cambria"/>
          <w:lang w:val="en-US"/>
        </w:rPr>
        <w:t>a</w:t>
      </w:r>
      <w:r w:rsidRPr="45E9CE3A">
        <w:rPr>
          <w:rFonts w:ascii="Cambria" w:eastAsia="Cambria" w:hAnsi="Cambria" w:cs="Cambria"/>
          <w:lang w:val="en-US"/>
        </w:rPr>
        <w:t xml:space="preserve"> </w:t>
      </w:r>
      <w:proofErr w:type="spellStart"/>
      <w:r w:rsidRPr="45E9CE3A">
        <w:rPr>
          <w:rFonts w:ascii="Cambria" w:eastAsia="Cambria" w:hAnsi="Cambria" w:cs="Cambria"/>
          <w:lang w:val="en-US"/>
        </w:rPr>
        <w:t>pertinax</w:t>
      </w:r>
      <w:proofErr w:type="spellEnd"/>
      <w:r w:rsidR="2C8ACFDA" w:rsidRPr="45E9CE3A">
        <w:rPr>
          <w:rFonts w:ascii="Cambria" w:eastAsia="Cambria" w:hAnsi="Cambria" w:cs="Cambria"/>
          <w:lang w:val="en-US"/>
        </w:rPr>
        <w:t xml:space="preserve">. Ohmic losses in this setup were quite high, to the point that one third of the expected </w:t>
      </w:r>
      <w:r w:rsidR="4E1D57AD" w:rsidRPr="45E9CE3A">
        <w:rPr>
          <w:rFonts w:ascii="Cambria" w:eastAsia="Cambria" w:hAnsi="Cambria" w:cs="Cambria"/>
          <w:lang w:val="en-US"/>
        </w:rPr>
        <w:t>average output voltage was already dissipated on the diodes and the solder iron connections or the electric wires. An example oscilloscope trace can be seen below.</w:t>
      </w:r>
    </w:p>
    <w:p w14:paraId="4658A48E" w14:textId="2666F7B4" w:rsidR="45E9CE3A" w:rsidRDefault="45E9CE3A" w:rsidP="45E9CE3A">
      <w:pPr>
        <w:ind w:firstLine="708"/>
        <w:jc w:val="both"/>
        <w:rPr>
          <w:rFonts w:ascii="Cambria" w:eastAsia="Cambria" w:hAnsi="Cambria" w:cs="Cambria"/>
          <w:lang w:val="en-US"/>
        </w:rPr>
      </w:pPr>
    </w:p>
    <w:p w14:paraId="57BEA7D2" w14:textId="28151E08" w:rsidR="45E9CE3A" w:rsidRDefault="45E9CE3A" w:rsidP="45E9CE3A">
      <w:pPr>
        <w:ind w:firstLine="708"/>
        <w:jc w:val="both"/>
        <w:rPr>
          <w:rFonts w:ascii="Cambria" w:eastAsia="Cambria" w:hAnsi="Cambria" w:cs="Cambria"/>
          <w:lang w:val="en-US"/>
        </w:rPr>
      </w:pPr>
    </w:p>
    <w:p w14:paraId="5E51914F" w14:textId="2AB19DA0" w:rsidR="4E1D57AD" w:rsidRDefault="4E1D57AD" w:rsidP="45E9CE3A">
      <w:pPr>
        <w:ind w:firstLine="708"/>
        <w:jc w:val="both"/>
        <w:rPr>
          <w:rFonts w:ascii="Cambria" w:eastAsia="Cambria" w:hAnsi="Cambria" w:cs="Cambria"/>
          <w:lang w:val="en-US"/>
        </w:rPr>
      </w:pPr>
      <w:r w:rsidRPr="45E9CE3A">
        <w:rPr>
          <w:rFonts w:ascii="Cambria" w:eastAsia="Cambria" w:hAnsi="Cambria" w:cs="Cambria"/>
          <w:lang w:val="en-US"/>
        </w:rPr>
        <w:t>This problem is expected to be solved upon the placement of the filter capacitor at the end. Should a single 470µF fail to decrease the ripple (and therefore increase the average voltage) to a desired and relativel</w:t>
      </w:r>
      <w:r w:rsidR="491B2C02" w:rsidRPr="45E9CE3A">
        <w:rPr>
          <w:rFonts w:ascii="Cambria" w:eastAsia="Cambria" w:hAnsi="Cambria" w:cs="Cambria"/>
          <w:lang w:val="en-US"/>
        </w:rPr>
        <w:t>y steady value, another will be connected in parallel with it.</w:t>
      </w:r>
    </w:p>
    <w:p w14:paraId="2C2F7973" w14:textId="4C97EF61" w:rsidR="07C01134" w:rsidRDefault="07C01134" w:rsidP="45E9CE3A">
      <w:pPr>
        <w:ind w:firstLine="708"/>
        <w:jc w:val="both"/>
        <w:rPr>
          <w:rFonts w:ascii="Cambria" w:eastAsia="Cambria" w:hAnsi="Cambria" w:cs="Cambria"/>
          <w:lang w:val="en-US"/>
        </w:rPr>
      </w:pPr>
      <w:r w:rsidRPr="45E9CE3A">
        <w:rPr>
          <w:rFonts w:ascii="Cambria" w:eastAsia="Cambria" w:hAnsi="Cambria" w:cs="Cambria"/>
          <w:lang w:val="en-US"/>
        </w:rPr>
        <w:t xml:space="preserve">We will continue with the construction of the PWM generator circuit to drive the IGBT and the optocoupler topology. By using an isolated DC-DC converter to feed the 555 </w:t>
      </w:r>
      <w:r w:rsidR="4D1D0F6F" w:rsidRPr="45E9CE3A">
        <w:rPr>
          <w:rFonts w:ascii="Cambria" w:eastAsia="Cambria" w:hAnsi="Cambria" w:cs="Cambria"/>
          <w:lang w:val="en-US"/>
        </w:rPr>
        <w:t>T</w:t>
      </w:r>
      <w:r w:rsidRPr="45E9CE3A">
        <w:rPr>
          <w:rFonts w:ascii="Cambria" w:eastAsia="Cambria" w:hAnsi="Cambria" w:cs="Cambria"/>
          <w:lang w:val="en-US"/>
        </w:rPr>
        <w:t xml:space="preserve">imer and the optocoupler simultaneously, we will </w:t>
      </w:r>
      <w:r w:rsidR="671283CC" w:rsidRPr="45E9CE3A">
        <w:rPr>
          <w:rFonts w:ascii="Cambria" w:eastAsia="Cambria" w:hAnsi="Cambria" w:cs="Cambria"/>
          <w:lang w:val="en-US"/>
        </w:rPr>
        <w:t>limit the required external DC power sources in the motor drive to a single supply.</w:t>
      </w:r>
    </w:p>
    <w:p w14:paraId="2D8C4F87" w14:textId="20E24E35" w:rsidR="009F0A35" w:rsidRDefault="1CC9C148" w:rsidP="45E9CE3A">
      <w:pPr>
        <w:ind w:firstLine="708"/>
        <w:jc w:val="both"/>
        <w:rPr>
          <w:rFonts w:ascii="Cambria" w:eastAsia="Cambria" w:hAnsi="Cambria" w:cs="Cambria"/>
          <w:lang w:val="en-US"/>
        </w:rPr>
      </w:pPr>
      <w:r w:rsidRPr="45E9CE3A">
        <w:rPr>
          <w:rFonts w:ascii="Cambria" w:eastAsia="Cambria" w:hAnsi="Cambria" w:cs="Cambria"/>
          <w:lang w:val="en-US"/>
        </w:rPr>
        <w:t>Finally</w:t>
      </w:r>
      <w:r w:rsidR="28EDC100" w:rsidRPr="45E9CE3A">
        <w:rPr>
          <w:rFonts w:ascii="Cambria" w:eastAsia="Cambria" w:hAnsi="Cambria" w:cs="Cambria"/>
          <w:lang w:val="en-US"/>
        </w:rPr>
        <w:t>,</w:t>
      </w:r>
      <w:r w:rsidRPr="45E9CE3A">
        <w:rPr>
          <w:rFonts w:ascii="Cambria" w:eastAsia="Cambria" w:hAnsi="Cambria" w:cs="Cambria"/>
          <w:lang w:val="en-US"/>
        </w:rPr>
        <w:t xml:space="preserve"> we hope to complete the initial prototype of the circuit with the addition of an LC filter-deprived buck converter. A high side or low side d</w:t>
      </w:r>
      <w:r w:rsidR="1B14BF91" w:rsidRPr="45E9CE3A">
        <w:rPr>
          <w:rFonts w:ascii="Cambria" w:eastAsia="Cambria" w:hAnsi="Cambria" w:cs="Cambria"/>
          <w:lang w:val="en-US"/>
        </w:rPr>
        <w:t xml:space="preserve">rive method will be used in the IGBT activation. Depending on the verdict, the </w:t>
      </w:r>
      <w:r w:rsidR="459B4B9E" w:rsidRPr="45E9CE3A">
        <w:rPr>
          <w:rFonts w:ascii="Cambria" w:eastAsia="Cambria" w:hAnsi="Cambria" w:cs="Cambria"/>
          <w:lang w:val="en-US"/>
        </w:rPr>
        <w:t>gate driver topology might change structurally.</w:t>
      </w:r>
    </w:p>
    <w:p w14:paraId="3AA96682" w14:textId="2A911286" w:rsidR="003D1062" w:rsidRPr="007C60EC" w:rsidRDefault="003D1062" w:rsidP="003D1062">
      <w:pPr>
        <w:pStyle w:val="Balk1"/>
        <w:rPr>
          <w:rFonts w:ascii="Cambria" w:eastAsia="Cambria" w:hAnsi="Cambria" w:cs="Cambria"/>
          <w:lang w:val="en-US"/>
        </w:rPr>
      </w:pPr>
      <w:bookmarkStart w:id="13" w:name="_Toc91963169"/>
      <w:r>
        <w:rPr>
          <w:rFonts w:ascii="Cambria" w:eastAsia="Cambria" w:hAnsi="Cambria" w:cs="Cambria"/>
          <w:lang w:val="en-US"/>
        </w:rPr>
        <w:t>References</w:t>
      </w:r>
      <w:bookmarkEnd w:id="13"/>
    </w:p>
    <w:p w14:paraId="656E2872" w14:textId="77777777" w:rsidR="003D1062" w:rsidRDefault="003D1062" w:rsidP="45E9CE3A">
      <w:pPr>
        <w:ind w:firstLine="708"/>
        <w:jc w:val="both"/>
        <w:rPr>
          <w:rFonts w:ascii="Cambria" w:eastAsia="Cambria" w:hAnsi="Cambria" w:cs="Cambria"/>
          <w:lang w:val="en-US"/>
        </w:rPr>
      </w:pPr>
    </w:p>
    <w:p w14:paraId="36787EA6" w14:textId="1076E5E5" w:rsidR="003D1062" w:rsidRPr="00B97744" w:rsidRDefault="003D1062" w:rsidP="003D1062">
      <w:pPr>
        <w:jc w:val="both"/>
        <w:rPr>
          <w:rFonts w:ascii="Cambria" w:eastAsia="Cambria" w:hAnsi="Cambria" w:cs="Cambria"/>
        </w:rPr>
      </w:pPr>
      <w:r>
        <w:rPr>
          <w:rFonts w:ascii="Cambria" w:eastAsia="Cambria" w:hAnsi="Cambria" w:cs="Cambria"/>
          <w:lang w:val="en-US"/>
        </w:rPr>
        <w:lastRenderedPageBreak/>
        <w:t xml:space="preserve">[1] </w:t>
      </w:r>
      <w:r w:rsidR="004903FB">
        <w:rPr>
          <w:rFonts w:ascii="Cambria" w:eastAsia="Cambria" w:hAnsi="Cambria" w:cs="Cambria"/>
          <w:lang w:val="en-US"/>
        </w:rPr>
        <w:t xml:space="preserve">555 Timer </w:t>
      </w:r>
      <w:r w:rsidR="0026375C">
        <w:rPr>
          <w:rFonts w:ascii="Cambria" w:eastAsia="Cambria" w:hAnsi="Cambria" w:cs="Cambria"/>
          <w:lang w:val="en-US"/>
        </w:rPr>
        <w:t>IC: Introduction, Basics and Working with Different Operating Modes</w:t>
      </w:r>
      <w:r w:rsidR="004903FB">
        <w:rPr>
          <w:rFonts w:ascii="Cambria" w:eastAsia="Cambria" w:hAnsi="Cambria" w:cs="Cambria"/>
          <w:lang w:val="en-US"/>
        </w:rPr>
        <w:t xml:space="preserve">. </w:t>
      </w:r>
      <w:hyperlink r:id="rId30" w:history="1">
        <w:r w:rsidR="0026375C" w:rsidRPr="004E5BFC">
          <w:rPr>
            <w:rStyle w:val="Kpr"/>
          </w:rPr>
          <w:t>https://www.engineersgarage.com/555-timer-ic-introduction-basics-working-with-different-operating-modes/</w:t>
        </w:r>
      </w:hyperlink>
      <w:r w:rsidR="0026375C">
        <w:t xml:space="preserve"> </w:t>
      </w:r>
    </w:p>
    <w:sectPr w:rsidR="003D1062" w:rsidRPr="00B97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2"/>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Open Sans">
    <w:charset w:val="A2"/>
    <w:family w:val="swiss"/>
    <w:pitch w:val="variable"/>
    <w:sig w:usb0="E00002EF" w:usb1="4000205B" w:usb2="00000028" w:usb3="00000000" w:csb0="0000019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zMDAyNjYwsbA0sTRW0lEKTi0uzszPAykwrAUAWq1ZWywAAAA="/>
  </w:docVars>
  <w:rsids>
    <w:rsidRoot w:val="0D544C99"/>
    <w:rsid w:val="000023FE"/>
    <w:rsid w:val="0001524C"/>
    <w:rsid w:val="00021372"/>
    <w:rsid w:val="00035C94"/>
    <w:rsid w:val="00072A9C"/>
    <w:rsid w:val="00082B80"/>
    <w:rsid w:val="000C6FBB"/>
    <w:rsid w:val="0011102C"/>
    <w:rsid w:val="00113DFC"/>
    <w:rsid w:val="001313B6"/>
    <w:rsid w:val="0013437F"/>
    <w:rsid w:val="0013718A"/>
    <w:rsid w:val="00160348"/>
    <w:rsid w:val="00163056"/>
    <w:rsid w:val="00166DBB"/>
    <w:rsid w:val="001D3A77"/>
    <w:rsid w:val="001D530F"/>
    <w:rsid w:val="001E0999"/>
    <w:rsid w:val="001F052C"/>
    <w:rsid w:val="00222E89"/>
    <w:rsid w:val="002430AD"/>
    <w:rsid w:val="0026375C"/>
    <w:rsid w:val="002F63B5"/>
    <w:rsid w:val="00305699"/>
    <w:rsid w:val="003126B5"/>
    <w:rsid w:val="00320335"/>
    <w:rsid w:val="00326EFE"/>
    <w:rsid w:val="003271EC"/>
    <w:rsid w:val="003442D8"/>
    <w:rsid w:val="00350790"/>
    <w:rsid w:val="00354C4A"/>
    <w:rsid w:val="00375ADF"/>
    <w:rsid w:val="003764B4"/>
    <w:rsid w:val="00377FCC"/>
    <w:rsid w:val="00392F85"/>
    <w:rsid w:val="003D1062"/>
    <w:rsid w:val="003E1C21"/>
    <w:rsid w:val="004746E7"/>
    <w:rsid w:val="004903FB"/>
    <w:rsid w:val="00492D8B"/>
    <w:rsid w:val="004A7AA6"/>
    <w:rsid w:val="004F2301"/>
    <w:rsid w:val="004F6DC8"/>
    <w:rsid w:val="00530457"/>
    <w:rsid w:val="00540547"/>
    <w:rsid w:val="005763BE"/>
    <w:rsid w:val="0058167A"/>
    <w:rsid w:val="005D20F4"/>
    <w:rsid w:val="005E7AE8"/>
    <w:rsid w:val="005F4EC4"/>
    <w:rsid w:val="00633CE5"/>
    <w:rsid w:val="006B7307"/>
    <w:rsid w:val="006E788B"/>
    <w:rsid w:val="006F6546"/>
    <w:rsid w:val="007318FE"/>
    <w:rsid w:val="00767944"/>
    <w:rsid w:val="007A74A6"/>
    <w:rsid w:val="007B30CE"/>
    <w:rsid w:val="007C60EC"/>
    <w:rsid w:val="007CABD1"/>
    <w:rsid w:val="00837100"/>
    <w:rsid w:val="00870B48"/>
    <w:rsid w:val="008A1749"/>
    <w:rsid w:val="008A2E21"/>
    <w:rsid w:val="008A636C"/>
    <w:rsid w:val="008A6E6A"/>
    <w:rsid w:val="008F7A5B"/>
    <w:rsid w:val="0093303F"/>
    <w:rsid w:val="00941B16"/>
    <w:rsid w:val="00954D70"/>
    <w:rsid w:val="00962477"/>
    <w:rsid w:val="009C1988"/>
    <w:rsid w:val="009E15C6"/>
    <w:rsid w:val="009E2FCA"/>
    <w:rsid w:val="009F0A35"/>
    <w:rsid w:val="00A06225"/>
    <w:rsid w:val="00A32931"/>
    <w:rsid w:val="00A43EF2"/>
    <w:rsid w:val="00AE2D00"/>
    <w:rsid w:val="00B05C4F"/>
    <w:rsid w:val="00B52513"/>
    <w:rsid w:val="00B84568"/>
    <w:rsid w:val="00B97744"/>
    <w:rsid w:val="00BE7E59"/>
    <w:rsid w:val="00C13C71"/>
    <w:rsid w:val="00C23BD3"/>
    <w:rsid w:val="00C51F60"/>
    <w:rsid w:val="00C800A6"/>
    <w:rsid w:val="00CA1296"/>
    <w:rsid w:val="00D1448E"/>
    <w:rsid w:val="00D34A7C"/>
    <w:rsid w:val="00D423A1"/>
    <w:rsid w:val="00D570F3"/>
    <w:rsid w:val="00D94C0A"/>
    <w:rsid w:val="00DC53AB"/>
    <w:rsid w:val="00DF310F"/>
    <w:rsid w:val="00E44F77"/>
    <w:rsid w:val="00E45FC7"/>
    <w:rsid w:val="00E47D5E"/>
    <w:rsid w:val="00E62B25"/>
    <w:rsid w:val="00EA3A1F"/>
    <w:rsid w:val="00EB672A"/>
    <w:rsid w:val="00EC5D97"/>
    <w:rsid w:val="00ED5BE4"/>
    <w:rsid w:val="00EE3C1F"/>
    <w:rsid w:val="00F75879"/>
    <w:rsid w:val="00FB0233"/>
    <w:rsid w:val="011E6AE3"/>
    <w:rsid w:val="02B9C325"/>
    <w:rsid w:val="03B44C93"/>
    <w:rsid w:val="046BF18D"/>
    <w:rsid w:val="04D47590"/>
    <w:rsid w:val="055C385F"/>
    <w:rsid w:val="075C1B5E"/>
    <w:rsid w:val="078DAC67"/>
    <w:rsid w:val="07C01134"/>
    <w:rsid w:val="09E406A0"/>
    <w:rsid w:val="0A004DC9"/>
    <w:rsid w:val="0A4F54AB"/>
    <w:rsid w:val="0AC7D3DA"/>
    <w:rsid w:val="0D544C99"/>
    <w:rsid w:val="0EB2AFEE"/>
    <w:rsid w:val="0F98BE4C"/>
    <w:rsid w:val="1058AB13"/>
    <w:rsid w:val="12672A3A"/>
    <w:rsid w:val="14E3DAC4"/>
    <w:rsid w:val="163B0F55"/>
    <w:rsid w:val="176EFDC8"/>
    <w:rsid w:val="17DCABB5"/>
    <w:rsid w:val="199C057D"/>
    <w:rsid w:val="19B74BE7"/>
    <w:rsid w:val="1AA69E8A"/>
    <w:rsid w:val="1ACA361C"/>
    <w:rsid w:val="1ADAF11F"/>
    <w:rsid w:val="1B14BF91"/>
    <w:rsid w:val="1B40B281"/>
    <w:rsid w:val="1B531C48"/>
    <w:rsid w:val="1C426EEB"/>
    <w:rsid w:val="1CC9C148"/>
    <w:rsid w:val="1D62FB5D"/>
    <w:rsid w:val="1D96E02E"/>
    <w:rsid w:val="1E8ABD0A"/>
    <w:rsid w:val="2036A544"/>
    <w:rsid w:val="20C2A7B0"/>
    <w:rsid w:val="21731C7C"/>
    <w:rsid w:val="21838DFB"/>
    <w:rsid w:val="21F4C7BA"/>
    <w:rsid w:val="22A22361"/>
    <w:rsid w:val="22EE2AF6"/>
    <w:rsid w:val="2353B1EC"/>
    <w:rsid w:val="23FD7692"/>
    <w:rsid w:val="2495A942"/>
    <w:rsid w:val="263179A3"/>
    <w:rsid w:val="2649F22C"/>
    <w:rsid w:val="265FF07F"/>
    <w:rsid w:val="2827230F"/>
    <w:rsid w:val="286D9E9B"/>
    <w:rsid w:val="28EDC100"/>
    <w:rsid w:val="2AC6307F"/>
    <w:rsid w:val="2AF85F7D"/>
    <w:rsid w:val="2C8ACFDA"/>
    <w:rsid w:val="2D9F9876"/>
    <w:rsid w:val="2ECEFDAC"/>
    <w:rsid w:val="2F45A49F"/>
    <w:rsid w:val="31174BCB"/>
    <w:rsid w:val="31E06F1C"/>
    <w:rsid w:val="32435E5D"/>
    <w:rsid w:val="34215DF2"/>
    <w:rsid w:val="34350E15"/>
    <w:rsid w:val="36DA0F91"/>
    <w:rsid w:val="3745DCB8"/>
    <w:rsid w:val="37BE5D1A"/>
    <w:rsid w:val="386270A0"/>
    <w:rsid w:val="3A23047B"/>
    <w:rsid w:val="3A3B6B00"/>
    <w:rsid w:val="3B500975"/>
    <w:rsid w:val="3C44B25C"/>
    <w:rsid w:val="3C59FE72"/>
    <w:rsid w:val="3C7B965F"/>
    <w:rsid w:val="3D94737A"/>
    <w:rsid w:val="3E6BA996"/>
    <w:rsid w:val="3E91FCE9"/>
    <w:rsid w:val="3F3E98BF"/>
    <w:rsid w:val="40899ADF"/>
    <w:rsid w:val="4220A9E3"/>
    <w:rsid w:val="4291F809"/>
    <w:rsid w:val="42E22CC3"/>
    <w:rsid w:val="459B4B9E"/>
    <w:rsid w:val="45E9CE3A"/>
    <w:rsid w:val="45F66477"/>
    <w:rsid w:val="47EC15AA"/>
    <w:rsid w:val="48F439DC"/>
    <w:rsid w:val="491B2C02"/>
    <w:rsid w:val="4ACD550A"/>
    <w:rsid w:val="4B70C854"/>
    <w:rsid w:val="4BB269A7"/>
    <w:rsid w:val="4C428D42"/>
    <w:rsid w:val="4D1D0F6F"/>
    <w:rsid w:val="4D3C951C"/>
    <w:rsid w:val="4DB42398"/>
    <w:rsid w:val="4E13E023"/>
    <w:rsid w:val="4E1D57AD"/>
    <w:rsid w:val="4E29F383"/>
    <w:rsid w:val="4E72628E"/>
    <w:rsid w:val="4FA6CF7C"/>
    <w:rsid w:val="519547C9"/>
    <w:rsid w:val="529B7483"/>
    <w:rsid w:val="533D55A2"/>
    <w:rsid w:val="5383A5D3"/>
    <w:rsid w:val="53A4B240"/>
    <w:rsid w:val="5401438B"/>
    <w:rsid w:val="562BA256"/>
    <w:rsid w:val="5659611D"/>
    <w:rsid w:val="5804894D"/>
    <w:rsid w:val="584277D4"/>
    <w:rsid w:val="5882F338"/>
    <w:rsid w:val="58FE9A9C"/>
    <w:rsid w:val="590F96BA"/>
    <w:rsid w:val="5BA3CAE6"/>
    <w:rsid w:val="5D68CE22"/>
    <w:rsid w:val="5D81F67F"/>
    <w:rsid w:val="5DBFD7F2"/>
    <w:rsid w:val="5FDB27DA"/>
    <w:rsid w:val="5FF3F126"/>
    <w:rsid w:val="60C6DA5D"/>
    <w:rsid w:val="61C28085"/>
    <w:rsid w:val="62F1EBD8"/>
    <w:rsid w:val="634F297A"/>
    <w:rsid w:val="63A55B40"/>
    <w:rsid w:val="643C64C5"/>
    <w:rsid w:val="64D2DA7C"/>
    <w:rsid w:val="65259A1E"/>
    <w:rsid w:val="65CD4D0B"/>
    <w:rsid w:val="671283CC"/>
    <w:rsid w:val="67478033"/>
    <w:rsid w:val="691CABEC"/>
    <w:rsid w:val="6A7F20F5"/>
    <w:rsid w:val="6B2F1BE9"/>
    <w:rsid w:val="6BAB5245"/>
    <w:rsid w:val="6BBAC153"/>
    <w:rsid w:val="6BCDF53D"/>
    <w:rsid w:val="6C544CAE"/>
    <w:rsid w:val="6C8F24DB"/>
    <w:rsid w:val="6D227F33"/>
    <w:rsid w:val="6F32BFF0"/>
    <w:rsid w:val="702DAC82"/>
    <w:rsid w:val="70A0BF6D"/>
    <w:rsid w:val="70AC166D"/>
    <w:rsid w:val="71C97CE3"/>
    <w:rsid w:val="71CACC0E"/>
    <w:rsid w:val="71DD44BA"/>
    <w:rsid w:val="72CB1616"/>
    <w:rsid w:val="73654D44"/>
    <w:rsid w:val="75011DA5"/>
    <w:rsid w:val="753AC84D"/>
    <w:rsid w:val="75EAC1E9"/>
    <w:rsid w:val="7602B6D8"/>
    <w:rsid w:val="7631121A"/>
    <w:rsid w:val="765234A0"/>
    <w:rsid w:val="76E76364"/>
    <w:rsid w:val="7706EE84"/>
    <w:rsid w:val="7790B0F9"/>
    <w:rsid w:val="7803EBFE"/>
    <w:rsid w:val="78B72852"/>
    <w:rsid w:val="798AD722"/>
    <w:rsid w:val="7AB5252A"/>
    <w:rsid w:val="7B121519"/>
    <w:rsid w:val="7DE6CA20"/>
    <w:rsid w:val="7F5F02EF"/>
    <w:rsid w:val="7FA178B6"/>
    <w:rsid w:val="7FB3E4AA"/>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D722"/>
  <w15:chartTrackingRefBased/>
  <w15:docId w15:val="{AD3CD32B-4FDD-4489-B9DB-37E7CD71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A1"/>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7C6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Pr>
      <w:color w:val="0563C1" w:themeColor="hyperlink"/>
      <w:u w:val="single"/>
    </w:rPr>
  </w:style>
  <w:style w:type="paragraph" w:styleId="T3">
    <w:name w:val="toc 3"/>
    <w:basedOn w:val="Normal"/>
    <w:next w:val="Normal"/>
    <w:autoRedefine/>
    <w:uiPriority w:val="39"/>
    <w:unhideWhenUsed/>
    <w:pPr>
      <w:spacing w:after="100"/>
      <w:ind w:left="440"/>
    </w:pPr>
  </w:style>
  <w:style w:type="character" w:customStyle="1" w:styleId="Balk3Char">
    <w:name w:val="Başlık 3 Char"/>
    <w:basedOn w:val="VarsaylanParagrafYazTipi"/>
    <w:link w:val="Balk3"/>
    <w:uiPriority w:val="9"/>
    <w:rPr>
      <w:rFonts w:asciiTheme="majorHAnsi" w:eastAsiaTheme="majorEastAsia" w:hAnsiTheme="majorHAnsi" w:cstheme="majorBidi"/>
      <w:color w:val="1F3763" w:themeColor="accent1" w:themeShade="7F"/>
      <w:sz w:val="24"/>
      <w:szCs w:val="24"/>
    </w:rPr>
  </w:style>
  <w:style w:type="paragraph" w:styleId="T1">
    <w:name w:val="toc 1"/>
    <w:basedOn w:val="Normal"/>
    <w:next w:val="Normal"/>
    <w:autoRedefine/>
    <w:uiPriority w:val="39"/>
    <w:unhideWhenUsed/>
    <w:pPr>
      <w:spacing w:after="100"/>
    </w:pPr>
  </w:style>
  <w:style w:type="character" w:customStyle="1" w:styleId="Balk1Char">
    <w:name w:val="Başlık 1 Char"/>
    <w:basedOn w:val="VarsaylanParagrafYazTipi"/>
    <w:link w:val="Balk1"/>
    <w:uiPriority w:val="9"/>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7C60EC"/>
    <w:rPr>
      <w:rFonts w:asciiTheme="majorHAnsi" w:eastAsiaTheme="majorEastAsia" w:hAnsiTheme="majorHAnsi" w:cstheme="majorBidi"/>
      <w:color w:val="2F5496" w:themeColor="accent1" w:themeShade="BF"/>
      <w:sz w:val="26"/>
      <w:szCs w:val="26"/>
    </w:rPr>
  </w:style>
  <w:style w:type="paragraph" w:styleId="T2">
    <w:name w:val="toc 2"/>
    <w:basedOn w:val="Normal"/>
    <w:next w:val="Normal"/>
    <w:autoRedefine/>
    <w:uiPriority w:val="39"/>
    <w:unhideWhenUsed/>
    <w:rsid w:val="000C6FBB"/>
    <w:pPr>
      <w:spacing w:after="100"/>
      <w:ind w:left="220"/>
    </w:pPr>
  </w:style>
  <w:style w:type="character" w:styleId="YerTutucuMetni">
    <w:name w:val="Placeholder Text"/>
    <w:basedOn w:val="VarsaylanParagrafYazTipi"/>
    <w:uiPriority w:val="99"/>
    <w:semiHidden/>
    <w:rsid w:val="00072A9C"/>
    <w:rPr>
      <w:color w:val="808080"/>
    </w:rPr>
  </w:style>
  <w:style w:type="table" w:styleId="TabloKlavuzu">
    <w:name w:val="Table Grid"/>
    <w:basedOn w:val="NormalTablo"/>
    <w:uiPriority w:val="39"/>
    <w:rsid w:val="004A7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4903FB"/>
    <w:rPr>
      <w:color w:val="605E5C"/>
      <w:shd w:val="clear" w:color="auto" w:fill="E1DFDD"/>
    </w:rPr>
  </w:style>
  <w:style w:type="character" w:styleId="zlenenKpr">
    <w:name w:val="FollowedHyperlink"/>
    <w:basedOn w:val="VarsaylanParagrafYazTipi"/>
    <w:uiPriority w:val="99"/>
    <w:semiHidden/>
    <w:unhideWhenUsed/>
    <w:rsid w:val="0026375C"/>
    <w:rPr>
      <w:color w:val="954F72" w:themeColor="followedHyperlink"/>
      <w:u w:val="single"/>
    </w:rPr>
  </w:style>
  <w:style w:type="table" w:styleId="KlavuzTablo3-Vurgu2">
    <w:name w:val="Grid Table 3 Accent 2"/>
    <w:basedOn w:val="NormalTablo"/>
    <w:uiPriority w:val="48"/>
    <w:rsid w:val="00EC5D9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ResimYazs">
    <w:name w:val="caption"/>
    <w:basedOn w:val="Normal"/>
    <w:next w:val="Normal"/>
    <w:uiPriority w:val="35"/>
    <w:unhideWhenUsed/>
    <w:qFormat/>
    <w:rsid w:val="00EC5D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engineersgarage.com/555-timer-ic-introduction-basics-working-with-different-operating-m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6F494BB1A14093439E74CC6AF542A7DB" ma:contentTypeVersion="4" ma:contentTypeDescription="Yeni belge oluşturun." ma:contentTypeScope="" ma:versionID="1f7664c7c3d77e06e5e9be46524ee872">
  <xsd:schema xmlns:xsd="http://www.w3.org/2001/XMLSchema" xmlns:xs="http://www.w3.org/2001/XMLSchema" xmlns:p="http://schemas.microsoft.com/office/2006/metadata/properties" xmlns:ns2="1161643f-a9d8-4bd3-a075-89e65ef7d137" targetNamespace="http://schemas.microsoft.com/office/2006/metadata/properties" ma:root="true" ma:fieldsID="c0bb1c0ab566c70b06380676cc1c3868" ns2:_="">
    <xsd:import namespace="1161643f-a9d8-4bd3-a075-89e65ef7d1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1643f-a9d8-4bd3-a075-89e65ef7d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95DAE1-D7C4-4612-955F-6E1A85B4B2AF}">
  <ds:schemaRefs>
    <ds:schemaRef ds:uri="http://schemas.microsoft.com/sharepoint/v3/contenttype/forms"/>
  </ds:schemaRefs>
</ds:datastoreItem>
</file>

<file path=customXml/itemProps2.xml><?xml version="1.0" encoding="utf-8"?>
<ds:datastoreItem xmlns:ds="http://schemas.openxmlformats.org/officeDocument/2006/customXml" ds:itemID="{F21E3426-816A-465B-9B32-894174F4DA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9FB86C-6D21-43A6-9515-C9C1B9057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1643f-a9d8-4bd3-a075-89e65ef7d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17</Pages>
  <Words>2382</Words>
  <Characters>13584</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Tütek</dc:creator>
  <cp:keywords/>
  <dc:description/>
  <cp:lastModifiedBy>Ece Yazır</cp:lastModifiedBy>
  <cp:revision>102</cp:revision>
  <dcterms:created xsi:type="dcterms:W3CDTF">2021-12-06T18:42:00Z</dcterms:created>
  <dcterms:modified xsi:type="dcterms:W3CDTF">2022-01-02T17:20:00Z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0x0101006F494BB1A14093439E74CC6AF542A7DB</vt:lpwstr>
  </property>
</Properties>
</file>