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980D" w14:textId="77777777" w:rsidR="00800398" w:rsidRPr="002804DE" w:rsidRDefault="00800398" w:rsidP="00800398">
      <w:pPr>
        <w:pStyle w:val="QA-Page"/>
        <w:jc w:val="right"/>
        <w:rPr>
          <w:szCs w:val="20"/>
          <w:lang w:val="fr-FR"/>
        </w:rPr>
      </w:pPr>
    </w:p>
    <w:tbl>
      <w:tblPr>
        <w:tblpPr w:leftFromText="180" w:rightFromText="180" w:vertAnchor="page" w:horzAnchor="margin" w:tblpY="1666"/>
        <w:tblW w:w="10322" w:type="dxa"/>
        <w:tblCellMar>
          <w:top w:w="57" w:type="dxa"/>
          <w:left w:w="57" w:type="dxa"/>
          <w:bottom w:w="57" w:type="dxa"/>
          <w:right w:w="57" w:type="dxa"/>
        </w:tblCellMar>
        <w:tblLook w:val="0000" w:firstRow="0" w:lastRow="0" w:firstColumn="0" w:lastColumn="0" w:noHBand="0" w:noVBand="0"/>
      </w:tblPr>
      <w:tblGrid>
        <w:gridCol w:w="5864"/>
        <w:gridCol w:w="4458"/>
      </w:tblGrid>
      <w:tr w:rsidR="00A92205" w:rsidRPr="00911C37" w14:paraId="66DDCEFA" w14:textId="77777777" w:rsidTr="00A92205">
        <w:trPr>
          <w:trHeight w:hRule="exact" w:val="4452"/>
        </w:trPr>
        <w:tc>
          <w:tcPr>
            <w:tcW w:w="5864" w:type="dxa"/>
          </w:tcPr>
          <w:p w14:paraId="0F643133"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Hilary Brown</w:t>
            </w:r>
          </w:p>
          <w:p w14:paraId="11C021DC"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Policy Advisor </w:t>
            </w:r>
          </w:p>
          <w:p w14:paraId="12DFAE78"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Air Quality and Combustion </w:t>
            </w:r>
          </w:p>
          <w:p w14:paraId="2A34F841"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Resource, Atmosphere and Sustainability</w:t>
            </w:r>
          </w:p>
          <w:p w14:paraId="4D24941A"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Department for Environment, Food and Rural Affairs </w:t>
            </w:r>
          </w:p>
          <w:p w14:paraId="0F529605"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Area 2C, </w:t>
            </w:r>
          </w:p>
          <w:p w14:paraId="6E51F8DB"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Nobel House, </w:t>
            </w:r>
          </w:p>
          <w:p w14:paraId="59C4EEDB"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17 Smith Square, </w:t>
            </w:r>
          </w:p>
          <w:p w14:paraId="730C26CA"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 xml:space="preserve">London, </w:t>
            </w:r>
          </w:p>
          <w:p w14:paraId="34390E6B" w14:textId="77777777" w:rsidR="00A92205" w:rsidRPr="00A10B4A" w:rsidRDefault="00A92205" w:rsidP="00A92205">
            <w:pPr>
              <w:pStyle w:val="QA-Page"/>
              <w:rPr>
                <w:rFonts w:asciiTheme="minorHAnsi" w:hAnsiTheme="minorHAnsi" w:cstheme="minorHAnsi"/>
                <w:sz w:val="22"/>
                <w:szCs w:val="22"/>
              </w:rPr>
            </w:pPr>
            <w:r w:rsidRPr="00A10B4A">
              <w:rPr>
                <w:rFonts w:asciiTheme="minorHAnsi" w:hAnsiTheme="minorHAnsi" w:cstheme="minorHAnsi"/>
                <w:sz w:val="22"/>
                <w:szCs w:val="22"/>
              </w:rPr>
              <w:t>SW1P 3JR</w:t>
            </w:r>
          </w:p>
          <w:p w14:paraId="0BEADC3E" w14:textId="77777777" w:rsidR="00A92205" w:rsidRDefault="00A92205" w:rsidP="00A92205">
            <w:pPr>
              <w:pStyle w:val="Header"/>
            </w:pPr>
          </w:p>
          <w:p w14:paraId="4C0FE0EF" w14:textId="77777777" w:rsidR="00A92205" w:rsidRDefault="00A92205" w:rsidP="00A92205">
            <w:pPr>
              <w:pStyle w:val="Header"/>
            </w:pPr>
          </w:p>
          <w:p w14:paraId="18350353" w14:textId="77777777" w:rsidR="00A92205" w:rsidRDefault="00A92205" w:rsidP="00A92205"/>
          <w:p w14:paraId="44CD3A1B" w14:textId="77777777" w:rsidR="00A92205" w:rsidRDefault="00A92205" w:rsidP="00A92205"/>
          <w:p w14:paraId="103AE512" w14:textId="77777777" w:rsidR="00A92205" w:rsidRDefault="00A92205" w:rsidP="00A92205">
            <w:pPr>
              <w:spacing w:after="240"/>
            </w:pPr>
            <w:r w:rsidRPr="00A10B4A">
              <w:rPr>
                <w:rFonts w:asciiTheme="minorHAnsi" w:hAnsiTheme="minorHAnsi" w:cstheme="minorHAnsi"/>
                <w:sz w:val="22"/>
                <w:szCs w:val="22"/>
              </w:rPr>
              <w:t xml:space="preserve">Date: </w:t>
            </w:r>
            <w:r w:rsidRPr="00A10B4A">
              <w:rPr>
                <w:rFonts w:asciiTheme="minorHAnsi" w:hAnsiTheme="minorHAnsi" w:cstheme="minorHAnsi"/>
                <w:sz w:val="22"/>
                <w:szCs w:val="22"/>
                <w:highlight w:val="yellow"/>
              </w:rPr>
              <w:t>${</w:t>
            </w:r>
            <w:proofErr w:type="spellStart"/>
            <w:r w:rsidRPr="00A10B4A">
              <w:rPr>
                <w:rFonts w:asciiTheme="minorHAnsi" w:hAnsiTheme="minorHAnsi" w:cstheme="minorHAnsi"/>
                <w:sz w:val="22"/>
                <w:szCs w:val="22"/>
                <w:highlight w:val="yellow"/>
              </w:rPr>
              <w:t>TodayDate</w:t>
            </w:r>
            <w:proofErr w:type="spellEnd"/>
            <w:r w:rsidRPr="00A10B4A">
              <w:rPr>
                <w:highlight w:val="yellow"/>
              </w:rPr>
              <w:t>}</w:t>
            </w:r>
          </w:p>
        </w:tc>
        <w:tc>
          <w:tcPr>
            <w:tcW w:w="4458" w:type="dxa"/>
          </w:tcPr>
          <w:p w14:paraId="3E728D0D" w14:textId="77777777" w:rsidR="00A92205" w:rsidRDefault="00A92205" w:rsidP="00A92205">
            <w:pPr>
              <w:tabs>
                <w:tab w:val="left" w:pos="2268"/>
              </w:tabs>
              <w:ind w:left="2268" w:hanging="2268"/>
              <w:jc w:val="right"/>
            </w:pPr>
          </w:p>
          <w:p w14:paraId="4B99F753" w14:textId="77777777" w:rsidR="00A92205" w:rsidRPr="00A10B4A" w:rsidRDefault="00A92205" w:rsidP="00A92205">
            <w:pPr>
              <w:pStyle w:val="QA-Page"/>
              <w:ind w:right="1193"/>
              <w:jc w:val="right"/>
              <w:rPr>
                <w:rFonts w:ascii="Calibri" w:hAnsi="Calibri" w:cs="Calibri"/>
                <w:sz w:val="22"/>
                <w:szCs w:val="22"/>
              </w:rPr>
            </w:pPr>
            <w:r w:rsidRPr="00A10B4A">
              <w:rPr>
                <w:rFonts w:ascii="Calibri" w:hAnsi="Calibri" w:cs="Calibri"/>
                <w:sz w:val="22"/>
                <w:szCs w:val="22"/>
              </w:rPr>
              <w:t>Severn House,</w:t>
            </w:r>
          </w:p>
          <w:p w14:paraId="6CB20F8E" w14:textId="77777777" w:rsidR="00A92205" w:rsidRPr="00A10B4A" w:rsidRDefault="00A92205" w:rsidP="00A92205">
            <w:pPr>
              <w:pStyle w:val="QA-Page"/>
              <w:ind w:right="1193"/>
              <w:jc w:val="right"/>
              <w:rPr>
                <w:rFonts w:ascii="Calibri" w:hAnsi="Calibri" w:cs="Calibri"/>
                <w:sz w:val="22"/>
                <w:szCs w:val="22"/>
              </w:rPr>
            </w:pPr>
            <w:r w:rsidRPr="00A10B4A">
              <w:rPr>
                <w:rFonts w:ascii="Calibri" w:hAnsi="Calibri" w:cs="Calibri"/>
                <w:sz w:val="22"/>
                <w:szCs w:val="22"/>
              </w:rPr>
              <w:t xml:space="preserve">Unit 5 Newtown Trading Estate, </w:t>
            </w:r>
          </w:p>
          <w:p w14:paraId="060BA3B7" w14:textId="77777777" w:rsidR="00A92205" w:rsidRPr="00A10B4A" w:rsidRDefault="00A92205" w:rsidP="00A92205">
            <w:pPr>
              <w:pStyle w:val="QA-Page"/>
              <w:ind w:right="1193"/>
              <w:jc w:val="right"/>
              <w:rPr>
                <w:rFonts w:ascii="Calibri" w:hAnsi="Calibri" w:cs="Calibri"/>
                <w:sz w:val="22"/>
                <w:szCs w:val="22"/>
              </w:rPr>
            </w:pPr>
            <w:r w:rsidRPr="00A10B4A">
              <w:rPr>
                <w:rFonts w:ascii="Calibri" w:hAnsi="Calibri" w:cs="Calibri"/>
                <w:sz w:val="22"/>
                <w:szCs w:val="22"/>
              </w:rPr>
              <w:t xml:space="preserve">Green Lane </w:t>
            </w:r>
          </w:p>
          <w:p w14:paraId="079450F7" w14:textId="77777777" w:rsidR="00A92205" w:rsidRPr="00A10B4A" w:rsidRDefault="00A92205" w:rsidP="00A92205">
            <w:pPr>
              <w:pStyle w:val="QA-Page"/>
              <w:ind w:right="1193"/>
              <w:jc w:val="right"/>
              <w:rPr>
                <w:rFonts w:ascii="Calibri" w:hAnsi="Calibri" w:cs="Calibri"/>
                <w:sz w:val="22"/>
                <w:szCs w:val="22"/>
              </w:rPr>
            </w:pPr>
            <w:r w:rsidRPr="00A10B4A">
              <w:rPr>
                <w:rFonts w:ascii="Calibri" w:hAnsi="Calibri" w:cs="Calibri"/>
                <w:sz w:val="22"/>
                <w:szCs w:val="22"/>
              </w:rPr>
              <w:t xml:space="preserve">Tewkesbury </w:t>
            </w:r>
          </w:p>
          <w:p w14:paraId="5FF2D105" w14:textId="77777777" w:rsidR="00A92205" w:rsidRPr="00A10B4A" w:rsidRDefault="00A92205" w:rsidP="00A92205">
            <w:pPr>
              <w:pStyle w:val="QA-Page"/>
              <w:ind w:right="1193"/>
              <w:jc w:val="right"/>
              <w:rPr>
                <w:rFonts w:ascii="Calibri" w:hAnsi="Calibri" w:cs="Calibri"/>
                <w:sz w:val="22"/>
                <w:szCs w:val="22"/>
              </w:rPr>
            </w:pPr>
            <w:r w:rsidRPr="00A10B4A">
              <w:rPr>
                <w:rFonts w:ascii="Calibri" w:hAnsi="Calibri" w:cs="Calibri"/>
                <w:sz w:val="22"/>
                <w:szCs w:val="22"/>
              </w:rPr>
              <w:t xml:space="preserve">Gloucestershire </w:t>
            </w:r>
          </w:p>
          <w:p w14:paraId="01499CFD" w14:textId="77777777" w:rsidR="00A92205" w:rsidRDefault="00A92205" w:rsidP="00A92205">
            <w:pPr>
              <w:pStyle w:val="QA-Page"/>
              <w:ind w:right="1193"/>
              <w:jc w:val="right"/>
              <w:rPr>
                <w:rFonts w:ascii="Calibri" w:hAnsi="Calibri" w:cs="Calibri"/>
                <w:sz w:val="22"/>
                <w:szCs w:val="22"/>
              </w:rPr>
            </w:pPr>
            <w:r w:rsidRPr="00A10B4A">
              <w:rPr>
                <w:rFonts w:ascii="Calibri" w:hAnsi="Calibri" w:cs="Calibri"/>
                <w:sz w:val="22"/>
                <w:szCs w:val="22"/>
              </w:rPr>
              <w:t>GL20 8HD</w:t>
            </w:r>
          </w:p>
          <w:p w14:paraId="0018462B" w14:textId="77777777" w:rsidR="00A92205" w:rsidRPr="00A10B4A" w:rsidRDefault="00A92205" w:rsidP="00A92205">
            <w:pPr>
              <w:pStyle w:val="QA-Page"/>
              <w:ind w:right="1193"/>
              <w:jc w:val="right"/>
              <w:rPr>
                <w:rFonts w:ascii="Calibri" w:hAnsi="Calibri" w:cs="Calibri"/>
                <w:sz w:val="22"/>
                <w:szCs w:val="22"/>
              </w:rPr>
            </w:pPr>
          </w:p>
          <w:p w14:paraId="3E489233" w14:textId="77777777" w:rsidR="00A92205" w:rsidRPr="00A10B4A" w:rsidRDefault="00A92205" w:rsidP="00A92205">
            <w:pPr>
              <w:ind w:right="1193"/>
              <w:jc w:val="right"/>
              <w:rPr>
                <w:rFonts w:ascii="Calibri" w:hAnsi="Calibri" w:cs="Calibri"/>
                <w:sz w:val="22"/>
                <w:szCs w:val="22"/>
              </w:rPr>
            </w:pPr>
            <w:r w:rsidRPr="00A10B4A">
              <w:rPr>
                <w:rFonts w:ascii="Calibri" w:hAnsi="Calibri" w:cs="Calibri"/>
                <w:sz w:val="22"/>
                <w:szCs w:val="22"/>
              </w:rPr>
              <w:t>T: +44 (0)1684 278170</w:t>
            </w:r>
          </w:p>
          <w:p w14:paraId="011D84CF" w14:textId="77777777" w:rsidR="00A92205" w:rsidRPr="00A10B4A" w:rsidRDefault="00A92205" w:rsidP="00A92205">
            <w:pPr>
              <w:ind w:right="1193"/>
              <w:jc w:val="right"/>
              <w:rPr>
                <w:rFonts w:ascii="Calibri" w:hAnsi="Calibri" w:cs="Calibri"/>
                <w:sz w:val="22"/>
                <w:szCs w:val="22"/>
                <w:lang w:val="fr-FR"/>
              </w:rPr>
            </w:pPr>
            <w:proofErr w:type="gramStart"/>
            <w:r w:rsidRPr="00A10B4A">
              <w:rPr>
                <w:rFonts w:ascii="Calibri" w:hAnsi="Calibri" w:cs="Calibri"/>
                <w:sz w:val="22"/>
                <w:szCs w:val="22"/>
                <w:lang w:val="fr-FR"/>
              </w:rPr>
              <w:t>E:</w:t>
            </w:r>
            <w:proofErr w:type="gramEnd"/>
            <w:r w:rsidRPr="00A10B4A">
              <w:rPr>
                <w:rFonts w:ascii="Calibri" w:hAnsi="Calibri" w:cs="Calibri"/>
                <w:sz w:val="22"/>
                <w:szCs w:val="22"/>
                <w:lang w:val="fr-FR"/>
              </w:rPr>
              <w:t xml:space="preserve"> </w:t>
            </w:r>
            <w:r w:rsidRPr="00A10B4A">
              <w:rPr>
                <w:rFonts w:ascii="Calibri" w:hAnsi="Calibri" w:cs="Calibri"/>
                <w:sz w:val="22"/>
                <w:szCs w:val="22"/>
              </w:rPr>
              <w:t>smokecontrol@hetas.co.uk</w:t>
            </w:r>
          </w:p>
          <w:p w14:paraId="647CB118" w14:textId="77777777" w:rsidR="00A92205" w:rsidRPr="00A10B4A" w:rsidRDefault="00A92205" w:rsidP="00A92205">
            <w:pPr>
              <w:ind w:right="1193"/>
              <w:jc w:val="right"/>
              <w:rPr>
                <w:rFonts w:ascii="Calibri" w:hAnsi="Calibri" w:cs="Calibri"/>
                <w:sz w:val="22"/>
                <w:szCs w:val="22"/>
              </w:rPr>
            </w:pPr>
            <w:hyperlink r:id="rId9" w:history="1">
              <w:r w:rsidRPr="00A10B4A">
                <w:rPr>
                  <w:rStyle w:val="Hyperlink"/>
                  <w:rFonts w:ascii="Calibri" w:hAnsi="Calibri" w:cs="Calibri"/>
                  <w:sz w:val="22"/>
                  <w:szCs w:val="22"/>
                </w:rPr>
                <w:t>www.hetas.co.uk</w:t>
              </w:r>
            </w:hyperlink>
          </w:p>
          <w:p w14:paraId="1EA2D2E5" w14:textId="77777777" w:rsidR="00A92205" w:rsidRDefault="00A92205" w:rsidP="00A92205">
            <w:pPr>
              <w:ind w:right="1193"/>
              <w:jc w:val="right"/>
              <w:rPr>
                <w:rStyle w:val="Hyperlink"/>
                <w:szCs w:val="20"/>
                <w:lang w:val="fr-FR"/>
              </w:rPr>
            </w:pPr>
          </w:p>
          <w:p w14:paraId="67814CB8" w14:textId="77777777" w:rsidR="00A92205" w:rsidRDefault="00A92205" w:rsidP="00A92205">
            <w:pPr>
              <w:ind w:right="1193"/>
              <w:jc w:val="right"/>
              <w:rPr>
                <w:szCs w:val="20"/>
                <w:lang w:val="fr-FR"/>
              </w:rPr>
            </w:pPr>
          </w:p>
          <w:p w14:paraId="66690B27" w14:textId="77777777" w:rsidR="00A92205" w:rsidRPr="00911C37" w:rsidRDefault="00A92205" w:rsidP="00A92205">
            <w:pPr>
              <w:jc w:val="right"/>
              <w:rPr>
                <w:szCs w:val="20"/>
              </w:rPr>
            </w:pPr>
          </w:p>
        </w:tc>
      </w:tr>
    </w:tbl>
    <w:p w14:paraId="7BF4AC08" w14:textId="77777777" w:rsidR="00A92205" w:rsidRDefault="00A92205" w:rsidP="00A10B4A">
      <w:pPr>
        <w:spacing w:after="240"/>
        <w:rPr>
          <w:rFonts w:ascii="Calibri" w:hAnsi="Calibri" w:cs="Calibri"/>
          <w:b/>
          <w:bCs/>
          <w:sz w:val="22"/>
          <w:szCs w:val="22"/>
        </w:rPr>
      </w:pPr>
    </w:p>
    <w:p w14:paraId="7BAB3D9B" w14:textId="7144EAE8" w:rsidR="009B4D81" w:rsidRPr="00A10B4A" w:rsidRDefault="0022546F" w:rsidP="00A10B4A">
      <w:pPr>
        <w:spacing w:after="240"/>
        <w:rPr>
          <w:rFonts w:ascii="Calibri" w:hAnsi="Calibri" w:cs="Calibri"/>
          <w:b/>
          <w:bCs/>
          <w:sz w:val="22"/>
          <w:szCs w:val="22"/>
        </w:rPr>
      </w:pPr>
      <w:r w:rsidRPr="00A10B4A">
        <w:rPr>
          <w:rFonts w:ascii="Calibri" w:hAnsi="Calibri" w:cs="Calibri"/>
          <w:b/>
          <w:bCs/>
          <w:sz w:val="22"/>
          <w:szCs w:val="22"/>
        </w:rPr>
        <w:t xml:space="preserve">Re: </w:t>
      </w:r>
      <w:r w:rsidR="00122017" w:rsidRPr="00A10B4A">
        <w:rPr>
          <w:rFonts w:ascii="Calibri" w:hAnsi="Calibri" w:cs="Calibri"/>
          <w:b/>
          <w:bCs/>
          <w:sz w:val="22"/>
          <w:szCs w:val="22"/>
          <w:highlight w:val="yellow"/>
        </w:rPr>
        <w:t>${</w:t>
      </w:r>
      <w:proofErr w:type="spellStart"/>
      <w:r w:rsidR="00122017" w:rsidRPr="00A10B4A">
        <w:rPr>
          <w:rFonts w:ascii="Calibri" w:hAnsi="Calibri" w:cs="Calibri"/>
          <w:b/>
          <w:bCs/>
          <w:sz w:val="22"/>
          <w:szCs w:val="22"/>
          <w:highlight w:val="yellow"/>
        </w:rPr>
        <w:t>ApplicationNumber</w:t>
      </w:r>
      <w:proofErr w:type="spellEnd"/>
      <w:r w:rsidR="00122017" w:rsidRPr="00A10B4A">
        <w:rPr>
          <w:rFonts w:ascii="Calibri" w:hAnsi="Calibri" w:cs="Calibri"/>
          <w:b/>
          <w:bCs/>
          <w:sz w:val="22"/>
          <w:szCs w:val="22"/>
          <w:highlight w:val="yellow"/>
        </w:rPr>
        <w:t>}</w:t>
      </w:r>
      <w:r w:rsidR="009B4D81" w:rsidRPr="00A10B4A">
        <w:rPr>
          <w:rFonts w:ascii="Calibri" w:hAnsi="Calibri" w:cs="Calibri"/>
          <w:b/>
          <w:bCs/>
          <w:sz w:val="22"/>
          <w:szCs w:val="22"/>
          <w:highlight w:val="yellow"/>
        </w:rPr>
        <w:t>/</w:t>
      </w:r>
      <w:r w:rsidR="009B4D81" w:rsidRPr="00A10B4A">
        <w:rPr>
          <w:rFonts w:ascii="Calibri" w:hAnsi="Calibri" w:cs="Calibri"/>
          <w:b/>
          <w:bCs/>
          <w:sz w:val="22"/>
          <w:szCs w:val="22"/>
        </w:rPr>
        <w:t>Recommendation</w:t>
      </w:r>
      <w:r w:rsidR="009B4D81" w:rsidRPr="00A10B4A">
        <w:rPr>
          <w:rFonts w:ascii="Calibri" w:hAnsi="Calibri" w:cs="Calibri"/>
          <w:b/>
          <w:bCs/>
          <w:sz w:val="22"/>
          <w:szCs w:val="22"/>
          <w:highlight w:val="yellow"/>
        </w:rPr>
        <w:t>/</w:t>
      </w:r>
      <w:r w:rsidR="00825F18" w:rsidRPr="00A10B4A">
        <w:rPr>
          <w:rFonts w:ascii="Calibri" w:hAnsi="Calibri" w:cs="Calibri"/>
          <w:b/>
          <w:sz w:val="22"/>
          <w:szCs w:val="22"/>
          <w:highlight w:val="yellow"/>
        </w:rPr>
        <w:t>${Manufacturer}</w:t>
      </w:r>
      <w:r w:rsidR="00825F18" w:rsidRPr="00A10B4A">
        <w:rPr>
          <w:rFonts w:ascii="Calibri" w:hAnsi="Calibri" w:cs="Calibri"/>
          <w:b/>
          <w:sz w:val="22"/>
          <w:szCs w:val="22"/>
        </w:rPr>
        <w:t>/</w:t>
      </w:r>
      <w:r w:rsidR="009B4D81" w:rsidRPr="00A10B4A">
        <w:rPr>
          <w:rFonts w:ascii="Calibri" w:hAnsi="Calibri" w:cs="Calibri"/>
          <w:b/>
          <w:bCs/>
          <w:sz w:val="22"/>
          <w:szCs w:val="22"/>
        </w:rPr>
        <w:t>Issue1</w:t>
      </w:r>
    </w:p>
    <w:p w14:paraId="61C0EDAC" w14:textId="2AA00590" w:rsidR="00A10B4A" w:rsidRPr="00A10B4A" w:rsidRDefault="009B4D81" w:rsidP="00A10B4A">
      <w:pPr>
        <w:spacing w:after="240"/>
        <w:rPr>
          <w:rFonts w:ascii="Calibri" w:hAnsi="Calibri" w:cs="Calibri"/>
          <w:sz w:val="22"/>
          <w:szCs w:val="22"/>
        </w:rPr>
      </w:pPr>
      <w:r w:rsidRPr="00A10B4A">
        <w:rPr>
          <w:rFonts w:ascii="Calibri" w:hAnsi="Calibri" w:cs="Calibri"/>
          <w:sz w:val="22"/>
          <w:szCs w:val="22"/>
        </w:rPr>
        <w:t xml:space="preserve">Dear </w:t>
      </w:r>
      <w:r w:rsidR="00A10B4A" w:rsidRPr="00A10B4A">
        <w:rPr>
          <w:rFonts w:ascii="Calibri" w:hAnsi="Calibri" w:cs="Calibri"/>
          <w:sz w:val="22"/>
          <w:szCs w:val="22"/>
        </w:rPr>
        <w:t>Hilary</w:t>
      </w:r>
      <w:r w:rsidRPr="00A10B4A">
        <w:rPr>
          <w:rFonts w:ascii="Calibri" w:hAnsi="Calibri" w:cs="Calibri"/>
          <w:sz w:val="22"/>
          <w:szCs w:val="22"/>
        </w:rPr>
        <w:t>,</w:t>
      </w:r>
    </w:p>
    <w:p w14:paraId="7D0C1D74" w14:textId="77258CAE" w:rsidR="00840CC7" w:rsidRPr="00655CD8" w:rsidRDefault="009B4D81" w:rsidP="00655CD8">
      <w:pPr>
        <w:spacing w:after="240"/>
        <w:rPr>
          <w:rFonts w:ascii="Aleo" w:hAnsi="Aleo" w:cs="Calibri"/>
          <w:b/>
          <w:caps/>
          <w:sz w:val="22"/>
          <w:szCs w:val="22"/>
        </w:rPr>
      </w:pPr>
      <w:r w:rsidRPr="00655CD8">
        <w:rPr>
          <w:rFonts w:ascii="Aleo" w:hAnsi="Aleo" w:cs="Calibri"/>
          <w:b/>
          <w:caps/>
          <w:sz w:val="22"/>
          <w:szCs w:val="22"/>
        </w:rPr>
        <w:t>Appliance R</w:t>
      </w:r>
      <w:r w:rsidR="00825F18" w:rsidRPr="00655CD8">
        <w:rPr>
          <w:rFonts w:ascii="Aleo" w:hAnsi="Aleo" w:cs="Calibri"/>
          <w:b/>
          <w:caps/>
          <w:sz w:val="22"/>
          <w:szCs w:val="22"/>
        </w:rPr>
        <w:t>ecommendation FOR Clean Air act E</w:t>
      </w:r>
      <w:r w:rsidRPr="00655CD8">
        <w:rPr>
          <w:rFonts w:ascii="Aleo" w:hAnsi="Aleo" w:cs="Calibri"/>
          <w:b/>
          <w:caps/>
          <w:sz w:val="22"/>
          <w:szCs w:val="22"/>
        </w:rPr>
        <w:t>x</w:t>
      </w:r>
      <w:r w:rsidR="00825F18" w:rsidRPr="00655CD8">
        <w:rPr>
          <w:rFonts w:ascii="Aleo" w:hAnsi="Aleo" w:cs="Calibri"/>
          <w:b/>
          <w:caps/>
          <w:sz w:val="22"/>
          <w:szCs w:val="22"/>
        </w:rPr>
        <w:t>e</w:t>
      </w:r>
      <w:r w:rsidRPr="00655CD8">
        <w:rPr>
          <w:rFonts w:ascii="Aleo" w:hAnsi="Aleo" w:cs="Calibri"/>
          <w:b/>
          <w:caps/>
          <w:sz w:val="22"/>
          <w:szCs w:val="22"/>
        </w:rPr>
        <w:t>mption</w:t>
      </w:r>
    </w:p>
    <w:p w14:paraId="54D2F8C1" w14:textId="27298661" w:rsidR="009B4D81" w:rsidRPr="00A10B4A" w:rsidRDefault="002B0909" w:rsidP="00A10B4A">
      <w:pPr>
        <w:spacing w:after="240"/>
        <w:rPr>
          <w:rFonts w:ascii="Calibri" w:hAnsi="Calibri" w:cs="Calibri"/>
          <w:sz w:val="22"/>
          <w:szCs w:val="22"/>
        </w:rPr>
      </w:pPr>
      <w:r w:rsidRPr="00A10B4A">
        <w:rPr>
          <w:rFonts w:ascii="Calibri" w:hAnsi="Calibri" w:cs="Calibri"/>
          <w:sz w:val="22"/>
          <w:szCs w:val="22"/>
          <w:highlight w:val="yellow"/>
        </w:rPr>
        <w:t>${Manufacturer}</w:t>
      </w:r>
      <w:r w:rsidRPr="00A10B4A">
        <w:rPr>
          <w:rFonts w:ascii="Calibri" w:hAnsi="Calibri" w:cs="Calibri"/>
          <w:sz w:val="22"/>
          <w:szCs w:val="22"/>
        </w:rPr>
        <w:t xml:space="preserve"> </w:t>
      </w:r>
      <w:r w:rsidR="009B4D81" w:rsidRPr="00A10B4A">
        <w:rPr>
          <w:rFonts w:ascii="Calibri" w:hAnsi="Calibri" w:cs="Calibri"/>
          <w:sz w:val="22"/>
          <w:szCs w:val="22"/>
        </w:rPr>
        <w:t xml:space="preserve">have applied for the exemption of </w:t>
      </w:r>
      <w:r w:rsidR="00A10B4A" w:rsidRPr="00A10B4A">
        <w:rPr>
          <w:rFonts w:ascii="Calibri" w:hAnsi="Calibri" w:cs="Calibri"/>
          <w:sz w:val="22"/>
          <w:szCs w:val="22"/>
          <w:highlight w:val="yellow"/>
        </w:rPr>
        <w:t>x</w:t>
      </w:r>
      <w:r w:rsidR="00C1552C" w:rsidRPr="00A10B4A">
        <w:rPr>
          <w:rFonts w:ascii="Calibri" w:hAnsi="Calibri" w:cs="Calibri"/>
          <w:sz w:val="22"/>
          <w:szCs w:val="22"/>
        </w:rPr>
        <w:t xml:space="preserve"> appliance</w:t>
      </w:r>
      <w:r w:rsidR="009B4D81" w:rsidRPr="00A10B4A">
        <w:rPr>
          <w:rFonts w:ascii="Calibri" w:hAnsi="Calibri" w:cs="Calibri"/>
          <w:sz w:val="22"/>
          <w:szCs w:val="22"/>
        </w:rPr>
        <w:t>.</w:t>
      </w:r>
    </w:p>
    <w:p w14:paraId="3C9DE9A4" w14:textId="77777777" w:rsidR="009B4D81" w:rsidRPr="00A10B4A" w:rsidRDefault="009B4D81" w:rsidP="00A10B4A">
      <w:pPr>
        <w:spacing w:after="240"/>
        <w:jc w:val="left"/>
        <w:rPr>
          <w:rFonts w:ascii="Calibri" w:hAnsi="Calibri" w:cs="Calibri"/>
          <w:color w:val="000000"/>
          <w:sz w:val="22"/>
          <w:szCs w:val="22"/>
        </w:rPr>
      </w:pPr>
      <w:r w:rsidRPr="00A10B4A">
        <w:rPr>
          <w:rFonts w:ascii="Calibri" w:hAnsi="Calibri" w:cs="Calibri"/>
          <w:color w:val="000000"/>
          <w:sz w:val="22"/>
          <w:szCs w:val="22"/>
        </w:rPr>
        <w:t xml:space="preserve">The appliance </w:t>
      </w:r>
      <w:r w:rsidR="00C1552C" w:rsidRPr="00A10B4A">
        <w:rPr>
          <w:rFonts w:ascii="Calibri" w:hAnsi="Calibri" w:cs="Calibri"/>
          <w:color w:val="000000"/>
          <w:sz w:val="22"/>
          <w:szCs w:val="22"/>
        </w:rPr>
        <w:t xml:space="preserve">that has </w:t>
      </w:r>
      <w:r w:rsidRPr="00A10B4A">
        <w:rPr>
          <w:rFonts w:ascii="Calibri" w:hAnsi="Calibri" w:cs="Calibri"/>
          <w:color w:val="000000"/>
          <w:sz w:val="22"/>
          <w:szCs w:val="22"/>
        </w:rPr>
        <w:t>been tested and it is considered that the following appliance</w:t>
      </w:r>
      <w:r w:rsidR="00C1552C" w:rsidRPr="00A10B4A">
        <w:rPr>
          <w:rFonts w:ascii="Calibri" w:hAnsi="Calibri" w:cs="Calibri"/>
          <w:color w:val="000000"/>
          <w:sz w:val="22"/>
          <w:szCs w:val="22"/>
        </w:rPr>
        <w:t xml:space="preserve"> is</w:t>
      </w:r>
      <w:r w:rsidRPr="00A10B4A">
        <w:rPr>
          <w:rFonts w:ascii="Calibri" w:hAnsi="Calibri" w:cs="Calibri"/>
          <w:color w:val="000000"/>
          <w:sz w:val="22"/>
          <w:szCs w:val="22"/>
        </w:rPr>
        <w:t xml:space="preserve"> suitable for exemption under the Clean Air Act 1993:</w:t>
      </w:r>
    </w:p>
    <w:p w14:paraId="0A997C66" w14:textId="7F150409" w:rsidR="00EA09C1" w:rsidRPr="00A10B4A" w:rsidRDefault="002B0909" w:rsidP="00A10B4A">
      <w:pPr>
        <w:spacing w:after="240"/>
        <w:jc w:val="left"/>
        <w:rPr>
          <w:rFonts w:ascii="Calibri" w:hAnsi="Calibri" w:cs="Calibri"/>
          <w:color w:val="000000"/>
          <w:sz w:val="22"/>
          <w:szCs w:val="22"/>
        </w:rPr>
      </w:pPr>
      <w:r w:rsidRPr="00A10B4A">
        <w:rPr>
          <w:rFonts w:ascii="Calibri" w:hAnsi="Calibri" w:cs="Calibri"/>
          <w:sz w:val="22"/>
          <w:szCs w:val="22"/>
          <w:highlight w:val="yellow"/>
        </w:rPr>
        <w:t>${</w:t>
      </w:r>
      <w:proofErr w:type="spellStart"/>
      <w:r w:rsidRPr="00A10B4A">
        <w:rPr>
          <w:rFonts w:ascii="Calibri" w:hAnsi="Calibri" w:cs="Calibri"/>
          <w:sz w:val="22"/>
          <w:szCs w:val="22"/>
          <w:highlight w:val="yellow"/>
        </w:rPr>
        <w:t>ApplianceName</w:t>
      </w:r>
      <w:proofErr w:type="spellEnd"/>
      <w:r w:rsidRPr="00A10B4A">
        <w:rPr>
          <w:rFonts w:ascii="Calibri" w:hAnsi="Calibri" w:cs="Calibri"/>
          <w:sz w:val="22"/>
          <w:szCs w:val="22"/>
          <w:highlight w:val="yellow"/>
        </w:rPr>
        <w:t>}</w:t>
      </w:r>
      <w:r w:rsidRPr="00A10B4A">
        <w:rPr>
          <w:rFonts w:ascii="Calibri" w:hAnsi="Calibri" w:cs="Calibri"/>
          <w:color w:val="000000"/>
          <w:sz w:val="22"/>
          <w:szCs w:val="22"/>
        </w:rPr>
        <w:t xml:space="preserve"> </w:t>
      </w:r>
      <w:r w:rsidR="00163E29" w:rsidRPr="00A10B4A">
        <w:rPr>
          <w:rFonts w:ascii="Calibri" w:hAnsi="Calibri" w:cs="Calibri"/>
          <w:color w:val="000000"/>
          <w:sz w:val="22"/>
          <w:szCs w:val="22"/>
        </w:rPr>
        <w:t xml:space="preserve">exempt when burning </w:t>
      </w:r>
      <w:r w:rsidR="00163E29" w:rsidRPr="00A10B4A">
        <w:rPr>
          <w:rFonts w:ascii="Calibri" w:hAnsi="Calibri" w:cs="Calibri"/>
          <w:color w:val="000000"/>
          <w:sz w:val="22"/>
          <w:szCs w:val="22"/>
          <w:highlight w:val="yellow"/>
        </w:rPr>
        <w:t>${</w:t>
      </w:r>
      <w:proofErr w:type="spellStart"/>
      <w:r w:rsidR="00163E29" w:rsidRPr="00A10B4A">
        <w:rPr>
          <w:rFonts w:ascii="Calibri" w:hAnsi="Calibri" w:cs="Calibri"/>
          <w:color w:val="000000"/>
          <w:sz w:val="22"/>
          <w:szCs w:val="22"/>
          <w:highlight w:val="yellow"/>
        </w:rPr>
        <w:t>PermittedFuels</w:t>
      </w:r>
      <w:proofErr w:type="spellEnd"/>
      <w:r w:rsidR="00163E29" w:rsidRPr="00A10B4A">
        <w:rPr>
          <w:rFonts w:ascii="Calibri" w:hAnsi="Calibri" w:cs="Calibri"/>
          <w:color w:val="000000"/>
          <w:sz w:val="22"/>
          <w:szCs w:val="22"/>
          <w:highlight w:val="yellow"/>
        </w:rPr>
        <w:t>}.</w:t>
      </w:r>
    </w:p>
    <w:p w14:paraId="3D4610FF" w14:textId="77777777" w:rsidR="009B4D81" w:rsidRPr="00A10B4A" w:rsidRDefault="009B4D81" w:rsidP="00A10B4A">
      <w:pPr>
        <w:spacing w:after="240"/>
        <w:jc w:val="left"/>
        <w:rPr>
          <w:rFonts w:ascii="Calibri" w:hAnsi="Calibri" w:cs="Calibri"/>
          <w:sz w:val="22"/>
          <w:szCs w:val="22"/>
          <w:highlight w:val="yellow"/>
        </w:rPr>
      </w:pPr>
      <w:r w:rsidRPr="00A10B4A">
        <w:rPr>
          <w:rFonts w:ascii="Calibri" w:hAnsi="Calibri" w:cs="Calibri"/>
          <w:color w:val="000000"/>
          <w:sz w:val="22"/>
          <w:szCs w:val="22"/>
        </w:rPr>
        <w:t>The applicant’s contact details are below:</w:t>
      </w:r>
    </w:p>
    <w:p w14:paraId="58AA654D" w14:textId="36F30A07" w:rsidR="002B0909" w:rsidRPr="00A10B4A" w:rsidRDefault="002B0909" w:rsidP="00A10B4A">
      <w:pPr>
        <w:spacing w:after="240"/>
        <w:rPr>
          <w:rFonts w:ascii="Calibri" w:hAnsi="Calibri" w:cs="Calibri"/>
          <w:sz w:val="22"/>
          <w:szCs w:val="22"/>
        </w:rPr>
      </w:pPr>
      <w:r w:rsidRPr="00A10B4A">
        <w:rPr>
          <w:rFonts w:ascii="Calibri" w:hAnsi="Calibri" w:cs="Calibri"/>
          <w:sz w:val="22"/>
          <w:szCs w:val="22"/>
          <w:highlight w:val="yellow"/>
        </w:rPr>
        <w:t>${</w:t>
      </w:r>
      <w:proofErr w:type="spellStart"/>
      <w:r w:rsidRPr="00A10B4A">
        <w:rPr>
          <w:rFonts w:ascii="Calibri" w:hAnsi="Calibri" w:cs="Calibri"/>
          <w:sz w:val="22"/>
          <w:szCs w:val="22"/>
          <w:highlight w:val="yellow"/>
        </w:rPr>
        <w:t>ManufacturerContact</w:t>
      </w:r>
      <w:proofErr w:type="spellEnd"/>
      <w:r w:rsidRPr="00A10B4A">
        <w:rPr>
          <w:rFonts w:ascii="Calibri" w:hAnsi="Calibri" w:cs="Calibri"/>
          <w:sz w:val="22"/>
          <w:szCs w:val="22"/>
          <w:highlight w:val="yellow"/>
        </w:rPr>
        <w:t>}</w:t>
      </w:r>
    </w:p>
    <w:p w14:paraId="1BFD0D2C" w14:textId="77777777" w:rsidR="00065D83" w:rsidRPr="00A10B4A" w:rsidRDefault="009B4D81" w:rsidP="00A10B4A">
      <w:pPr>
        <w:spacing w:after="240"/>
        <w:rPr>
          <w:rFonts w:ascii="Calibri" w:hAnsi="Calibri" w:cs="Calibri"/>
          <w:sz w:val="22"/>
          <w:szCs w:val="22"/>
        </w:rPr>
      </w:pPr>
      <w:r w:rsidRPr="00A10B4A">
        <w:rPr>
          <w:rFonts w:ascii="Calibri" w:hAnsi="Calibri" w:cs="Calibri"/>
          <w:sz w:val="22"/>
          <w:szCs w:val="22"/>
        </w:rPr>
        <w:t xml:space="preserve">Email: </w:t>
      </w:r>
      <w:hyperlink r:id="rId10" w:history="1">
        <w:r w:rsidR="00065D83" w:rsidRPr="00A10B4A">
          <w:rPr>
            <w:rStyle w:val="Hyperlink"/>
            <w:rFonts w:ascii="Calibri" w:hAnsi="Calibri" w:cs="Calibri"/>
            <w:sz w:val="22"/>
            <w:szCs w:val="22"/>
            <w:highlight w:val="yellow"/>
          </w:rPr>
          <w:t>XXXXXX@XXXXXXX.XXXX</w:t>
        </w:r>
      </w:hyperlink>
    </w:p>
    <w:p w14:paraId="274BCDC5" w14:textId="77777777" w:rsidR="00655CD8" w:rsidRDefault="00655CD8" w:rsidP="00655CD8">
      <w:pPr>
        <w:jc w:val="left"/>
        <w:rPr>
          <w:rFonts w:asciiTheme="minorHAnsi" w:hAnsiTheme="minorHAnsi" w:cstheme="minorHAnsi"/>
          <w:color w:val="000000"/>
          <w:sz w:val="22"/>
          <w:szCs w:val="22"/>
        </w:rPr>
      </w:pPr>
      <w:r>
        <w:rPr>
          <w:rFonts w:asciiTheme="minorHAnsi" w:hAnsiTheme="minorHAnsi" w:cstheme="minorHAnsi"/>
          <w:color w:val="000000"/>
          <w:sz w:val="22"/>
          <w:szCs w:val="22"/>
        </w:rPr>
        <w:t>HETAS</w:t>
      </w:r>
      <w:r w:rsidRPr="00655CD8">
        <w:rPr>
          <w:rFonts w:asciiTheme="minorHAnsi" w:hAnsiTheme="minorHAnsi" w:cstheme="minorHAnsi"/>
          <w:color w:val="000000"/>
          <w:sz w:val="22"/>
          <w:szCs w:val="22"/>
        </w:rPr>
        <w:t xml:space="preserve"> have assessed the information provided and consider the </w:t>
      </w:r>
      <w:r w:rsidRPr="00655CD8">
        <w:rPr>
          <w:rFonts w:asciiTheme="minorHAnsi" w:hAnsiTheme="minorHAnsi" w:cstheme="minorHAnsi"/>
          <w:color w:val="000000"/>
          <w:sz w:val="22"/>
          <w:szCs w:val="22"/>
          <w:highlight w:val="yellow"/>
        </w:rPr>
        <w:t>appliance</w:t>
      </w:r>
      <w:r w:rsidRPr="00655CD8">
        <w:rPr>
          <w:rFonts w:asciiTheme="minorHAnsi" w:hAnsiTheme="minorHAnsi" w:cstheme="minorHAnsi"/>
          <w:sz w:val="22"/>
          <w:szCs w:val="22"/>
        </w:rPr>
        <w:t xml:space="preserve"> suitable for </w:t>
      </w:r>
      <w:r w:rsidRPr="00655CD8">
        <w:rPr>
          <w:rFonts w:asciiTheme="minorHAnsi" w:hAnsiTheme="minorHAnsi" w:cstheme="minorHAnsi"/>
          <w:color w:val="000000"/>
          <w:sz w:val="22"/>
          <w:szCs w:val="22"/>
        </w:rPr>
        <w:t xml:space="preserve">exemption. Technical drawings and instructions have been provided along with a </w:t>
      </w:r>
      <w:r w:rsidRPr="00655CD8">
        <w:rPr>
          <w:rFonts w:asciiTheme="minorHAnsi" w:hAnsiTheme="minorHAnsi" w:cstheme="minorHAnsi"/>
          <w:color w:val="000000"/>
          <w:sz w:val="22"/>
          <w:szCs w:val="22"/>
          <w:highlight w:val="yellow"/>
        </w:rPr>
        <w:t>test report/number of test reports</w:t>
      </w:r>
      <w:r w:rsidRPr="00655CD8">
        <w:rPr>
          <w:rFonts w:asciiTheme="minorHAnsi" w:hAnsiTheme="minorHAnsi" w:cstheme="minorHAnsi"/>
          <w:color w:val="000000"/>
          <w:sz w:val="22"/>
          <w:szCs w:val="22"/>
        </w:rPr>
        <w:t xml:space="preserve">. Details of the recommended </w:t>
      </w:r>
      <w:r w:rsidRPr="00655CD8">
        <w:rPr>
          <w:rFonts w:asciiTheme="minorHAnsi" w:hAnsiTheme="minorHAnsi" w:cstheme="minorHAnsi"/>
          <w:color w:val="000000"/>
          <w:sz w:val="22"/>
          <w:szCs w:val="22"/>
          <w:highlight w:val="yellow"/>
        </w:rPr>
        <w:t>appliance</w:t>
      </w:r>
      <w:r w:rsidRPr="00655CD8">
        <w:rPr>
          <w:rFonts w:asciiTheme="minorHAnsi" w:hAnsiTheme="minorHAnsi" w:cstheme="minorHAnsi"/>
          <w:color w:val="000000"/>
          <w:sz w:val="22"/>
          <w:szCs w:val="22"/>
        </w:rPr>
        <w:t xml:space="preserve"> and recommended conditions are provided in the attached schedule.</w:t>
      </w:r>
    </w:p>
    <w:p w14:paraId="1FC10FDE" w14:textId="1AC233D9" w:rsidR="00655CD8" w:rsidRPr="00655CD8" w:rsidRDefault="00655CD8" w:rsidP="00655CD8">
      <w:pPr>
        <w:spacing w:after="240"/>
        <w:jc w:val="left"/>
        <w:rPr>
          <w:rFonts w:asciiTheme="minorHAnsi" w:hAnsiTheme="minorHAnsi" w:cstheme="minorHAnsi"/>
          <w:color w:val="000000"/>
          <w:sz w:val="22"/>
          <w:szCs w:val="22"/>
        </w:rPr>
      </w:pPr>
      <w:r w:rsidRPr="00655CD8">
        <w:rPr>
          <w:rFonts w:asciiTheme="minorHAnsi" w:hAnsiTheme="minorHAnsi" w:cstheme="minorHAnsi"/>
          <w:sz w:val="22"/>
          <w:szCs w:val="22"/>
        </w:rPr>
        <w:t xml:space="preserve">It is understood from </w:t>
      </w:r>
      <w:r w:rsidRPr="00655CD8">
        <w:rPr>
          <w:rFonts w:asciiTheme="minorHAnsi" w:hAnsiTheme="minorHAnsi" w:cstheme="minorHAnsi"/>
          <w:sz w:val="22"/>
          <w:szCs w:val="22"/>
          <w:highlight w:val="yellow"/>
        </w:rPr>
        <w:t>${Manufacturer}</w:t>
      </w:r>
      <w:r w:rsidRPr="00655CD8">
        <w:rPr>
          <w:rFonts w:asciiTheme="minorHAnsi" w:hAnsiTheme="minorHAnsi" w:cstheme="minorHAnsi"/>
          <w:sz w:val="22"/>
          <w:szCs w:val="22"/>
        </w:rPr>
        <w:t xml:space="preserve"> that they are the manufacturers and that all appliances will be fitted with a mechanical stop to prevent closure beyond the </w:t>
      </w:r>
      <w:r w:rsidRPr="00655CD8">
        <w:rPr>
          <w:rFonts w:asciiTheme="minorHAnsi" w:hAnsiTheme="minorHAnsi" w:cstheme="minorHAnsi"/>
          <w:sz w:val="22"/>
          <w:szCs w:val="22"/>
          <w:highlight w:val="yellow"/>
        </w:rPr>
        <w:t>XX%</w:t>
      </w:r>
      <w:r w:rsidRPr="00655CD8">
        <w:rPr>
          <w:rFonts w:asciiTheme="minorHAnsi" w:hAnsiTheme="minorHAnsi" w:cstheme="minorHAnsi"/>
          <w:sz w:val="22"/>
          <w:szCs w:val="22"/>
        </w:rPr>
        <w:t xml:space="preserve"> open position when sold into smoke control areas.</w:t>
      </w:r>
    </w:p>
    <w:p w14:paraId="3E92511C" w14:textId="36B3834E" w:rsidR="00C86B78" w:rsidRPr="00655CD8" w:rsidRDefault="00C86B78" w:rsidP="00655CD8">
      <w:pPr>
        <w:spacing w:after="60"/>
        <w:rPr>
          <w:rFonts w:asciiTheme="minorHAnsi" w:hAnsiTheme="minorHAnsi" w:cstheme="minorHAnsi"/>
          <w:b/>
          <w:color w:val="000000"/>
          <w:sz w:val="22"/>
          <w:szCs w:val="22"/>
        </w:rPr>
      </w:pPr>
      <w:r w:rsidRPr="00655CD8">
        <w:rPr>
          <w:rFonts w:asciiTheme="minorHAnsi" w:hAnsiTheme="minorHAnsi" w:cstheme="minorHAnsi"/>
          <w:b/>
          <w:color w:val="000000"/>
          <w:sz w:val="22"/>
          <w:szCs w:val="22"/>
        </w:rPr>
        <w:t>Use of DEFRA Logo</w:t>
      </w:r>
    </w:p>
    <w:p w14:paraId="0E3E80CF" w14:textId="461DE8A6" w:rsidR="00C86B78" w:rsidRPr="00655CD8" w:rsidRDefault="0055219E" w:rsidP="00655CD8">
      <w:pPr>
        <w:pStyle w:val="NormalWeb"/>
        <w:spacing w:before="0" w:beforeAutospacing="0" w:after="60" w:afterAutospacing="0"/>
        <w:rPr>
          <w:rFonts w:asciiTheme="minorHAnsi" w:eastAsia="Times New Roman" w:hAnsiTheme="minorHAnsi" w:cstheme="minorHAnsi"/>
          <w:color w:val="000000"/>
          <w:sz w:val="22"/>
          <w:szCs w:val="22"/>
          <w:lang w:eastAsia="en-US"/>
        </w:rPr>
      </w:pPr>
      <w:r w:rsidRPr="00655CD8">
        <w:rPr>
          <w:rFonts w:asciiTheme="minorHAnsi" w:eastAsia="Times New Roman" w:hAnsiTheme="minorHAnsi" w:cstheme="minorHAnsi"/>
          <w:color w:val="000000"/>
          <w:sz w:val="22"/>
          <w:szCs w:val="22"/>
          <w:lang w:eastAsia="en-US"/>
        </w:rPr>
        <w:t>The applicant has been made aware that Defra</w:t>
      </w:r>
      <w:r w:rsidR="00C86B78" w:rsidRPr="00655CD8">
        <w:rPr>
          <w:rFonts w:asciiTheme="minorHAnsi" w:eastAsia="Times New Roman" w:hAnsiTheme="minorHAnsi" w:cstheme="minorHAnsi"/>
          <w:color w:val="000000"/>
          <w:sz w:val="22"/>
          <w:szCs w:val="22"/>
          <w:lang w:eastAsia="en-US"/>
        </w:rPr>
        <w:t xml:space="preserve"> do not give permission for the Defra logo, or wording such as ‘Defra approved’ to be used on </w:t>
      </w:r>
      <w:r w:rsidRPr="00655CD8">
        <w:rPr>
          <w:rFonts w:asciiTheme="minorHAnsi" w:eastAsia="Times New Roman" w:hAnsiTheme="minorHAnsi" w:cstheme="minorHAnsi"/>
          <w:color w:val="000000"/>
          <w:sz w:val="22"/>
          <w:szCs w:val="22"/>
          <w:lang w:eastAsia="en-US"/>
        </w:rPr>
        <w:t>commercial sites.</w:t>
      </w:r>
      <w:r w:rsidR="00C86B78" w:rsidRPr="00655CD8">
        <w:rPr>
          <w:rFonts w:asciiTheme="minorHAnsi" w:eastAsia="Times New Roman" w:hAnsiTheme="minorHAnsi" w:cstheme="minorHAnsi"/>
          <w:color w:val="000000"/>
          <w:sz w:val="22"/>
          <w:szCs w:val="22"/>
          <w:lang w:eastAsia="en-US"/>
        </w:rPr>
        <w:t xml:space="preserve"> This recommendation means that we are recommending that the Secretary of State specify [this product / these products / the product/s in the schedule to this letter] </w:t>
      </w:r>
      <w:r w:rsidRPr="00655CD8">
        <w:rPr>
          <w:rFonts w:asciiTheme="minorHAnsi" w:eastAsia="Times New Roman" w:hAnsiTheme="minorHAnsi" w:cstheme="minorHAnsi"/>
          <w:color w:val="000000"/>
          <w:sz w:val="22"/>
          <w:szCs w:val="22"/>
          <w:lang w:eastAsia="en-US"/>
        </w:rPr>
        <w:t>as</w:t>
      </w:r>
      <w:r w:rsidR="00C86B78" w:rsidRPr="00655CD8">
        <w:rPr>
          <w:rFonts w:asciiTheme="minorHAnsi" w:eastAsia="Times New Roman" w:hAnsiTheme="minorHAnsi" w:cstheme="minorHAnsi"/>
          <w:color w:val="000000"/>
          <w:sz w:val="22"/>
          <w:szCs w:val="22"/>
          <w:lang w:eastAsia="en-US"/>
        </w:rPr>
        <w:t xml:space="preserve"> exempted fireplace(s) under section 21 of the Clean Air Act 1993, it is not </w:t>
      </w:r>
      <w:r w:rsidR="00C86B78" w:rsidRPr="00655CD8">
        <w:rPr>
          <w:rFonts w:asciiTheme="minorHAnsi" w:eastAsia="Times New Roman" w:hAnsiTheme="minorHAnsi" w:cstheme="minorHAnsi"/>
          <w:color w:val="000000"/>
          <w:sz w:val="22"/>
          <w:szCs w:val="22"/>
          <w:lang w:eastAsia="en-US"/>
        </w:rPr>
        <w:lastRenderedPageBreak/>
        <w:t xml:space="preserve">an endorsement of the products’ features generally or indeed of your business as a whole. </w:t>
      </w:r>
    </w:p>
    <w:p w14:paraId="04730DFD" w14:textId="6706B2B6" w:rsidR="00655CD8" w:rsidRPr="00655CD8" w:rsidRDefault="00655CD8" w:rsidP="00655CD8">
      <w:pPr>
        <w:pStyle w:val="NormalWeb"/>
        <w:spacing w:before="0" w:beforeAutospacing="0" w:after="60" w:afterAutospacing="0"/>
        <w:rPr>
          <w:rFonts w:asciiTheme="minorHAnsi" w:eastAsia="Times New Roman" w:hAnsiTheme="minorHAnsi" w:cstheme="minorHAnsi"/>
          <w:color w:val="000000"/>
          <w:sz w:val="22"/>
          <w:szCs w:val="22"/>
          <w:lang w:eastAsia="en-US"/>
        </w:rPr>
      </w:pPr>
      <w:r w:rsidRPr="00655CD8">
        <w:rPr>
          <w:rFonts w:asciiTheme="minorHAnsi" w:eastAsia="Times New Roman" w:hAnsiTheme="minorHAnsi" w:cstheme="minorHAnsi"/>
          <w:color w:val="000000"/>
          <w:sz w:val="22"/>
          <w:szCs w:val="22"/>
          <w:lang w:eastAsia="en-US"/>
        </w:rPr>
        <w:t>For marketing purposes, the following details may however be used:</w:t>
      </w:r>
    </w:p>
    <w:p w14:paraId="3E37C8A3" w14:textId="7D18DF04" w:rsidR="00655CD8" w:rsidRPr="00655CD8" w:rsidRDefault="00C86B78" w:rsidP="00655CD8">
      <w:pPr>
        <w:pStyle w:val="NormalWeb"/>
        <w:spacing w:before="0" w:beforeAutospacing="0" w:after="240" w:afterAutospacing="0"/>
        <w:rPr>
          <w:rFonts w:asciiTheme="minorHAnsi" w:eastAsia="Times New Roman" w:hAnsiTheme="minorHAnsi" w:cstheme="minorHAnsi"/>
          <w:color w:val="000000"/>
          <w:sz w:val="22"/>
          <w:szCs w:val="22"/>
          <w:lang w:eastAsia="en-US"/>
        </w:rPr>
      </w:pPr>
      <w:r w:rsidRPr="00655CD8">
        <w:rPr>
          <w:rFonts w:asciiTheme="minorHAnsi" w:eastAsia="Times New Roman" w:hAnsiTheme="minorHAnsi" w:cstheme="minorHAnsi"/>
          <w:color w:val="000000"/>
          <w:sz w:val="22"/>
          <w:szCs w:val="22"/>
          <w:lang w:eastAsia="en-US"/>
        </w:rPr>
        <w:t xml:space="preserve">To burn non-authorised fuel on a stove, </w:t>
      </w:r>
      <w:proofErr w:type="gramStart"/>
      <w:r w:rsidRPr="00655CD8">
        <w:rPr>
          <w:rFonts w:asciiTheme="minorHAnsi" w:eastAsia="Times New Roman" w:hAnsiTheme="minorHAnsi" w:cstheme="minorHAnsi"/>
          <w:color w:val="000000"/>
          <w:sz w:val="22"/>
          <w:szCs w:val="22"/>
          <w:lang w:eastAsia="en-US"/>
        </w:rPr>
        <w:t>fire</w:t>
      </w:r>
      <w:proofErr w:type="gramEnd"/>
      <w:r w:rsidRPr="00655CD8">
        <w:rPr>
          <w:rFonts w:asciiTheme="minorHAnsi" w:eastAsia="Times New Roman" w:hAnsiTheme="minorHAnsi" w:cstheme="minorHAnsi"/>
          <w:color w:val="000000"/>
          <w:sz w:val="22"/>
          <w:szCs w:val="22"/>
          <w:lang w:eastAsia="en-US"/>
        </w:rPr>
        <w:t xml:space="preserve"> or fireplace in a smoke control area the appliance installed must have been specified as an exempt fireplace and the conditions of exemption must permit the use of that fuel with the appliance.  The (insert product details) is exempt from the provisions of section 20 of the Clean Air Act 1993 subject to the following conditions (insert conditions).</w:t>
      </w:r>
    </w:p>
    <w:p w14:paraId="4910CBDC" w14:textId="77777777" w:rsidR="009B4D81" w:rsidRPr="00655CD8" w:rsidRDefault="009B4D81" w:rsidP="007D79D3">
      <w:pPr>
        <w:jc w:val="left"/>
        <w:rPr>
          <w:rFonts w:asciiTheme="minorHAnsi" w:hAnsiTheme="minorHAnsi" w:cstheme="minorHAnsi"/>
          <w:color w:val="000000"/>
          <w:sz w:val="22"/>
          <w:szCs w:val="22"/>
        </w:rPr>
      </w:pPr>
      <w:r w:rsidRPr="00655CD8">
        <w:rPr>
          <w:rFonts w:asciiTheme="minorHAnsi" w:hAnsiTheme="minorHAnsi" w:cstheme="minorHAnsi"/>
          <w:color w:val="000000"/>
          <w:sz w:val="22"/>
          <w:szCs w:val="22"/>
        </w:rPr>
        <w:t>For information the cost to the applicant for the assessment of these appliances was a total of £</w:t>
      </w:r>
      <w:r w:rsidRPr="00655CD8">
        <w:rPr>
          <w:rFonts w:asciiTheme="minorHAnsi" w:hAnsiTheme="minorHAnsi" w:cstheme="minorHAnsi"/>
          <w:color w:val="000000"/>
          <w:sz w:val="22"/>
          <w:szCs w:val="22"/>
          <w:highlight w:val="yellow"/>
        </w:rPr>
        <w:t>XXXX</w:t>
      </w:r>
      <w:r w:rsidRPr="00655CD8">
        <w:rPr>
          <w:rFonts w:asciiTheme="minorHAnsi" w:hAnsiTheme="minorHAnsi" w:cstheme="minorHAnsi"/>
          <w:color w:val="000000"/>
          <w:sz w:val="22"/>
          <w:szCs w:val="22"/>
        </w:rPr>
        <w:t>+VAT.</w:t>
      </w:r>
    </w:p>
    <w:p w14:paraId="5AA55F0D" w14:textId="77777777" w:rsidR="009B4D81" w:rsidRPr="00655CD8" w:rsidRDefault="009B4D81" w:rsidP="009B4D81">
      <w:pPr>
        <w:rPr>
          <w:rFonts w:asciiTheme="minorHAnsi" w:hAnsiTheme="minorHAnsi" w:cstheme="minorHAnsi"/>
          <w:color w:val="000000"/>
          <w:sz w:val="22"/>
          <w:szCs w:val="22"/>
        </w:rPr>
      </w:pPr>
      <w:r w:rsidRPr="00655CD8">
        <w:rPr>
          <w:rFonts w:asciiTheme="minorHAnsi" w:hAnsiTheme="minorHAnsi" w:cstheme="minorHAnsi"/>
          <w:color w:val="000000"/>
          <w:sz w:val="22"/>
          <w:szCs w:val="22"/>
        </w:rPr>
        <w:t>The emissions from the appliance are detailed in the table below:</w:t>
      </w:r>
    </w:p>
    <w:tbl>
      <w:tblPr>
        <w:tblStyle w:val="TableGrid"/>
        <w:tblW w:w="0" w:type="auto"/>
        <w:jc w:val="center"/>
        <w:tblLook w:val="04A0" w:firstRow="1" w:lastRow="0" w:firstColumn="1" w:lastColumn="0" w:noHBand="0" w:noVBand="1"/>
      </w:tblPr>
      <w:tblGrid>
        <w:gridCol w:w="1406"/>
        <w:gridCol w:w="1406"/>
        <w:gridCol w:w="1406"/>
        <w:gridCol w:w="1406"/>
        <w:gridCol w:w="1406"/>
        <w:gridCol w:w="1406"/>
      </w:tblGrid>
      <w:tr w:rsidR="009B4D81" w14:paraId="2819FC75" w14:textId="77777777" w:rsidTr="009B4D81">
        <w:trPr>
          <w:cnfStyle w:val="100000000000" w:firstRow="1" w:lastRow="0" w:firstColumn="0" w:lastColumn="0" w:oddVBand="0" w:evenVBand="0" w:oddHBand="0" w:evenHBand="0" w:firstRowFirstColumn="0" w:firstRowLastColumn="0" w:lastRowFirstColumn="0" w:lastRowLastColumn="0"/>
          <w:trHeight w:val="690"/>
          <w:jc w:val="center"/>
        </w:trPr>
        <w:tc>
          <w:tcPr>
            <w:tcW w:w="1406" w:type="dxa"/>
            <w:tcBorders>
              <w:top w:val="single" w:sz="4" w:space="0" w:color="auto"/>
              <w:left w:val="single" w:sz="4" w:space="0" w:color="auto"/>
              <w:bottom w:val="single" w:sz="4" w:space="0" w:color="auto"/>
              <w:right w:val="single" w:sz="4" w:space="0" w:color="auto"/>
            </w:tcBorders>
          </w:tcPr>
          <w:p w14:paraId="153C59C1" w14:textId="77777777" w:rsidR="009B4D81" w:rsidRDefault="009B4D81">
            <w:pPr>
              <w:rPr>
                <w:rFonts w:cs="Arial"/>
                <w:szCs w:val="16"/>
              </w:rPr>
            </w:pPr>
            <w:r>
              <w:t>Appliance</w:t>
            </w:r>
          </w:p>
          <w:p w14:paraId="474C0765" w14:textId="77777777" w:rsidR="009B4D81" w:rsidRDefault="009B4D81">
            <w:pPr>
              <w:rPr>
                <w:color w:val="auto"/>
              </w:rPr>
            </w:pPr>
          </w:p>
          <w:p w14:paraId="4AC49611" w14:textId="77777777" w:rsidR="009B4D81" w:rsidRDefault="009B4D81">
            <w:pPr>
              <w:jc w:val="center"/>
              <w:rPr>
                <w:rFonts w:cs="Arial"/>
                <w:szCs w:val="16"/>
              </w:rPr>
            </w:pPr>
          </w:p>
        </w:tc>
        <w:tc>
          <w:tcPr>
            <w:tcW w:w="1406" w:type="dxa"/>
            <w:tcBorders>
              <w:top w:val="single" w:sz="4" w:space="0" w:color="auto"/>
              <w:left w:val="single" w:sz="4" w:space="0" w:color="auto"/>
              <w:bottom w:val="single" w:sz="4" w:space="0" w:color="auto"/>
              <w:right w:val="single" w:sz="4" w:space="0" w:color="auto"/>
            </w:tcBorders>
            <w:hideMark/>
          </w:tcPr>
          <w:p w14:paraId="72BDE4FC" w14:textId="77777777" w:rsidR="009B4D81" w:rsidRDefault="009B4D81">
            <w:pPr>
              <w:rPr>
                <w:rFonts w:cs="Arial"/>
                <w:szCs w:val="16"/>
              </w:rPr>
            </w:pPr>
            <w:r>
              <w:t>Rated Output (kW)</w:t>
            </w:r>
          </w:p>
        </w:tc>
        <w:tc>
          <w:tcPr>
            <w:tcW w:w="1406" w:type="dxa"/>
            <w:tcBorders>
              <w:top w:val="single" w:sz="4" w:space="0" w:color="auto"/>
              <w:left w:val="single" w:sz="4" w:space="0" w:color="auto"/>
              <w:bottom w:val="single" w:sz="4" w:space="0" w:color="auto"/>
              <w:right w:val="single" w:sz="4" w:space="0" w:color="auto"/>
            </w:tcBorders>
            <w:hideMark/>
          </w:tcPr>
          <w:p w14:paraId="7A069D71" w14:textId="77777777" w:rsidR="009B4D81" w:rsidRDefault="009B4D81">
            <w:pPr>
              <w:rPr>
                <w:rFonts w:cs="Arial"/>
                <w:szCs w:val="16"/>
              </w:rPr>
            </w:pPr>
            <w:r>
              <w:t>Tested output -Rated (kW)</w:t>
            </w:r>
          </w:p>
        </w:tc>
        <w:tc>
          <w:tcPr>
            <w:tcW w:w="1406" w:type="dxa"/>
            <w:tcBorders>
              <w:top w:val="single" w:sz="4" w:space="0" w:color="auto"/>
              <w:left w:val="single" w:sz="4" w:space="0" w:color="auto"/>
              <w:bottom w:val="single" w:sz="4" w:space="0" w:color="auto"/>
              <w:right w:val="single" w:sz="4" w:space="0" w:color="auto"/>
            </w:tcBorders>
            <w:hideMark/>
          </w:tcPr>
          <w:p w14:paraId="6AD2E8AA" w14:textId="77777777" w:rsidR="009B4D81" w:rsidRDefault="009B4D81">
            <w:pPr>
              <w:rPr>
                <w:rFonts w:cs="Arial"/>
                <w:szCs w:val="16"/>
              </w:rPr>
            </w:pPr>
            <w:r>
              <w:t>Emission Rated Output (g/GJ)</w:t>
            </w:r>
          </w:p>
        </w:tc>
        <w:tc>
          <w:tcPr>
            <w:tcW w:w="1406" w:type="dxa"/>
            <w:tcBorders>
              <w:top w:val="single" w:sz="4" w:space="0" w:color="auto"/>
              <w:left w:val="single" w:sz="4" w:space="0" w:color="auto"/>
              <w:bottom w:val="single" w:sz="4" w:space="0" w:color="auto"/>
              <w:right w:val="single" w:sz="4" w:space="0" w:color="auto"/>
            </w:tcBorders>
            <w:hideMark/>
          </w:tcPr>
          <w:p w14:paraId="3834C243" w14:textId="77777777" w:rsidR="009B4D81" w:rsidRDefault="009B4D81">
            <w:pPr>
              <w:rPr>
                <w:rFonts w:cs="Arial"/>
                <w:szCs w:val="16"/>
              </w:rPr>
            </w:pPr>
            <w:r>
              <w:t>Tested Output - Low (kW)</w:t>
            </w:r>
          </w:p>
        </w:tc>
        <w:tc>
          <w:tcPr>
            <w:tcW w:w="1406" w:type="dxa"/>
            <w:tcBorders>
              <w:top w:val="single" w:sz="4" w:space="0" w:color="auto"/>
              <w:left w:val="single" w:sz="4" w:space="0" w:color="auto"/>
              <w:bottom w:val="single" w:sz="4" w:space="0" w:color="auto"/>
              <w:right w:val="single" w:sz="4" w:space="0" w:color="auto"/>
            </w:tcBorders>
            <w:hideMark/>
          </w:tcPr>
          <w:p w14:paraId="5B0D4B98" w14:textId="77777777" w:rsidR="009B4D81" w:rsidRDefault="009B4D81">
            <w:pPr>
              <w:rPr>
                <w:rFonts w:cs="Arial"/>
                <w:szCs w:val="16"/>
              </w:rPr>
            </w:pPr>
            <w:r>
              <w:t>Emission Low Output (g/GJ)</w:t>
            </w:r>
          </w:p>
        </w:tc>
      </w:tr>
      <w:tr w:rsidR="009B4D81" w14:paraId="2EE9317E" w14:textId="77777777" w:rsidTr="009B4D81">
        <w:trPr>
          <w:cnfStyle w:val="000000100000" w:firstRow="0" w:lastRow="0" w:firstColumn="0" w:lastColumn="0" w:oddVBand="0" w:evenVBand="0" w:oddHBand="1" w:evenHBand="0"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14:paraId="07F6E01C" w14:textId="77777777" w:rsidR="009B4D81" w:rsidRDefault="009B4D81">
            <w:pPr>
              <w:jc w:val="center"/>
              <w:rPr>
                <w:rFonts w:cs="Arial"/>
                <w:color w:val="FFFFFF" w:themeColor="background1"/>
                <w:szCs w:val="16"/>
                <w:highlight w:val="yellow"/>
              </w:rPr>
            </w:pPr>
            <w:r>
              <w:rPr>
                <w:color w:val="FFFFFF" w:themeColor="background1"/>
                <w:highlight w:val="yellow"/>
              </w:rPr>
              <w:t>1</w:t>
            </w:r>
          </w:p>
        </w:tc>
        <w:tc>
          <w:tcPr>
            <w:tcW w:w="1406" w:type="dxa"/>
            <w:tcBorders>
              <w:top w:val="single" w:sz="4" w:space="0" w:color="auto"/>
              <w:left w:val="single" w:sz="4" w:space="0" w:color="auto"/>
              <w:bottom w:val="single" w:sz="4" w:space="0" w:color="auto"/>
              <w:right w:val="single" w:sz="4" w:space="0" w:color="auto"/>
            </w:tcBorders>
            <w:hideMark/>
          </w:tcPr>
          <w:p w14:paraId="25005037"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181210BF"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08191CCC"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4672746F"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2FE99440" w14:textId="77777777" w:rsidR="009B4D81" w:rsidRDefault="009B4D81">
            <w:pPr>
              <w:jc w:val="center"/>
              <w:rPr>
                <w:rFonts w:cs="Arial"/>
                <w:color w:val="000000"/>
                <w:szCs w:val="16"/>
                <w:highlight w:val="yellow"/>
              </w:rPr>
            </w:pPr>
            <w:r>
              <w:rPr>
                <w:color w:val="000000"/>
                <w:highlight w:val="yellow"/>
              </w:rPr>
              <w:t>XX</w:t>
            </w:r>
          </w:p>
        </w:tc>
      </w:tr>
      <w:tr w:rsidR="009B4D81" w14:paraId="520334FC" w14:textId="77777777" w:rsidTr="009B4D81">
        <w:trPr>
          <w:cnfStyle w:val="000000010000" w:firstRow="0" w:lastRow="0" w:firstColumn="0" w:lastColumn="0" w:oddVBand="0" w:evenVBand="0" w:oddHBand="0" w:evenHBand="1"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14:paraId="431C8B3C" w14:textId="77777777" w:rsidR="009B4D81" w:rsidRDefault="009B4D81">
            <w:pPr>
              <w:jc w:val="center"/>
              <w:rPr>
                <w:rFonts w:cs="Arial"/>
                <w:color w:val="FFFFFF" w:themeColor="background1"/>
                <w:szCs w:val="16"/>
                <w:highlight w:val="yellow"/>
              </w:rPr>
            </w:pPr>
            <w:r>
              <w:rPr>
                <w:color w:val="FFFFFF" w:themeColor="background1"/>
                <w:highlight w:val="yellow"/>
              </w:rPr>
              <w:t>2</w:t>
            </w:r>
          </w:p>
        </w:tc>
        <w:tc>
          <w:tcPr>
            <w:tcW w:w="1406" w:type="dxa"/>
            <w:tcBorders>
              <w:top w:val="single" w:sz="4" w:space="0" w:color="auto"/>
              <w:left w:val="single" w:sz="4" w:space="0" w:color="auto"/>
              <w:bottom w:val="single" w:sz="4" w:space="0" w:color="auto"/>
              <w:right w:val="single" w:sz="4" w:space="0" w:color="auto"/>
            </w:tcBorders>
            <w:hideMark/>
          </w:tcPr>
          <w:p w14:paraId="39165C2E"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29DB3351"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594C85C3"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67B473C9"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10CAE015" w14:textId="77777777" w:rsidR="009B4D81" w:rsidRDefault="009B4D81">
            <w:pPr>
              <w:jc w:val="center"/>
              <w:rPr>
                <w:rFonts w:cs="Arial"/>
                <w:color w:val="000000"/>
                <w:szCs w:val="16"/>
                <w:highlight w:val="yellow"/>
              </w:rPr>
            </w:pPr>
            <w:r>
              <w:rPr>
                <w:color w:val="000000"/>
                <w:highlight w:val="yellow"/>
              </w:rPr>
              <w:t>XX</w:t>
            </w:r>
          </w:p>
        </w:tc>
      </w:tr>
      <w:tr w:rsidR="009B4D81" w14:paraId="52F50AD9" w14:textId="77777777" w:rsidTr="009B4D81">
        <w:trPr>
          <w:cnfStyle w:val="000000100000" w:firstRow="0" w:lastRow="0" w:firstColumn="0" w:lastColumn="0" w:oddVBand="0" w:evenVBand="0" w:oddHBand="1" w:evenHBand="0"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14:paraId="60147997" w14:textId="77777777" w:rsidR="009B4D81" w:rsidRDefault="009B4D81">
            <w:pPr>
              <w:jc w:val="center"/>
              <w:rPr>
                <w:rFonts w:cs="Arial"/>
                <w:color w:val="FFFFFF" w:themeColor="background1"/>
                <w:szCs w:val="16"/>
                <w:highlight w:val="yellow"/>
              </w:rPr>
            </w:pPr>
            <w:r>
              <w:rPr>
                <w:color w:val="FFFFFF" w:themeColor="background1"/>
                <w:highlight w:val="yellow"/>
              </w:rPr>
              <w:t>3</w:t>
            </w:r>
          </w:p>
        </w:tc>
        <w:tc>
          <w:tcPr>
            <w:tcW w:w="1406" w:type="dxa"/>
            <w:tcBorders>
              <w:top w:val="single" w:sz="4" w:space="0" w:color="auto"/>
              <w:left w:val="single" w:sz="4" w:space="0" w:color="auto"/>
              <w:bottom w:val="single" w:sz="4" w:space="0" w:color="auto"/>
              <w:right w:val="single" w:sz="4" w:space="0" w:color="auto"/>
            </w:tcBorders>
            <w:hideMark/>
          </w:tcPr>
          <w:p w14:paraId="0C899217"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14B635FA"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2D418573"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45A94725"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0A1B4364" w14:textId="77777777" w:rsidR="009B4D81" w:rsidRDefault="009B4D81">
            <w:pPr>
              <w:jc w:val="center"/>
              <w:rPr>
                <w:rFonts w:cs="Arial"/>
                <w:color w:val="000000"/>
                <w:szCs w:val="16"/>
                <w:highlight w:val="yellow"/>
              </w:rPr>
            </w:pPr>
            <w:r>
              <w:rPr>
                <w:color w:val="000000"/>
                <w:highlight w:val="yellow"/>
              </w:rPr>
              <w:t>XX</w:t>
            </w:r>
          </w:p>
        </w:tc>
      </w:tr>
      <w:tr w:rsidR="009B4D81" w14:paraId="7F71C826" w14:textId="77777777" w:rsidTr="009B4D81">
        <w:trPr>
          <w:cnfStyle w:val="000000010000" w:firstRow="0" w:lastRow="0" w:firstColumn="0" w:lastColumn="0" w:oddVBand="0" w:evenVBand="0" w:oddHBand="0" w:evenHBand="1" w:firstRowFirstColumn="0" w:firstRowLastColumn="0" w:lastRowFirstColumn="0" w:lastRowLastColumn="0"/>
          <w:trHeight w:val="898"/>
          <w:jc w:val="center"/>
        </w:trPr>
        <w:tc>
          <w:tcPr>
            <w:tcW w:w="1406" w:type="dxa"/>
            <w:tcBorders>
              <w:top w:val="single" w:sz="4" w:space="0" w:color="auto"/>
              <w:left w:val="single" w:sz="4" w:space="0" w:color="auto"/>
              <w:bottom w:val="single" w:sz="4" w:space="0" w:color="auto"/>
              <w:right w:val="single" w:sz="4" w:space="0" w:color="auto"/>
            </w:tcBorders>
            <w:shd w:val="clear" w:color="auto" w:fill="006BB7"/>
            <w:hideMark/>
          </w:tcPr>
          <w:p w14:paraId="1DAE1787" w14:textId="77777777" w:rsidR="009B4D81" w:rsidRDefault="009B4D81">
            <w:pPr>
              <w:jc w:val="center"/>
              <w:rPr>
                <w:rFonts w:cs="Arial"/>
                <w:color w:val="FFFFFF" w:themeColor="background1"/>
                <w:szCs w:val="16"/>
                <w:highlight w:val="yellow"/>
              </w:rPr>
            </w:pPr>
            <w:r>
              <w:rPr>
                <w:color w:val="FFFFFF" w:themeColor="background1"/>
                <w:highlight w:val="yellow"/>
              </w:rPr>
              <w:t>4</w:t>
            </w:r>
          </w:p>
        </w:tc>
        <w:tc>
          <w:tcPr>
            <w:tcW w:w="1406" w:type="dxa"/>
            <w:tcBorders>
              <w:top w:val="single" w:sz="4" w:space="0" w:color="auto"/>
              <w:left w:val="single" w:sz="4" w:space="0" w:color="auto"/>
              <w:bottom w:val="single" w:sz="4" w:space="0" w:color="auto"/>
              <w:right w:val="single" w:sz="4" w:space="0" w:color="auto"/>
            </w:tcBorders>
            <w:hideMark/>
          </w:tcPr>
          <w:p w14:paraId="3AC950B6"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582A3892"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66C92CCD"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4EC8A6AA" w14:textId="77777777" w:rsidR="009B4D81" w:rsidRDefault="009B4D81">
            <w:pPr>
              <w:jc w:val="center"/>
              <w:rPr>
                <w:rFonts w:cs="Arial"/>
                <w:color w:val="000000"/>
                <w:szCs w:val="16"/>
                <w:highlight w:val="yellow"/>
              </w:rPr>
            </w:pPr>
            <w:r>
              <w:rPr>
                <w:color w:val="000000"/>
                <w:highlight w:val="yellow"/>
              </w:rPr>
              <w:t>XX</w:t>
            </w:r>
          </w:p>
        </w:tc>
        <w:tc>
          <w:tcPr>
            <w:tcW w:w="1406" w:type="dxa"/>
            <w:tcBorders>
              <w:top w:val="single" w:sz="4" w:space="0" w:color="auto"/>
              <w:left w:val="single" w:sz="4" w:space="0" w:color="auto"/>
              <w:bottom w:val="single" w:sz="4" w:space="0" w:color="auto"/>
              <w:right w:val="single" w:sz="4" w:space="0" w:color="auto"/>
            </w:tcBorders>
            <w:hideMark/>
          </w:tcPr>
          <w:p w14:paraId="02AE9AB5" w14:textId="77777777" w:rsidR="009B4D81" w:rsidRDefault="009B4D81">
            <w:pPr>
              <w:jc w:val="center"/>
              <w:rPr>
                <w:rFonts w:cs="Arial"/>
                <w:color w:val="000000"/>
                <w:szCs w:val="16"/>
                <w:highlight w:val="yellow"/>
              </w:rPr>
            </w:pPr>
            <w:r>
              <w:rPr>
                <w:color w:val="000000"/>
                <w:highlight w:val="yellow"/>
              </w:rPr>
              <w:t>XX</w:t>
            </w:r>
          </w:p>
        </w:tc>
      </w:tr>
    </w:tbl>
    <w:p w14:paraId="4B185510" w14:textId="77777777" w:rsidR="009B4D81" w:rsidRDefault="009B4D81" w:rsidP="009B4D81">
      <w:pPr>
        <w:rPr>
          <w:rFonts w:cs="Arial"/>
          <w:color w:val="000000"/>
          <w:szCs w:val="16"/>
        </w:rPr>
      </w:pPr>
    </w:p>
    <w:p w14:paraId="7F842FEF" w14:textId="77777777" w:rsidR="009B4D81" w:rsidRDefault="009B4D81" w:rsidP="009B4D81">
      <w:pPr>
        <w:rPr>
          <w:color w:val="000000"/>
        </w:rPr>
      </w:pPr>
    </w:p>
    <w:p w14:paraId="6BBEFFF7" w14:textId="3C6F30D8" w:rsidR="009B4D81" w:rsidRPr="00655CD8" w:rsidRDefault="009B4D81" w:rsidP="00655CD8">
      <w:pPr>
        <w:spacing w:after="240"/>
        <w:jc w:val="left"/>
        <w:rPr>
          <w:rFonts w:asciiTheme="minorHAnsi" w:hAnsiTheme="minorHAnsi" w:cstheme="minorHAnsi"/>
          <w:color w:val="000000"/>
          <w:sz w:val="22"/>
          <w:szCs w:val="22"/>
        </w:rPr>
      </w:pPr>
      <w:r w:rsidRPr="00655CD8">
        <w:rPr>
          <w:rFonts w:asciiTheme="minorHAnsi" w:hAnsiTheme="minorHAnsi" w:cstheme="minorHAnsi"/>
          <w:color w:val="000000"/>
          <w:sz w:val="22"/>
          <w:szCs w:val="22"/>
        </w:rPr>
        <w:t xml:space="preserve">If you have any questions relating to the recommendation of the </w:t>
      </w:r>
      <w:r w:rsidR="00655CD8" w:rsidRPr="00655CD8">
        <w:rPr>
          <w:rFonts w:asciiTheme="minorHAnsi" w:hAnsiTheme="minorHAnsi" w:cstheme="minorHAnsi"/>
          <w:color w:val="000000"/>
          <w:sz w:val="22"/>
          <w:szCs w:val="22"/>
        </w:rPr>
        <w:t>appliances,</w:t>
      </w:r>
      <w:r w:rsidRPr="00655CD8">
        <w:rPr>
          <w:rFonts w:asciiTheme="minorHAnsi" w:hAnsiTheme="minorHAnsi" w:cstheme="minorHAnsi"/>
          <w:color w:val="000000"/>
          <w:sz w:val="22"/>
          <w:szCs w:val="22"/>
        </w:rPr>
        <w:t xml:space="preserve"> please do not hesitate to contact me.</w:t>
      </w:r>
    </w:p>
    <w:p w14:paraId="0B784BA8" w14:textId="0FC98FAE" w:rsidR="009B4D81" w:rsidRPr="00655CD8" w:rsidRDefault="009B4D81" w:rsidP="00655CD8">
      <w:pPr>
        <w:spacing w:after="240"/>
        <w:jc w:val="left"/>
        <w:rPr>
          <w:rFonts w:asciiTheme="minorHAnsi" w:hAnsiTheme="minorHAnsi" w:cstheme="minorHAnsi"/>
          <w:color w:val="000000"/>
          <w:sz w:val="22"/>
          <w:szCs w:val="22"/>
        </w:rPr>
      </w:pPr>
      <w:r w:rsidRPr="00655CD8">
        <w:rPr>
          <w:rFonts w:asciiTheme="minorHAnsi" w:hAnsiTheme="minorHAnsi" w:cstheme="minorHAnsi"/>
          <w:color w:val="000000"/>
          <w:sz w:val="22"/>
          <w:szCs w:val="22"/>
        </w:rPr>
        <w:t>Yours faithfully</w:t>
      </w:r>
    </w:p>
    <w:p w14:paraId="20FB1744" w14:textId="6FC66BF3" w:rsidR="009B4D81" w:rsidRPr="00655CD8" w:rsidRDefault="00F57D68" w:rsidP="00F57D68">
      <w:pPr>
        <w:jc w:val="left"/>
        <w:rPr>
          <w:rFonts w:asciiTheme="minorHAnsi" w:hAnsiTheme="minorHAnsi" w:cstheme="minorHAnsi"/>
          <w:color w:val="000000"/>
          <w:sz w:val="22"/>
          <w:szCs w:val="22"/>
        </w:rPr>
      </w:pPr>
      <w:r w:rsidRPr="00655CD8">
        <w:rPr>
          <w:rFonts w:asciiTheme="minorHAnsi" w:hAnsiTheme="minorHAnsi" w:cstheme="minorHAnsi"/>
          <w:color w:val="000000"/>
          <w:sz w:val="22"/>
          <w:szCs w:val="22"/>
          <w:highlight w:val="yellow"/>
        </w:rPr>
        <w:t>${</w:t>
      </w:r>
      <w:proofErr w:type="spellStart"/>
      <w:r w:rsidRPr="00655CD8">
        <w:rPr>
          <w:rFonts w:asciiTheme="minorHAnsi" w:hAnsiTheme="minorHAnsi" w:cstheme="minorHAnsi"/>
          <w:color w:val="000000"/>
          <w:sz w:val="22"/>
          <w:szCs w:val="22"/>
          <w:highlight w:val="yellow"/>
        </w:rPr>
        <w:t>DataEntryUser</w:t>
      </w:r>
      <w:proofErr w:type="spellEnd"/>
      <w:r w:rsidRPr="00655CD8">
        <w:rPr>
          <w:rFonts w:asciiTheme="minorHAnsi" w:hAnsiTheme="minorHAnsi" w:cstheme="minorHAnsi"/>
          <w:color w:val="000000"/>
          <w:sz w:val="22"/>
          <w:szCs w:val="22"/>
          <w:highlight w:val="yellow"/>
        </w:rPr>
        <w:t>}</w:t>
      </w:r>
      <w:r w:rsidRPr="00655CD8">
        <w:rPr>
          <w:rFonts w:asciiTheme="minorHAnsi" w:hAnsiTheme="minorHAnsi" w:cstheme="minorHAnsi"/>
          <w:color w:val="000000"/>
          <w:sz w:val="22"/>
          <w:szCs w:val="22"/>
        </w:rPr>
        <w:br/>
      </w:r>
      <w:r w:rsidR="00655CD8" w:rsidRPr="00655CD8">
        <w:rPr>
          <w:rFonts w:asciiTheme="minorHAnsi" w:hAnsiTheme="minorHAnsi" w:cstheme="minorHAnsi"/>
          <w:color w:val="000000"/>
          <w:sz w:val="22"/>
          <w:szCs w:val="22"/>
        </w:rPr>
        <w:t>HETAS Environmental Team</w:t>
      </w:r>
    </w:p>
    <w:p w14:paraId="5BB85E1F" w14:textId="77777777" w:rsidR="00825F18" w:rsidRDefault="00825F18" w:rsidP="00F57D68">
      <w:pPr>
        <w:jc w:val="left"/>
        <w:rPr>
          <w:color w:val="000000"/>
        </w:rPr>
      </w:pPr>
    </w:p>
    <w:p w14:paraId="68279447" w14:textId="77777777" w:rsidR="00065D83" w:rsidRPr="00655CD8" w:rsidRDefault="00825F18" w:rsidP="00655CD8">
      <w:pPr>
        <w:autoSpaceDE w:val="0"/>
        <w:autoSpaceDN w:val="0"/>
        <w:spacing w:after="0"/>
        <w:jc w:val="center"/>
        <w:rPr>
          <w:rFonts w:asciiTheme="minorHAnsi" w:hAnsiTheme="minorHAnsi" w:cstheme="minorHAnsi"/>
          <w:b/>
          <w:bCs/>
          <w:i/>
          <w:iCs/>
          <w:sz w:val="22"/>
          <w:szCs w:val="22"/>
        </w:rPr>
      </w:pPr>
      <w:r w:rsidRPr="00655CD8">
        <w:rPr>
          <w:rFonts w:asciiTheme="minorHAnsi" w:hAnsiTheme="minorHAnsi" w:cstheme="minorHAnsi"/>
          <w:b/>
          <w:bCs/>
          <w:i/>
          <w:iCs/>
          <w:sz w:val="22"/>
          <w:szCs w:val="22"/>
        </w:rPr>
        <w:t>CC: Defra, Devolved Administrations of Scotland, Wales and Northern Ireland and the applicant</w:t>
      </w:r>
      <w:r w:rsidR="00065D83" w:rsidRPr="00655CD8">
        <w:rPr>
          <w:rFonts w:asciiTheme="minorHAnsi" w:hAnsiTheme="minorHAnsi" w:cstheme="minorHAnsi"/>
          <w:b/>
          <w:bCs/>
          <w:i/>
          <w:iCs/>
          <w:sz w:val="22"/>
          <w:szCs w:val="22"/>
        </w:rPr>
        <w:br w:type="page"/>
      </w:r>
    </w:p>
    <w:p w14:paraId="517055DD" w14:textId="77777777" w:rsidR="00065D83" w:rsidRDefault="00065D83" w:rsidP="009B4D81">
      <w:pPr>
        <w:pStyle w:val="Heading2"/>
        <w:numPr>
          <w:ilvl w:val="0"/>
          <w:numId w:val="0"/>
        </w:numPr>
        <w:ind w:left="578"/>
        <w:rPr>
          <w:rFonts w:ascii="Verdana" w:hAnsi="Verdana"/>
          <w:b/>
          <w:color w:val="000000"/>
          <w:sz w:val="28"/>
        </w:rPr>
        <w:sectPr w:rsidR="00065D83" w:rsidSect="00655CD8">
          <w:headerReference w:type="default" r:id="rId11"/>
          <w:footerReference w:type="default" r:id="rId12"/>
          <w:headerReference w:type="first" r:id="rId13"/>
          <w:footerReference w:type="first" r:id="rId14"/>
          <w:pgSz w:w="11906" w:h="16838" w:code="9"/>
          <w:pgMar w:top="1134" w:right="1440" w:bottom="1134" w:left="1440" w:header="170" w:footer="510" w:gutter="0"/>
          <w:pgNumType w:fmt="lowerRoman"/>
          <w:cols w:space="708"/>
          <w:titlePg/>
          <w:docGrid w:linePitch="360"/>
        </w:sectPr>
      </w:pPr>
    </w:p>
    <w:p w14:paraId="5D9AD29B" w14:textId="77777777" w:rsidR="009B4D81" w:rsidRPr="009B4D81" w:rsidRDefault="009B4D81" w:rsidP="009B4D81">
      <w:pPr>
        <w:pStyle w:val="Heading2"/>
        <w:numPr>
          <w:ilvl w:val="0"/>
          <w:numId w:val="0"/>
        </w:numPr>
        <w:ind w:left="578"/>
        <w:rPr>
          <w:rFonts w:ascii="Verdana" w:hAnsi="Verdana"/>
          <w:b/>
          <w:color w:val="000000"/>
          <w:sz w:val="28"/>
        </w:rPr>
      </w:pPr>
      <w:r w:rsidRPr="009B4D81">
        <w:rPr>
          <w:rFonts w:ascii="Verdana" w:hAnsi="Verdana"/>
          <w:b/>
          <w:color w:val="000000"/>
          <w:sz w:val="28"/>
        </w:rPr>
        <w:lastRenderedPageBreak/>
        <w:t>Appliance Schedule</w:t>
      </w:r>
    </w:p>
    <w:p w14:paraId="178E5D8D" w14:textId="77777777" w:rsidR="009B4D81" w:rsidRDefault="009B4D81" w:rsidP="009B4D81">
      <w:pPr>
        <w:ind w:left="426"/>
        <w:rPr>
          <w:rFonts w:ascii="Verdana" w:hAnsi="Verdana"/>
          <w:color w:val="000000"/>
        </w:rPr>
      </w:pPr>
    </w:p>
    <w:tbl>
      <w:tblPr>
        <w:tblpPr w:leftFromText="180" w:rightFromText="180" w:vertAnchor="text" w:horzAnchor="margin" w:tblpX="108" w:tblpY="137"/>
        <w:tblW w:w="8651" w:type="dxa"/>
        <w:tblLayout w:type="fixed"/>
        <w:tblLook w:val="04A0" w:firstRow="1" w:lastRow="0" w:firstColumn="1" w:lastColumn="0" w:noHBand="0" w:noVBand="1"/>
      </w:tblPr>
      <w:tblGrid>
        <w:gridCol w:w="2620"/>
        <w:gridCol w:w="3446"/>
        <w:gridCol w:w="2585"/>
      </w:tblGrid>
      <w:tr w:rsidR="00677EDF" w14:paraId="4C7240B8" w14:textId="77777777" w:rsidTr="009E407F">
        <w:trPr>
          <w:cantSplit/>
          <w:trHeight w:val="789"/>
          <w:tblHeader/>
        </w:trPr>
        <w:tc>
          <w:tcPr>
            <w:tcW w:w="2620" w:type="dxa"/>
            <w:vMerge w:val="restart"/>
            <w:tcBorders>
              <w:top w:val="single" w:sz="8" w:space="0" w:color="auto"/>
              <w:left w:val="nil"/>
              <w:bottom w:val="single" w:sz="4" w:space="0" w:color="auto"/>
              <w:right w:val="nil"/>
            </w:tcBorders>
            <w:vAlign w:val="center"/>
            <w:hideMark/>
          </w:tcPr>
          <w:p w14:paraId="4BA7AA83" w14:textId="77777777" w:rsidR="00677EDF" w:rsidRDefault="00677EDF" w:rsidP="009E407F">
            <w:pPr>
              <w:pStyle w:val="ColumnHeader"/>
              <w:ind w:firstLine="426"/>
              <w:rPr>
                <w:color w:val="000000"/>
              </w:rPr>
            </w:pPr>
            <w:r>
              <w:rPr>
                <w:color w:val="000000"/>
              </w:rPr>
              <w:t>Fireplace</w:t>
            </w:r>
          </w:p>
        </w:tc>
        <w:tc>
          <w:tcPr>
            <w:tcW w:w="6031" w:type="dxa"/>
            <w:gridSpan w:val="2"/>
            <w:tcBorders>
              <w:top w:val="single" w:sz="8" w:space="0" w:color="auto"/>
              <w:left w:val="nil"/>
              <w:bottom w:val="single" w:sz="4" w:space="0" w:color="auto"/>
              <w:right w:val="nil"/>
            </w:tcBorders>
            <w:vAlign w:val="center"/>
            <w:hideMark/>
          </w:tcPr>
          <w:p w14:paraId="7A453795" w14:textId="77777777" w:rsidR="00677EDF" w:rsidRDefault="00677EDF" w:rsidP="009E407F">
            <w:pPr>
              <w:pStyle w:val="ColumnHeader"/>
              <w:jc w:val="center"/>
              <w:rPr>
                <w:color w:val="000000"/>
              </w:rPr>
            </w:pPr>
            <w:r>
              <w:rPr>
                <w:color w:val="000000"/>
              </w:rPr>
              <w:t>Conditions</w:t>
            </w:r>
          </w:p>
        </w:tc>
      </w:tr>
      <w:tr w:rsidR="00677EDF" w14:paraId="082E3924" w14:textId="77777777" w:rsidTr="009E407F">
        <w:trPr>
          <w:cantSplit/>
          <w:trHeight w:val="199"/>
          <w:tblHeader/>
        </w:trPr>
        <w:tc>
          <w:tcPr>
            <w:tcW w:w="2620" w:type="dxa"/>
            <w:vMerge/>
            <w:tcBorders>
              <w:top w:val="single" w:sz="8" w:space="0" w:color="auto"/>
              <w:left w:val="nil"/>
              <w:bottom w:val="single" w:sz="4" w:space="0" w:color="auto"/>
              <w:right w:val="nil"/>
            </w:tcBorders>
            <w:vAlign w:val="center"/>
            <w:hideMark/>
          </w:tcPr>
          <w:p w14:paraId="5629BAC5" w14:textId="77777777" w:rsidR="00677EDF" w:rsidRDefault="00677EDF" w:rsidP="009E407F">
            <w:pPr>
              <w:rPr>
                <w:rFonts w:ascii="Times New Roman" w:hAnsi="Times New Roman"/>
                <w:i/>
                <w:color w:val="000000"/>
                <w:sz w:val="21"/>
                <w:szCs w:val="20"/>
              </w:rPr>
            </w:pPr>
          </w:p>
        </w:tc>
        <w:tc>
          <w:tcPr>
            <w:tcW w:w="3446" w:type="dxa"/>
            <w:tcBorders>
              <w:top w:val="single" w:sz="4" w:space="0" w:color="auto"/>
              <w:left w:val="nil"/>
              <w:bottom w:val="single" w:sz="4" w:space="0" w:color="auto"/>
              <w:right w:val="nil"/>
            </w:tcBorders>
            <w:vAlign w:val="center"/>
            <w:hideMark/>
          </w:tcPr>
          <w:p w14:paraId="19EEEEEF" w14:textId="77777777" w:rsidR="00677EDF" w:rsidRDefault="00677EDF" w:rsidP="009E407F">
            <w:pPr>
              <w:pStyle w:val="ColumnHeader"/>
              <w:rPr>
                <w:color w:val="000000"/>
              </w:rPr>
            </w:pPr>
            <w:r>
              <w:rPr>
                <w:color w:val="000000"/>
              </w:rPr>
              <w:t>The fireplace must be installed, maintained and operated in accordance with the following specifications</w:t>
            </w:r>
          </w:p>
        </w:tc>
        <w:tc>
          <w:tcPr>
            <w:tcW w:w="2585" w:type="dxa"/>
            <w:tcBorders>
              <w:top w:val="single" w:sz="4" w:space="0" w:color="auto"/>
              <w:left w:val="nil"/>
              <w:bottom w:val="single" w:sz="4" w:space="0" w:color="auto"/>
              <w:right w:val="nil"/>
            </w:tcBorders>
            <w:vAlign w:val="center"/>
            <w:hideMark/>
          </w:tcPr>
          <w:p w14:paraId="7E5118B8" w14:textId="77777777" w:rsidR="00677EDF" w:rsidRDefault="00677EDF" w:rsidP="009E407F">
            <w:pPr>
              <w:pStyle w:val="ColumnHeader"/>
              <w:rPr>
                <w:color w:val="000000"/>
              </w:rPr>
            </w:pPr>
            <w:r>
              <w:rPr>
                <w:color w:val="000000"/>
              </w:rPr>
              <w:t>Permitted fuel</w:t>
            </w:r>
          </w:p>
        </w:tc>
      </w:tr>
      <w:tr w:rsidR="00677EDF" w14:paraId="42909C42" w14:textId="77777777" w:rsidTr="009E407F">
        <w:trPr>
          <w:cantSplit/>
          <w:trHeight w:val="1691"/>
        </w:trPr>
        <w:tc>
          <w:tcPr>
            <w:tcW w:w="2620" w:type="dxa"/>
          </w:tcPr>
          <w:p w14:paraId="7052DBF0" w14:textId="77777777" w:rsidR="00677EDF" w:rsidRPr="00EA09C1" w:rsidRDefault="00BC3793" w:rsidP="00677EDF">
            <w:pPr>
              <w:jc w:val="left"/>
              <w:rPr>
                <w:color w:val="000000"/>
                <w:szCs w:val="20"/>
              </w:rPr>
            </w:pPr>
            <w:r w:rsidRPr="00A92205">
              <w:rPr>
                <w:highlight w:val="yellow"/>
              </w:rPr>
              <w:t>${</w:t>
            </w:r>
            <w:proofErr w:type="spellStart"/>
            <w:r w:rsidRPr="00A92205">
              <w:rPr>
                <w:highlight w:val="yellow"/>
              </w:rPr>
              <w:t>ApplianceName</w:t>
            </w:r>
            <w:proofErr w:type="spellEnd"/>
            <w:r w:rsidRPr="00A92205">
              <w:rPr>
                <w:highlight w:val="yellow"/>
              </w:rPr>
              <w:t>}</w:t>
            </w:r>
            <w:r>
              <w:t xml:space="preserve"> m</w:t>
            </w:r>
            <w:r>
              <w:rPr>
                <w:szCs w:val="20"/>
              </w:rPr>
              <w:t xml:space="preserve">anufactured by </w:t>
            </w:r>
            <w:r w:rsidR="00677EDF" w:rsidRPr="00A92205">
              <w:rPr>
                <w:rFonts w:cs="Arial"/>
                <w:szCs w:val="20"/>
                <w:highlight w:val="yellow"/>
              </w:rPr>
              <w:t>${</w:t>
            </w:r>
            <w:proofErr w:type="spellStart"/>
            <w:r w:rsidR="00677EDF" w:rsidRPr="00A92205">
              <w:rPr>
                <w:rFonts w:cs="Arial"/>
                <w:szCs w:val="20"/>
                <w:highlight w:val="yellow"/>
              </w:rPr>
              <w:t>ManufacturerContact</w:t>
            </w:r>
            <w:proofErr w:type="spellEnd"/>
            <w:r w:rsidR="00677EDF" w:rsidRPr="00A92205">
              <w:rPr>
                <w:rFonts w:cs="Arial"/>
                <w:szCs w:val="20"/>
                <w:highlight w:val="yellow"/>
              </w:rPr>
              <w:t>}</w:t>
            </w:r>
          </w:p>
          <w:p w14:paraId="35CC796E" w14:textId="77777777" w:rsidR="00677EDF" w:rsidRPr="00EA09C1" w:rsidRDefault="00677EDF" w:rsidP="009E407F">
            <w:pPr>
              <w:ind w:left="360"/>
              <w:rPr>
                <w:rFonts w:cs="Arial"/>
                <w:color w:val="000000"/>
                <w:szCs w:val="20"/>
              </w:rPr>
            </w:pPr>
          </w:p>
        </w:tc>
        <w:tc>
          <w:tcPr>
            <w:tcW w:w="3446" w:type="dxa"/>
          </w:tcPr>
          <w:p w14:paraId="005B3287" w14:textId="77777777" w:rsidR="00677EDF" w:rsidRPr="004A7E63" w:rsidRDefault="00270F4D" w:rsidP="009E407F">
            <w:pPr>
              <w:jc w:val="left"/>
              <w:rPr>
                <w:color w:val="000000"/>
              </w:rPr>
            </w:pPr>
            <w:r w:rsidRPr="00A92205">
              <w:rPr>
                <w:color w:val="000000"/>
                <w:highlight w:val="yellow"/>
              </w:rPr>
              <w:t>${Instructions}</w:t>
            </w:r>
            <w:r w:rsidR="004A7E63" w:rsidRPr="00A92205">
              <w:rPr>
                <w:color w:val="000000"/>
                <w:highlight w:val="yellow"/>
              </w:rPr>
              <w:t xml:space="preserve"> </w:t>
            </w:r>
            <w:r w:rsidR="00677EDF" w:rsidRPr="00A92205">
              <w:rPr>
                <w:color w:val="000000"/>
                <w:highlight w:val="yellow"/>
              </w:rPr>
              <w:t>${Conditions}</w:t>
            </w:r>
          </w:p>
        </w:tc>
        <w:tc>
          <w:tcPr>
            <w:tcW w:w="2585" w:type="dxa"/>
            <w:hideMark/>
          </w:tcPr>
          <w:p w14:paraId="45AE160C" w14:textId="77777777" w:rsidR="00677EDF" w:rsidRPr="00EA09C1" w:rsidRDefault="00677EDF" w:rsidP="009E407F">
            <w:pPr>
              <w:jc w:val="left"/>
              <w:rPr>
                <w:rFonts w:cs="Arial"/>
                <w:color w:val="000000"/>
                <w:szCs w:val="20"/>
              </w:rPr>
            </w:pPr>
            <w:r w:rsidRPr="00A92205">
              <w:rPr>
                <w:rFonts w:cs="Arial"/>
                <w:color w:val="000000"/>
                <w:highlight w:val="yellow"/>
              </w:rPr>
              <w:t>${</w:t>
            </w:r>
            <w:proofErr w:type="spellStart"/>
            <w:r w:rsidRPr="00A92205">
              <w:rPr>
                <w:rFonts w:cs="Arial"/>
                <w:color w:val="000000"/>
                <w:highlight w:val="yellow"/>
              </w:rPr>
              <w:t>PermittedFuels</w:t>
            </w:r>
            <w:proofErr w:type="spellEnd"/>
            <w:r w:rsidRPr="00A92205">
              <w:rPr>
                <w:rFonts w:cs="Arial"/>
                <w:color w:val="000000"/>
                <w:highlight w:val="yellow"/>
              </w:rPr>
              <w:t>}</w:t>
            </w:r>
          </w:p>
        </w:tc>
      </w:tr>
    </w:tbl>
    <w:p w14:paraId="3CAC2EAD" w14:textId="77777777" w:rsidR="009B4D81" w:rsidRDefault="009B4D81" w:rsidP="00A92205">
      <w:pPr>
        <w:rPr>
          <w:rFonts w:ascii="Verdana" w:hAnsi="Verdana" w:cs="Arial"/>
          <w:color w:val="000000"/>
          <w:szCs w:val="16"/>
        </w:rPr>
      </w:pPr>
    </w:p>
    <w:p w14:paraId="34877E1D" w14:textId="77777777" w:rsidR="009B4D81" w:rsidRDefault="009B4D81" w:rsidP="007D79D3">
      <w:pPr>
        <w:jc w:val="left"/>
        <w:rPr>
          <w:color w:val="000000"/>
          <w:sz w:val="18"/>
        </w:rPr>
      </w:pPr>
      <w:r>
        <w:rPr>
          <w:b/>
          <w:bCs/>
          <w:color w:val="000000"/>
          <w:sz w:val="18"/>
        </w:rPr>
        <w:t xml:space="preserve">(1) </w:t>
      </w:r>
      <w:r>
        <w:rPr>
          <w:color w:val="000000"/>
          <w:sz w:val="18"/>
        </w:rPr>
        <w:t>The fuel must not contain halogenated organic compounds or heavy metals as a result of treatment with wood-preservatives or coatings.</w:t>
      </w:r>
    </w:p>
    <w:p w14:paraId="4CFDDB27" w14:textId="77777777" w:rsidR="009B4D81" w:rsidRDefault="009B4D81" w:rsidP="009B4D81">
      <w:pPr>
        <w:rPr>
          <w:color w:val="000000"/>
        </w:rPr>
      </w:pPr>
    </w:p>
    <w:p w14:paraId="41CD3EFC" w14:textId="77777777" w:rsidR="009B4D81" w:rsidRDefault="009B4D81" w:rsidP="009B4D81"/>
    <w:p w14:paraId="79F61EE3" w14:textId="77777777" w:rsidR="009B4D81" w:rsidRPr="00800398" w:rsidRDefault="009B4D81" w:rsidP="00800398"/>
    <w:sectPr w:rsidR="009B4D81" w:rsidRPr="00800398" w:rsidSect="009C405D">
      <w:pgSz w:w="11906" w:h="16838" w:code="9"/>
      <w:pgMar w:top="1440" w:right="1440" w:bottom="1440" w:left="1440" w:header="170" w:footer="51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C791" w14:textId="77777777" w:rsidR="0006791A" w:rsidRDefault="0006791A">
      <w:r>
        <w:separator/>
      </w:r>
    </w:p>
  </w:endnote>
  <w:endnote w:type="continuationSeparator" w:id="0">
    <w:p w14:paraId="5C505731" w14:textId="77777777" w:rsidR="0006791A" w:rsidRDefault="0006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 55 Roman">
    <w:charset w:val="00"/>
    <w:family w:val="swiss"/>
    <w:pitch w:val="variable"/>
    <w:sig w:usb0="00000003" w:usb1="00000000" w:usb2="00000000" w:usb3="00000000" w:csb0="00000001" w:csb1="00000000"/>
  </w:font>
  <w:font w:name="Aleo">
    <w:panose1 w:val="020F0302020204030203"/>
    <w:charset w:val="00"/>
    <w:family w:val="auto"/>
    <w:pitch w:val="variable"/>
    <w:sig w:usb0="A00000AF" w:usb1="5000604B" w:usb2="00000000" w:usb3="00000000" w:csb0="0000009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CDFC" w14:textId="21310BFA" w:rsidR="005C25FE" w:rsidRPr="00BE3903" w:rsidRDefault="00A10B4A" w:rsidP="005C25FE">
    <w:pPr>
      <w:pStyle w:val="RLetterFooterAddress"/>
      <w:tabs>
        <w:tab w:val="left" w:pos="4536"/>
      </w:tabs>
    </w:pPr>
    <w:r>
      <w:rPr>
        <w:lang w:eastAsia="en-GB"/>
      </w:rPr>
      <w:drawing>
        <wp:anchor distT="0" distB="0" distL="0" distR="0" simplePos="0" relativeHeight="251675648" behindDoc="0" locked="0" layoutInCell="1" allowOverlap="1" wp14:anchorId="12FB84D1" wp14:editId="6AC33C89">
          <wp:simplePos x="0" y="0"/>
          <wp:positionH relativeFrom="page">
            <wp:posOffset>5324475</wp:posOffset>
          </wp:positionH>
          <wp:positionV relativeFrom="page">
            <wp:posOffset>9027795</wp:posOffset>
          </wp:positionV>
          <wp:extent cx="2072005" cy="1462405"/>
          <wp:effectExtent l="0" t="0" r="4445" b="4445"/>
          <wp:wrapSquare wrapText="largest"/>
          <wp:docPr id="1646483480" name="Picture 164648348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83480" name="Picture 1646483480" descr="A picture containing text, screenshot, fon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005" cy="1462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5E2E71" w14:textId="46576100" w:rsidR="005C25FE" w:rsidRPr="00BE3903" w:rsidRDefault="005C25FE" w:rsidP="005C25FE">
    <w:pPr>
      <w:pStyle w:val="RLetterFooterAddres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876C" w14:textId="66FD0C94" w:rsidR="00655CD8" w:rsidRDefault="00655CD8">
    <w:pPr>
      <w:pStyle w:val="Footer"/>
    </w:pPr>
    <w:r>
      <w:rPr>
        <w:lang w:eastAsia="en-GB"/>
      </w:rPr>
      <w:drawing>
        <wp:anchor distT="0" distB="0" distL="0" distR="0" simplePos="0" relativeHeight="251677696" behindDoc="0" locked="0" layoutInCell="1" allowOverlap="1" wp14:anchorId="14D87B82" wp14:editId="48857AB0">
          <wp:simplePos x="0" y="0"/>
          <wp:positionH relativeFrom="page">
            <wp:posOffset>5324475</wp:posOffset>
          </wp:positionH>
          <wp:positionV relativeFrom="page">
            <wp:posOffset>9003030</wp:posOffset>
          </wp:positionV>
          <wp:extent cx="2072005" cy="1462405"/>
          <wp:effectExtent l="0" t="0" r="4445" b="4445"/>
          <wp:wrapSquare wrapText="largest"/>
          <wp:docPr id="1580521434" name="Picture 158052143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83480" name="Picture 1646483480" descr="A picture containing text, screenshot, fon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005" cy="1462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E665" w14:textId="77777777" w:rsidR="0006791A" w:rsidRDefault="0006791A">
      <w:r>
        <w:separator/>
      </w:r>
    </w:p>
  </w:footnote>
  <w:footnote w:type="continuationSeparator" w:id="0">
    <w:p w14:paraId="0C5D3830" w14:textId="77777777" w:rsidR="0006791A" w:rsidRDefault="0006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CC47" w14:textId="77777777" w:rsidR="00CF110E" w:rsidRPr="004A684B" w:rsidRDefault="00CF110E" w:rsidP="00D77C18">
    <w:pPr>
      <w:ind w:right="-71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FE82" w14:textId="7DEBA97B" w:rsidR="00065D83" w:rsidRDefault="00A10B4A">
    <w:pPr>
      <w:pStyle w:val="Header"/>
    </w:pPr>
    <w:r>
      <w:rPr>
        <w:noProof/>
      </w:rPr>
      <w:drawing>
        <wp:anchor distT="0" distB="0" distL="0" distR="0" simplePos="0" relativeHeight="251672576" behindDoc="0" locked="0" layoutInCell="1" allowOverlap="1" wp14:anchorId="35FB3146" wp14:editId="745E4C61">
          <wp:simplePos x="0" y="0"/>
          <wp:positionH relativeFrom="page">
            <wp:posOffset>5457825</wp:posOffset>
          </wp:positionH>
          <wp:positionV relativeFrom="page">
            <wp:posOffset>247650</wp:posOffset>
          </wp:positionV>
          <wp:extent cx="1498838" cy="1123950"/>
          <wp:effectExtent l="0" t="0" r="6350" b="0"/>
          <wp:wrapSquare wrapText="bothSides"/>
          <wp:docPr id="48683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838" cy="1123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864"/>
    <w:multiLevelType w:val="hybridMultilevel"/>
    <w:tmpl w:val="11C62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975EB"/>
    <w:multiLevelType w:val="multilevel"/>
    <w:tmpl w:val="8B282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95276D"/>
    <w:multiLevelType w:val="hybridMultilevel"/>
    <w:tmpl w:val="62DCED34"/>
    <w:lvl w:ilvl="0" w:tplc="14EAD3DE">
      <w:start w:val="1"/>
      <w:numFmt w:val="bullet"/>
      <w:lvlText w:val=""/>
      <w:lvlJc w:val="left"/>
      <w:pPr>
        <w:ind w:left="720" w:hanging="360"/>
      </w:pPr>
      <w:rPr>
        <w:rFonts w:ascii="Symbol" w:hAnsi="Symbol" w:hint="default"/>
        <w:color w:val="006BB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57EB6"/>
    <w:multiLevelType w:val="hybridMultilevel"/>
    <w:tmpl w:val="41E0B104"/>
    <w:lvl w:ilvl="0" w:tplc="14EAD3DE">
      <w:start w:val="1"/>
      <w:numFmt w:val="bullet"/>
      <w:lvlText w:val=""/>
      <w:lvlJc w:val="left"/>
      <w:pPr>
        <w:ind w:left="720" w:hanging="360"/>
      </w:pPr>
      <w:rPr>
        <w:rFonts w:ascii="Symbol" w:hAnsi="Symbol" w:hint="default"/>
        <w:color w:val="006BB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23178"/>
    <w:multiLevelType w:val="hybridMultilevel"/>
    <w:tmpl w:val="2DD6C8A8"/>
    <w:lvl w:ilvl="0" w:tplc="9036EFF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B0085"/>
    <w:multiLevelType w:val="hybridMultilevel"/>
    <w:tmpl w:val="459E331E"/>
    <w:lvl w:ilvl="0" w:tplc="1CCC1D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7711932">
    <w:abstractNumId w:val="1"/>
  </w:num>
  <w:num w:numId="2" w16cid:durableId="998197288">
    <w:abstractNumId w:val="3"/>
  </w:num>
  <w:num w:numId="3" w16cid:durableId="1639870797">
    <w:abstractNumId w:val="4"/>
  </w:num>
  <w:num w:numId="4" w16cid:durableId="1961640989">
    <w:abstractNumId w:val="2"/>
  </w:num>
  <w:num w:numId="5" w16cid:durableId="1466657396">
    <w:abstractNumId w:val="0"/>
  </w:num>
  <w:num w:numId="6" w16cid:durableId="18175999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ocumentProtection w:edit="forms" w:enforcement="0"/>
  <w:styleLockQFSet/>
  <w:defaultTabStop w:val="720"/>
  <w:drawingGridHorizontalSpacing w:val="100"/>
  <w:displayHorizontalDrawingGridEvery w:val="2"/>
  <w:noPunctuationKerning/>
  <w:characterSpacingControl w:val="doNotCompress"/>
  <w:hdrShapeDefaults>
    <o:shapedefaults v:ext="edit" spidmax="22531" style="mso-position-vertical-relative:line" o:allowincell="f" fill="f" fillcolor="green">
      <v:fill color="green" on="f"/>
      <v:stroke weight="1pt"/>
      <v:shadow type="perspective" color="#4e6128" offset="1pt" offset2="-1pt"/>
      <v:textbox style="mso-fit-shape-to-text:t" inset="1mm,1mm,1mm,1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75"/>
    <w:rsid w:val="00000A8C"/>
    <w:rsid w:val="00003D75"/>
    <w:rsid w:val="00005217"/>
    <w:rsid w:val="0000774D"/>
    <w:rsid w:val="000135D6"/>
    <w:rsid w:val="00014143"/>
    <w:rsid w:val="00015E36"/>
    <w:rsid w:val="00025272"/>
    <w:rsid w:val="000262E1"/>
    <w:rsid w:val="00030687"/>
    <w:rsid w:val="0003080C"/>
    <w:rsid w:val="000318E0"/>
    <w:rsid w:val="00034BDD"/>
    <w:rsid w:val="000354F9"/>
    <w:rsid w:val="00036CD1"/>
    <w:rsid w:val="00041431"/>
    <w:rsid w:val="00041CFF"/>
    <w:rsid w:val="00041F4E"/>
    <w:rsid w:val="00056DED"/>
    <w:rsid w:val="00057534"/>
    <w:rsid w:val="00065D83"/>
    <w:rsid w:val="0006791A"/>
    <w:rsid w:val="000711E4"/>
    <w:rsid w:val="000822B5"/>
    <w:rsid w:val="000858B4"/>
    <w:rsid w:val="00091B19"/>
    <w:rsid w:val="000950B2"/>
    <w:rsid w:val="000A1763"/>
    <w:rsid w:val="000A3943"/>
    <w:rsid w:val="000A62AF"/>
    <w:rsid w:val="000B0DEE"/>
    <w:rsid w:val="000C0BE6"/>
    <w:rsid w:val="000C3921"/>
    <w:rsid w:val="000D2056"/>
    <w:rsid w:val="000D3ECC"/>
    <w:rsid w:val="000D4F8E"/>
    <w:rsid w:val="000D5CA5"/>
    <w:rsid w:val="000E1474"/>
    <w:rsid w:val="000F18F3"/>
    <w:rsid w:val="000F2AE0"/>
    <w:rsid w:val="00105689"/>
    <w:rsid w:val="00113254"/>
    <w:rsid w:val="0011394A"/>
    <w:rsid w:val="001144A0"/>
    <w:rsid w:val="001153D7"/>
    <w:rsid w:val="00115CEF"/>
    <w:rsid w:val="00122017"/>
    <w:rsid w:val="00124B8C"/>
    <w:rsid w:val="001261CE"/>
    <w:rsid w:val="001372DB"/>
    <w:rsid w:val="0014053E"/>
    <w:rsid w:val="00141C2D"/>
    <w:rsid w:val="001438A5"/>
    <w:rsid w:val="00153200"/>
    <w:rsid w:val="0016393D"/>
    <w:rsid w:val="00163E29"/>
    <w:rsid w:val="0017179D"/>
    <w:rsid w:val="001915AF"/>
    <w:rsid w:val="00191846"/>
    <w:rsid w:val="00194975"/>
    <w:rsid w:val="001A15FC"/>
    <w:rsid w:val="001A1801"/>
    <w:rsid w:val="001A6327"/>
    <w:rsid w:val="001B36E9"/>
    <w:rsid w:val="001B55A9"/>
    <w:rsid w:val="001C1D07"/>
    <w:rsid w:val="001C660D"/>
    <w:rsid w:val="001D079F"/>
    <w:rsid w:val="001D3B2B"/>
    <w:rsid w:val="001D7557"/>
    <w:rsid w:val="001E71C2"/>
    <w:rsid w:val="002246B1"/>
    <w:rsid w:val="0022546F"/>
    <w:rsid w:val="00231CB3"/>
    <w:rsid w:val="00242925"/>
    <w:rsid w:val="00246225"/>
    <w:rsid w:val="002569A4"/>
    <w:rsid w:val="0026345D"/>
    <w:rsid w:val="002651AF"/>
    <w:rsid w:val="00270F4D"/>
    <w:rsid w:val="0027311E"/>
    <w:rsid w:val="0028132C"/>
    <w:rsid w:val="0028225F"/>
    <w:rsid w:val="002860EC"/>
    <w:rsid w:val="002957FC"/>
    <w:rsid w:val="002A0022"/>
    <w:rsid w:val="002A3466"/>
    <w:rsid w:val="002B0909"/>
    <w:rsid w:val="002B2DD7"/>
    <w:rsid w:val="002B4B5C"/>
    <w:rsid w:val="002C030B"/>
    <w:rsid w:val="002C336E"/>
    <w:rsid w:val="002F6DEB"/>
    <w:rsid w:val="0031139F"/>
    <w:rsid w:val="00322026"/>
    <w:rsid w:val="003262F9"/>
    <w:rsid w:val="003278E6"/>
    <w:rsid w:val="00341499"/>
    <w:rsid w:val="00342045"/>
    <w:rsid w:val="00342D6A"/>
    <w:rsid w:val="00362881"/>
    <w:rsid w:val="00374569"/>
    <w:rsid w:val="00375D04"/>
    <w:rsid w:val="0038266C"/>
    <w:rsid w:val="0039520B"/>
    <w:rsid w:val="003B2D75"/>
    <w:rsid w:val="003B3959"/>
    <w:rsid w:val="003B53C5"/>
    <w:rsid w:val="003B6A7E"/>
    <w:rsid w:val="003C0354"/>
    <w:rsid w:val="003D3B8E"/>
    <w:rsid w:val="003E1EE8"/>
    <w:rsid w:val="003E7CC8"/>
    <w:rsid w:val="003F08DE"/>
    <w:rsid w:val="003F2B0D"/>
    <w:rsid w:val="003F455A"/>
    <w:rsid w:val="0040310A"/>
    <w:rsid w:val="00406F88"/>
    <w:rsid w:val="004274ED"/>
    <w:rsid w:val="00430CF5"/>
    <w:rsid w:val="004473F8"/>
    <w:rsid w:val="004539C1"/>
    <w:rsid w:val="004561CB"/>
    <w:rsid w:val="00457293"/>
    <w:rsid w:val="004642FC"/>
    <w:rsid w:val="004751EE"/>
    <w:rsid w:val="0048010C"/>
    <w:rsid w:val="00480C36"/>
    <w:rsid w:val="004911F1"/>
    <w:rsid w:val="004A684B"/>
    <w:rsid w:val="004A7E63"/>
    <w:rsid w:val="004B2C23"/>
    <w:rsid w:val="004B42C4"/>
    <w:rsid w:val="004C0CB8"/>
    <w:rsid w:val="004C70B9"/>
    <w:rsid w:val="004C7ED3"/>
    <w:rsid w:val="004D156B"/>
    <w:rsid w:val="004D3035"/>
    <w:rsid w:val="004E3972"/>
    <w:rsid w:val="004F7778"/>
    <w:rsid w:val="0055219E"/>
    <w:rsid w:val="0056294F"/>
    <w:rsid w:val="00572E87"/>
    <w:rsid w:val="00575043"/>
    <w:rsid w:val="00580F4C"/>
    <w:rsid w:val="005813BD"/>
    <w:rsid w:val="0058418E"/>
    <w:rsid w:val="005963D1"/>
    <w:rsid w:val="005A1870"/>
    <w:rsid w:val="005A1B54"/>
    <w:rsid w:val="005A2D50"/>
    <w:rsid w:val="005A69FB"/>
    <w:rsid w:val="005B2CDE"/>
    <w:rsid w:val="005B3881"/>
    <w:rsid w:val="005B6C93"/>
    <w:rsid w:val="005C25FE"/>
    <w:rsid w:val="005C3CE0"/>
    <w:rsid w:val="005D6EA3"/>
    <w:rsid w:val="005E0A70"/>
    <w:rsid w:val="005E1630"/>
    <w:rsid w:val="005E4DD5"/>
    <w:rsid w:val="005E5805"/>
    <w:rsid w:val="005F39B9"/>
    <w:rsid w:val="005F4179"/>
    <w:rsid w:val="00602599"/>
    <w:rsid w:val="00603B53"/>
    <w:rsid w:val="0060432B"/>
    <w:rsid w:val="00604C6A"/>
    <w:rsid w:val="00605028"/>
    <w:rsid w:val="006121A3"/>
    <w:rsid w:val="006275D9"/>
    <w:rsid w:val="006315B8"/>
    <w:rsid w:val="006448F3"/>
    <w:rsid w:val="00645366"/>
    <w:rsid w:val="00647CD6"/>
    <w:rsid w:val="00650571"/>
    <w:rsid w:val="00655CD8"/>
    <w:rsid w:val="00663955"/>
    <w:rsid w:val="006669BC"/>
    <w:rsid w:val="0067204C"/>
    <w:rsid w:val="006734BC"/>
    <w:rsid w:val="00674897"/>
    <w:rsid w:val="00677EDF"/>
    <w:rsid w:val="006801A1"/>
    <w:rsid w:val="00683121"/>
    <w:rsid w:val="0068525C"/>
    <w:rsid w:val="006934FE"/>
    <w:rsid w:val="00694588"/>
    <w:rsid w:val="0069793A"/>
    <w:rsid w:val="006B628E"/>
    <w:rsid w:val="006C0F07"/>
    <w:rsid w:val="006D0C65"/>
    <w:rsid w:val="006D65E3"/>
    <w:rsid w:val="006D6D18"/>
    <w:rsid w:val="006F44D2"/>
    <w:rsid w:val="006F4993"/>
    <w:rsid w:val="006F7367"/>
    <w:rsid w:val="00703589"/>
    <w:rsid w:val="00706200"/>
    <w:rsid w:val="00723D6E"/>
    <w:rsid w:val="00737003"/>
    <w:rsid w:val="00746FA8"/>
    <w:rsid w:val="00756040"/>
    <w:rsid w:val="00766F48"/>
    <w:rsid w:val="0078414B"/>
    <w:rsid w:val="007924B2"/>
    <w:rsid w:val="007A2527"/>
    <w:rsid w:val="007A34BB"/>
    <w:rsid w:val="007C0015"/>
    <w:rsid w:val="007C6E60"/>
    <w:rsid w:val="007D62A2"/>
    <w:rsid w:val="007D73C8"/>
    <w:rsid w:val="007D79D3"/>
    <w:rsid w:val="007E51D2"/>
    <w:rsid w:val="007F29B3"/>
    <w:rsid w:val="007F5068"/>
    <w:rsid w:val="00800398"/>
    <w:rsid w:val="00810B8E"/>
    <w:rsid w:val="00812D68"/>
    <w:rsid w:val="0082063D"/>
    <w:rsid w:val="00825670"/>
    <w:rsid w:val="00825F18"/>
    <w:rsid w:val="00840CC7"/>
    <w:rsid w:val="00841FC7"/>
    <w:rsid w:val="00856D0C"/>
    <w:rsid w:val="00867853"/>
    <w:rsid w:val="0087045F"/>
    <w:rsid w:val="00872273"/>
    <w:rsid w:val="00875DB3"/>
    <w:rsid w:val="008A05DD"/>
    <w:rsid w:val="008A5EDC"/>
    <w:rsid w:val="008A7674"/>
    <w:rsid w:val="008B6F0A"/>
    <w:rsid w:val="008B7B9A"/>
    <w:rsid w:val="008C50BB"/>
    <w:rsid w:val="008D0D83"/>
    <w:rsid w:val="008D18D5"/>
    <w:rsid w:val="008F6914"/>
    <w:rsid w:val="009021B6"/>
    <w:rsid w:val="00903780"/>
    <w:rsid w:val="00913B41"/>
    <w:rsid w:val="00916862"/>
    <w:rsid w:val="0092231F"/>
    <w:rsid w:val="00930817"/>
    <w:rsid w:val="00930DA5"/>
    <w:rsid w:val="0094737C"/>
    <w:rsid w:val="00950993"/>
    <w:rsid w:val="00955797"/>
    <w:rsid w:val="00960850"/>
    <w:rsid w:val="00966C4F"/>
    <w:rsid w:val="00970197"/>
    <w:rsid w:val="0097202F"/>
    <w:rsid w:val="009A3A3B"/>
    <w:rsid w:val="009B36DB"/>
    <w:rsid w:val="009B419E"/>
    <w:rsid w:val="009B4D81"/>
    <w:rsid w:val="009C037D"/>
    <w:rsid w:val="009C405D"/>
    <w:rsid w:val="009C7478"/>
    <w:rsid w:val="009D24B0"/>
    <w:rsid w:val="009D4A4E"/>
    <w:rsid w:val="009E5537"/>
    <w:rsid w:val="009F5438"/>
    <w:rsid w:val="00A04F35"/>
    <w:rsid w:val="00A10B4A"/>
    <w:rsid w:val="00A14301"/>
    <w:rsid w:val="00A17E1F"/>
    <w:rsid w:val="00A240BD"/>
    <w:rsid w:val="00A26F82"/>
    <w:rsid w:val="00A27F2D"/>
    <w:rsid w:val="00A328F6"/>
    <w:rsid w:val="00A3374A"/>
    <w:rsid w:val="00A33EE9"/>
    <w:rsid w:val="00A3688B"/>
    <w:rsid w:val="00A4421D"/>
    <w:rsid w:val="00A44803"/>
    <w:rsid w:val="00A45307"/>
    <w:rsid w:val="00A50369"/>
    <w:rsid w:val="00A609F7"/>
    <w:rsid w:val="00A610FD"/>
    <w:rsid w:val="00A65C8F"/>
    <w:rsid w:val="00A66825"/>
    <w:rsid w:val="00A753E4"/>
    <w:rsid w:val="00A76262"/>
    <w:rsid w:val="00A879D3"/>
    <w:rsid w:val="00A92205"/>
    <w:rsid w:val="00A93BA1"/>
    <w:rsid w:val="00A972B1"/>
    <w:rsid w:val="00AA10E5"/>
    <w:rsid w:val="00AA292D"/>
    <w:rsid w:val="00AA7527"/>
    <w:rsid w:val="00AB0FDF"/>
    <w:rsid w:val="00AB7694"/>
    <w:rsid w:val="00AD029A"/>
    <w:rsid w:val="00AE2DA2"/>
    <w:rsid w:val="00AF0CC3"/>
    <w:rsid w:val="00AF28B5"/>
    <w:rsid w:val="00AF2966"/>
    <w:rsid w:val="00AF6E20"/>
    <w:rsid w:val="00B006BF"/>
    <w:rsid w:val="00B05687"/>
    <w:rsid w:val="00B056E9"/>
    <w:rsid w:val="00B062C4"/>
    <w:rsid w:val="00B10260"/>
    <w:rsid w:val="00B176DC"/>
    <w:rsid w:val="00B17D5D"/>
    <w:rsid w:val="00B224B5"/>
    <w:rsid w:val="00B235E5"/>
    <w:rsid w:val="00B261E8"/>
    <w:rsid w:val="00B26795"/>
    <w:rsid w:val="00B308BA"/>
    <w:rsid w:val="00B42BFF"/>
    <w:rsid w:val="00B456C2"/>
    <w:rsid w:val="00B474B8"/>
    <w:rsid w:val="00B573D9"/>
    <w:rsid w:val="00B62A11"/>
    <w:rsid w:val="00B75958"/>
    <w:rsid w:val="00B84976"/>
    <w:rsid w:val="00B85C00"/>
    <w:rsid w:val="00B87C4F"/>
    <w:rsid w:val="00B90F0C"/>
    <w:rsid w:val="00B94002"/>
    <w:rsid w:val="00B96E2F"/>
    <w:rsid w:val="00BA498A"/>
    <w:rsid w:val="00BB6F2F"/>
    <w:rsid w:val="00BC1840"/>
    <w:rsid w:val="00BC3793"/>
    <w:rsid w:val="00BC4832"/>
    <w:rsid w:val="00BC6A19"/>
    <w:rsid w:val="00BE0194"/>
    <w:rsid w:val="00BE0D56"/>
    <w:rsid w:val="00BE20A8"/>
    <w:rsid w:val="00BF3B60"/>
    <w:rsid w:val="00C063CC"/>
    <w:rsid w:val="00C07CD9"/>
    <w:rsid w:val="00C11B18"/>
    <w:rsid w:val="00C14FE5"/>
    <w:rsid w:val="00C1552C"/>
    <w:rsid w:val="00C262F5"/>
    <w:rsid w:val="00C36B74"/>
    <w:rsid w:val="00C41DE1"/>
    <w:rsid w:val="00C42282"/>
    <w:rsid w:val="00C428AA"/>
    <w:rsid w:val="00C42D5D"/>
    <w:rsid w:val="00C517F2"/>
    <w:rsid w:val="00C52786"/>
    <w:rsid w:val="00C52B32"/>
    <w:rsid w:val="00C61EA6"/>
    <w:rsid w:val="00C620F4"/>
    <w:rsid w:val="00C71215"/>
    <w:rsid w:val="00C85173"/>
    <w:rsid w:val="00C86B78"/>
    <w:rsid w:val="00C878AD"/>
    <w:rsid w:val="00C958C1"/>
    <w:rsid w:val="00CA2361"/>
    <w:rsid w:val="00CA5A60"/>
    <w:rsid w:val="00CB5456"/>
    <w:rsid w:val="00CB7472"/>
    <w:rsid w:val="00CD4405"/>
    <w:rsid w:val="00CF110E"/>
    <w:rsid w:val="00D178C8"/>
    <w:rsid w:val="00D21766"/>
    <w:rsid w:val="00D510C4"/>
    <w:rsid w:val="00D523F0"/>
    <w:rsid w:val="00D53C1C"/>
    <w:rsid w:val="00D61275"/>
    <w:rsid w:val="00D63CE2"/>
    <w:rsid w:val="00D678AE"/>
    <w:rsid w:val="00D67B18"/>
    <w:rsid w:val="00D7662D"/>
    <w:rsid w:val="00D77C18"/>
    <w:rsid w:val="00D8013A"/>
    <w:rsid w:val="00D8513D"/>
    <w:rsid w:val="00DA6EF3"/>
    <w:rsid w:val="00DA7291"/>
    <w:rsid w:val="00DA79E7"/>
    <w:rsid w:val="00DB1B4C"/>
    <w:rsid w:val="00DB1DC5"/>
    <w:rsid w:val="00DB7A8F"/>
    <w:rsid w:val="00DC0453"/>
    <w:rsid w:val="00DE1177"/>
    <w:rsid w:val="00DE1C69"/>
    <w:rsid w:val="00E02456"/>
    <w:rsid w:val="00E0481C"/>
    <w:rsid w:val="00E065BA"/>
    <w:rsid w:val="00E41150"/>
    <w:rsid w:val="00E44C45"/>
    <w:rsid w:val="00E47845"/>
    <w:rsid w:val="00E47DD2"/>
    <w:rsid w:val="00E54BBC"/>
    <w:rsid w:val="00E5741A"/>
    <w:rsid w:val="00E61622"/>
    <w:rsid w:val="00E67566"/>
    <w:rsid w:val="00E71227"/>
    <w:rsid w:val="00E73BCD"/>
    <w:rsid w:val="00E76081"/>
    <w:rsid w:val="00E83EE0"/>
    <w:rsid w:val="00E91AB4"/>
    <w:rsid w:val="00EA09C1"/>
    <w:rsid w:val="00EA4C69"/>
    <w:rsid w:val="00EA5E17"/>
    <w:rsid w:val="00EC2161"/>
    <w:rsid w:val="00EC24D3"/>
    <w:rsid w:val="00ED0193"/>
    <w:rsid w:val="00ED15BD"/>
    <w:rsid w:val="00ED3920"/>
    <w:rsid w:val="00ED5648"/>
    <w:rsid w:val="00EE29CE"/>
    <w:rsid w:val="00EF0399"/>
    <w:rsid w:val="00EF0DF4"/>
    <w:rsid w:val="00EF1C02"/>
    <w:rsid w:val="00EF35AB"/>
    <w:rsid w:val="00F1740B"/>
    <w:rsid w:val="00F305CF"/>
    <w:rsid w:val="00F349D4"/>
    <w:rsid w:val="00F3728B"/>
    <w:rsid w:val="00F372DF"/>
    <w:rsid w:val="00F4245D"/>
    <w:rsid w:val="00F5582B"/>
    <w:rsid w:val="00F57D68"/>
    <w:rsid w:val="00F624BB"/>
    <w:rsid w:val="00F703B5"/>
    <w:rsid w:val="00FA058C"/>
    <w:rsid w:val="00FA1448"/>
    <w:rsid w:val="00FA1A76"/>
    <w:rsid w:val="00FB6529"/>
    <w:rsid w:val="00FD1184"/>
    <w:rsid w:val="00FD1379"/>
    <w:rsid w:val="00FD4D4A"/>
    <w:rsid w:val="00FE1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1" style="mso-position-vertical-relative:line" o:allowincell="f" fill="f" fillcolor="green">
      <v:fill color="green" on="f"/>
      <v:stroke weight="1pt"/>
      <v:shadow type="perspective" color="#4e6128" offset="1pt" offset2="-1pt"/>
      <v:textbox style="mso-fit-shape-to-text:t" inset="1mm,1mm,1mm,1mm"/>
    </o:shapedefaults>
    <o:shapelayout v:ext="edit">
      <o:idmap v:ext="edit" data="1"/>
    </o:shapelayout>
  </w:shapeDefaults>
  <w:decimalSymbol w:val="."/>
  <w:listSeparator w:val=","/>
  <w14:docId w14:val="5E4401D0"/>
  <w15:docId w15:val="{EBDF8CFB-036C-409D-B6F4-6C6DCA2B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98"/>
    <w:pPr>
      <w:spacing w:after="120"/>
      <w:jc w:val="both"/>
    </w:pPr>
    <w:rPr>
      <w:szCs w:val="24"/>
      <w:lang w:eastAsia="en-US"/>
    </w:rPr>
  </w:style>
  <w:style w:type="paragraph" w:styleId="Heading1">
    <w:name w:val="heading 1"/>
    <w:basedOn w:val="Normal"/>
    <w:next w:val="Normal"/>
    <w:uiPriority w:val="1"/>
    <w:qFormat/>
    <w:rsid w:val="00737003"/>
    <w:pPr>
      <w:keepNext/>
      <w:numPr>
        <w:numId w:val="1"/>
      </w:numPr>
      <w:spacing w:before="240" w:after="240"/>
      <w:jc w:val="left"/>
      <w:outlineLvl w:val="0"/>
    </w:pPr>
    <w:rPr>
      <w:rFonts w:cs="Arial"/>
      <w:bCs/>
      <w:color w:val="006BB7"/>
      <w:sz w:val="40"/>
      <w:szCs w:val="32"/>
    </w:rPr>
  </w:style>
  <w:style w:type="paragraph" w:styleId="Heading2">
    <w:name w:val="heading 2"/>
    <w:basedOn w:val="Normal"/>
    <w:next w:val="Normal"/>
    <w:uiPriority w:val="1"/>
    <w:qFormat/>
    <w:rsid w:val="00737003"/>
    <w:pPr>
      <w:keepNext/>
      <w:numPr>
        <w:ilvl w:val="1"/>
        <w:numId w:val="1"/>
      </w:numPr>
      <w:spacing w:before="240"/>
      <w:ind w:left="578" w:hanging="578"/>
      <w:jc w:val="left"/>
      <w:outlineLvl w:val="1"/>
    </w:pPr>
    <w:rPr>
      <w:rFonts w:cs="Arial"/>
      <w:bCs/>
      <w:iCs/>
      <w:color w:val="006BB7"/>
      <w:sz w:val="32"/>
      <w:szCs w:val="28"/>
    </w:rPr>
  </w:style>
  <w:style w:type="paragraph" w:styleId="Heading3">
    <w:name w:val="heading 3"/>
    <w:basedOn w:val="Normal"/>
    <w:next w:val="Normal"/>
    <w:uiPriority w:val="1"/>
    <w:qFormat/>
    <w:rsid w:val="00737003"/>
    <w:pPr>
      <w:keepNext/>
      <w:numPr>
        <w:ilvl w:val="2"/>
        <w:numId w:val="1"/>
      </w:numPr>
      <w:spacing w:before="120"/>
      <w:jc w:val="left"/>
      <w:outlineLvl w:val="2"/>
    </w:pPr>
    <w:rPr>
      <w:rFonts w:cs="Arial"/>
      <w:bCs/>
      <w:color w:val="006BB7"/>
      <w:sz w:val="24"/>
      <w:szCs w:val="26"/>
    </w:rPr>
  </w:style>
  <w:style w:type="paragraph" w:styleId="Heading4">
    <w:name w:val="heading 4"/>
    <w:basedOn w:val="Normal"/>
    <w:next w:val="Normal"/>
    <w:uiPriority w:val="1"/>
    <w:qFormat/>
    <w:rsid w:val="00737003"/>
    <w:pPr>
      <w:keepNext/>
      <w:numPr>
        <w:ilvl w:val="3"/>
        <w:numId w:val="1"/>
      </w:numPr>
      <w:spacing w:before="120"/>
      <w:ind w:left="862" w:hanging="862"/>
      <w:jc w:val="left"/>
      <w:outlineLvl w:val="3"/>
    </w:pPr>
    <w:rPr>
      <w:bCs/>
      <w:color w:val="006BB7"/>
      <w:szCs w:val="28"/>
    </w:rPr>
  </w:style>
  <w:style w:type="paragraph" w:styleId="Heading5">
    <w:name w:val="heading 5"/>
    <w:basedOn w:val="Normal"/>
    <w:next w:val="Normal"/>
    <w:unhideWhenUsed/>
    <w:rsid w:val="00B308BA"/>
    <w:pPr>
      <w:numPr>
        <w:ilvl w:val="4"/>
        <w:numId w:val="1"/>
      </w:numPr>
      <w:spacing w:before="120"/>
      <w:outlineLvl w:val="4"/>
    </w:pPr>
    <w:rPr>
      <w:b/>
      <w:bCs/>
      <w:iCs/>
      <w:szCs w:val="26"/>
    </w:rPr>
  </w:style>
  <w:style w:type="paragraph" w:styleId="Heading6">
    <w:name w:val="heading 6"/>
    <w:basedOn w:val="Normal"/>
    <w:next w:val="Normal"/>
    <w:semiHidden/>
    <w:unhideWhenUsed/>
    <w:rsid w:val="00B308BA"/>
    <w:pPr>
      <w:numPr>
        <w:ilvl w:val="5"/>
        <w:numId w:val="1"/>
      </w:numPr>
      <w:spacing w:before="120"/>
      <w:outlineLvl w:val="5"/>
    </w:pPr>
    <w:rPr>
      <w:b/>
      <w:bCs/>
      <w:szCs w:val="22"/>
    </w:rPr>
  </w:style>
  <w:style w:type="paragraph" w:styleId="Heading7">
    <w:name w:val="heading 7"/>
    <w:basedOn w:val="Normal"/>
    <w:next w:val="Normal"/>
    <w:semiHidden/>
    <w:unhideWhenUsed/>
    <w:rsid w:val="00B308BA"/>
    <w:pPr>
      <w:numPr>
        <w:ilvl w:val="6"/>
        <w:numId w:val="1"/>
      </w:numPr>
      <w:spacing w:before="120"/>
      <w:outlineLvl w:val="6"/>
    </w:pPr>
    <w:rPr>
      <w:b/>
    </w:rPr>
  </w:style>
  <w:style w:type="paragraph" w:styleId="Heading8">
    <w:name w:val="heading 8"/>
    <w:basedOn w:val="Normal"/>
    <w:next w:val="Normal"/>
    <w:semiHidden/>
    <w:unhideWhenUsed/>
    <w:rsid w:val="00B308BA"/>
    <w:pPr>
      <w:numPr>
        <w:ilvl w:val="7"/>
        <w:numId w:val="1"/>
      </w:numPr>
      <w:spacing w:before="240" w:after="60"/>
      <w:outlineLvl w:val="7"/>
    </w:pPr>
    <w:rPr>
      <w:b/>
      <w:iCs/>
    </w:rPr>
  </w:style>
  <w:style w:type="paragraph" w:styleId="Heading9">
    <w:name w:val="heading 9"/>
    <w:basedOn w:val="Normal"/>
    <w:next w:val="Normal"/>
    <w:semiHidden/>
    <w:unhideWhenUsed/>
    <w:rsid w:val="00B308BA"/>
    <w:pPr>
      <w:numPr>
        <w:ilvl w:val="8"/>
        <w:numId w:val="1"/>
      </w:numPr>
      <w:spacing w:before="12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uiPriority w:val="99"/>
    <w:unhideWhenUsed/>
    <w:rsid w:val="00141C2D"/>
    <w:pPr>
      <w:tabs>
        <w:tab w:val="center" w:pos="4153"/>
        <w:tab w:val="right" w:pos="8306"/>
      </w:tabs>
    </w:pPr>
    <w:rPr>
      <w:szCs w:val="24"/>
      <w:lang w:eastAsia="en-US"/>
    </w:rPr>
  </w:style>
  <w:style w:type="paragraph" w:styleId="Header">
    <w:name w:val="header"/>
    <w:link w:val="HeaderChar"/>
    <w:unhideWhenUsed/>
    <w:rsid w:val="00141C2D"/>
    <w:pPr>
      <w:tabs>
        <w:tab w:val="right" w:pos="9072"/>
      </w:tabs>
    </w:pPr>
    <w:rPr>
      <w:szCs w:val="24"/>
      <w:lang w:eastAsia="en-US"/>
    </w:rPr>
  </w:style>
  <w:style w:type="paragraph" w:customStyle="1" w:styleId="BackcoverStyleRGB7015635LeftAfter10pt">
    <w:name w:val="Back cover Style (RGB(7015635)) Left After: 10 pt"/>
    <w:basedOn w:val="Normal"/>
    <w:uiPriority w:val="99"/>
    <w:rsid w:val="00D523F0"/>
    <w:pPr>
      <w:spacing w:after="240"/>
      <w:jc w:val="left"/>
    </w:pPr>
    <w:rPr>
      <w:color w:val="469C23"/>
      <w:szCs w:val="20"/>
    </w:rPr>
  </w:style>
  <w:style w:type="paragraph" w:styleId="TOC1">
    <w:name w:val="toc 1"/>
    <w:basedOn w:val="Normal"/>
    <w:next w:val="Normal"/>
    <w:uiPriority w:val="39"/>
    <w:unhideWhenUsed/>
    <w:rsid w:val="006448F3"/>
    <w:pPr>
      <w:tabs>
        <w:tab w:val="left" w:pos="567"/>
        <w:tab w:val="right" w:leader="dot" w:pos="9060"/>
      </w:tabs>
      <w:spacing w:before="120" w:after="0"/>
      <w:jc w:val="left"/>
    </w:pPr>
    <w:rPr>
      <w:b/>
      <w:noProof/>
      <w:sz w:val="22"/>
      <w:szCs w:val="22"/>
    </w:rPr>
  </w:style>
  <w:style w:type="paragraph" w:styleId="TOC2">
    <w:name w:val="toc 2"/>
    <w:basedOn w:val="Normal"/>
    <w:next w:val="Normal"/>
    <w:uiPriority w:val="39"/>
    <w:unhideWhenUsed/>
    <w:rsid w:val="006448F3"/>
    <w:pPr>
      <w:tabs>
        <w:tab w:val="left" w:pos="1200"/>
        <w:tab w:val="right" w:leader="dot" w:pos="9060"/>
      </w:tabs>
      <w:spacing w:after="0"/>
      <w:ind w:left="567"/>
      <w:jc w:val="left"/>
    </w:pPr>
    <w:rPr>
      <w:noProof/>
    </w:rPr>
  </w:style>
  <w:style w:type="paragraph" w:styleId="TOC3">
    <w:name w:val="toc 3"/>
    <w:basedOn w:val="Normal"/>
    <w:next w:val="Normal"/>
    <w:uiPriority w:val="39"/>
    <w:unhideWhenUsed/>
    <w:rsid w:val="006448F3"/>
    <w:pPr>
      <w:tabs>
        <w:tab w:val="left" w:pos="1701"/>
        <w:tab w:val="right" w:leader="dot" w:pos="9060"/>
      </w:tabs>
      <w:spacing w:after="0"/>
      <w:ind w:left="709"/>
      <w:jc w:val="left"/>
    </w:pPr>
    <w:rPr>
      <w:i/>
      <w:noProof/>
    </w:rPr>
  </w:style>
  <w:style w:type="paragraph" w:styleId="TOC4">
    <w:name w:val="toc 4"/>
    <w:basedOn w:val="Normal"/>
    <w:next w:val="Normal"/>
    <w:autoRedefine/>
    <w:semiHidden/>
    <w:rsid w:val="006448F3"/>
    <w:pPr>
      <w:spacing w:after="0"/>
      <w:ind w:left="600"/>
      <w:jc w:val="left"/>
    </w:pPr>
  </w:style>
  <w:style w:type="paragraph" w:styleId="TOC5">
    <w:name w:val="toc 5"/>
    <w:basedOn w:val="Normal"/>
    <w:next w:val="Normal"/>
    <w:autoRedefine/>
    <w:semiHidden/>
    <w:rsid w:val="006448F3"/>
    <w:pPr>
      <w:spacing w:after="0"/>
      <w:ind w:left="800"/>
      <w:jc w:val="left"/>
    </w:pPr>
  </w:style>
  <w:style w:type="paragraph" w:styleId="TOC6">
    <w:name w:val="toc 6"/>
    <w:basedOn w:val="Normal"/>
    <w:next w:val="Normal"/>
    <w:autoRedefine/>
    <w:semiHidden/>
    <w:rsid w:val="006448F3"/>
    <w:pPr>
      <w:spacing w:after="0"/>
      <w:ind w:left="1000"/>
      <w:jc w:val="left"/>
    </w:pPr>
  </w:style>
  <w:style w:type="paragraph" w:styleId="TOC7">
    <w:name w:val="toc 7"/>
    <w:basedOn w:val="Normal"/>
    <w:next w:val="Normal"/>
    <w:autoRedefine/>
    <w:semiHidden/>
    <w:rsid w:val="006448F3"/>
    <w:pPr>
      <w:spacing w:after="0"/>
      <w:ind w:left="1200"/>
      <w:jc w:val="left"/>
    </w:pPr>
  </w:style>
  <w:style w:type="paragraph" w:styleId="TOC8">
    <w:name w:val="toc 8"/>
    <w:basedOn w:val="Normal"/>
    <w:next w:val="Normal"/>
    <w:autoRedefine/>
    <w:semiHidden/>
    <w:rsid w:val="006448F3"/>
    <w:pPr>
      <w:spacing w:after="0"/>
      <w:ind w:left="1400"/>
      <w:jc w:val="left"/>
    </w:pPr>
  </w:style>
  <w:style w:type="paragraph" w:styleId="TOC9">
    <w:name w:val="toc 9"/>
    <w:basedOn w:val="Normal"/>
    <w:next w:val="Normal"/>
    <w:autoRedefine/>
    <w:semiHidden/>
    <w:rsid w:val="006448F3"/>
    <w:pPr>
      <w:spacing w:after="0"/>
      <w:ind w:left="1600"/>
      <w:jc w:val="left"/>
    </w:pPr>
  </w:style>
  <w:style w:type="character" w:styleId="Hyperlink">
    <w:name w:val="Hyperlink"/>
    <w:basedOn w:val="DefaultParagraphFont"/>
    <w:unhideWhenUsed/>
    <w:rsid w:val="00B308BA"/>
    <w:rPr>
      <w:color w:val="0000FF"/>
      <w:u w:val="single"/>
    </w:rPr>
  </w:style>
  <w:style w:type="paragraph" w:styleId="Caption">
    <w:name w:val="caption"/>
    <w:basedOn w:val="Normal"/>
    <w:next w:val="Normal"/>
    <w:uiPriority w:val="3"/>
    <w:rsid w:val="004B2C23"/>
    <w:pPr>
      <w:tabs>
        <w:tab w:val="left" w:pos="1134"/>
      </w:tabs>
      <w:spacing w:before="240"/>
    </w:pPr>
    <w:rPr>
      <w:b/>
      <w:bCs/>
      <w:sz w:val="18"/>
      <w:szCs w:val="20"/>
    </w:rPr>
  </w:style>
  <w:style w:type="character" w:styleId="PageNumber">
    <w:name w:val="page number"/>
    <w:basedOn w:val="DefaultParagraphFont"/>
    <w:uiPriority w:val="99"/>
    <w:semiHidden/>
    <w:unhideWhenUsed/>
    <w:rsid w:val="00B308BA"/>
    <w:rPr>
      <w:rFonts w:ascii="Arial" w:hAnsi="Arial"/>
      <w:sz w:val="20"/>
    </w:rPr>
  </w:style>
  <w:style w:type="paragraph" w:customStyle="1" w:styleId="Tableheading">
    <w:name w:val="Table heading"/>
    <w:basedOn w:val="Normal"/>
    <w:uiPriority w:val="1"/>
    <w:rsid w:val="00B308BA"/>
    <w:rPr>
      <w:b/>
    </w:rPr>
  </w:style>
  <w:style w:type="paragraph" w:customStyle="1" w:styleId="Tablecolumnheading">
    <w:name w:val="Table column heading"/>
    <w:basedOn w:val="Tablecontent"/>
    <w:uiPriority w:val="1"/>
    <w:rsid w:val="00BE0194"/>
    <w:rPr>
      <w:b/>
      <w:color w:val="FFFFFF"/>
    </w:rPr>
  </w:style>
  <w:style w:type="paragraph" w:customStyle="1" w:styleId="Tablecontent">
    <w:name w:val="Table content"/>
    <w:basedOn w:val="Normal"/>
    <w:uiPriority w:val="1"/>
    <w:rsid w:val="004B2C23"/>
    <w:pPr>
      <w:spacing w:after="0"/>
      <w:jc w:val="left"/>
    </w:pPr>
    <w:rPr>
      <w:szCs w:val="20"/>
    </w:rPr>
  </w:style>
  <w:style w:type="paragraph" w:styleId="FootnoteText">
    <w:name w:val="footnote text"/>
    <w:basedOn w:val="Normal"/>
    <w:semiHidden/>
    <w:rsid w:val="00872273"/>
    <w:pPr>
      <w:spacing w:after="0"/>
      <w:jc w:val="left"/>
    </w:pPr>
    <w:rPr>
      <w:sz w:val="14"/>
      <w:szCs w:val="20"/>
    </w:rPr>
  </w:style>
  <w:style w:type="character" w:styleId="CommentReference">
    <w:name w:val="annotation reference"/>
    <w:basedOn w:val="DefaultParagraphFont"/>
    <w:semiHidden/>
    <w:rsid w:val="00B308BA"/>
    <w:rPr>
      <w:sz w:val="16"/>
      <w:szCs w:val="16"/>
    </w:rPr>
  </w:style>
  <w:style w:type="paragraph" w:styleId="CommentText">
    <w:name w:val="annotation text"/>
    <w:basedOn w:val="Normal"/>
    <w:link w:val="CommentTextChar"/>
    <w:semiHidden/>
    <w:rsid w:val="00B308BA"/>
    <w:rPr>
      <w:szCs w:val="20"/>
    </w:rPr>
  </w:style>
  <w:style w:type="paragraph" w:customStyle="1" w:styleId="Bulletedtext">
    <w:name w:val="Bulleted text"/>
    <w:basedOn w:val="Normal"/>
    <w:uiPriority w:val="3"/>
    <w:rsid w:val="00CB5456"/>
    <w:pPr>
      <w:spacing w:after="60"/>
    </w:pPr>
  </w:style>
  <w:style w:type="character" w:styleId="FollowedHyperlink">
    <w:name w:val="FollowedHyperlink"/>
    <w:basedOn w:val="DefaultParagraphFont"/>
    <w:uiPriority w:val="99"/>
    <w:semiHidden/>
    <w:unhideWhenUsed/>
    <w:rsid w:val="00D523F0"/>
    <w:rPr>
      <w:color w:val="548DD4"/>
      <w:u w:val="single"/>
    </w:rPr>
  </w:style>
  <w:style w:type="paragraph" w:styleId="BalloonText">
    <w:name w:val="Balloon Text"/>
    <w:basedOn w:val="Normal"/>
    <w:semiHidden/>
    <w:rsid w:val="001438A5"/>
    <w:rPr>
      <w:rFonts w:ascii="Tahoma" w:hAnsi="Tahoma" w:cs="Tahoma"/>
      <w:sz w:val="16"/>
      <w:szCs w:val="16"/>
    </w:rPr>
  </w:style>
  <w:style w:type="paragraph" w:customStyle="1" w:styleId="QAQC-question">
    <w:name w:val="QA/QC - question"/>
    <w:uiPriority w:val="99"/>
    <w:rsid w:val="00141C2D"/>
    <w:pPr>
      <w:spacing w:after="120"/>
    </w:pPr>
    <w:rPr>
      <w:b/>
      <w:bCs/>
      <w:noProof/>
      <w:color w:val="008000"/>
      <w:lang w:eastAsia="en-US"/>
    </w:rPr>
  </w:style>
  <w:style w:type="table" w:styleId="TableGrid">
    <w:name w:val="Table Grid"/>
    <w:basedOn w:val="TableNormal"/>
    <w:rsid w:val="005D6EA3"/>
    <w:pPr>
      <w:spacing w:before="60"/>
    </w:pPr>
    <w:tblPr>
      <w:tblStyleRowBandSize w:val="1"/>
      <w:tblStyleColBandSize w:val="1"/>
      <w:tblBorders>
        <w:left w:val="single" w:sz="4" w:space="0" w:color="0055A0"/>
        <w:bottom w:val="single" w:sz="4" w:space="0" w:color="0055A0"/>
        <w:right w:val="single" w:sz="4" w:space="0" w:color="0055A0"/>
        <w:insideV w:val="single" w:sz="4" w:space="0" w:color="0055A0"/>
      </w:tblBorders>
    </w:tblPr>
    <w:tcPr>
      <w:vAlign w:val="center"/>
    </w:tcPr>
    <w:tblStylePr w:type="firstRow">
      <w:rPr>
        <w:color w:val="FFFFFF" w:themeColor="background1"/>
      </w:rPr>
      <w:tblPr/>
      <w:tcPr>
        <w:tcBorders>
          <w:top w:val="nil"/>
          <w:left w:val="single" w:sz="4" w:space="0" w:color="0055A0"/>
          <w:bottom w:val="nil"/>
          <w:right w:val="single" w:sz="4" w:space="0" w:color="0055A0"/>
          <w:insideH w:val="nil"/>
          <w:insideV w:val="nil"/>
          <w:tl2br w:val="nil"/>
          <w:tr2bl w:val="nil"/>
        </w:tcBorders>
        <w:shd w:val="clear" w:color="auto" w:fill="006BB7"/>
      </w:tcPr>
    </w:tblStylePr>
    <w:tblStylePr w:type="band1Vert">
      <w:pPr>
        <w:jc w:val="left"/>
      </w:pPr>
      <w:tblPr/>
      <w:tcPr>
        <w:shd w:val="clear" w:color="auto" w:fill="F5F9FC"/>
      </w:tcPr>
    </w:tblStylePr>
    <w:tblStylePr w:type="band1Horz">
      <w:tblPr/>
      <w:tcPr>
        <w:shd w:val="clear" w:color="auto" w:fill="E2ECF2"/>
      </w:tcPr>
    </w:tblStylePr>
    <w:tblStylePr w:type="band2Horz">
      <w:tblPr/>
      <w:tcPr>
        <w:tcBorders>
          <w:insideV w:val="single" w:sz="4" w:space="0" w:color="0055A0"/>
        </w:tcBorders>
        <w:shd w:val="clear" w:color="auto" w:fill="FFFFFF" w:themeFill="background1"/>
      </w:tcPr>
    </w:tblStylePr>
  </w:style>
  <w:style w:type="paragraph" w:customStyle="1" w:styleId="Title-main-Coverpage">
    <w:name w:val="Title-main - Coverpage"/>
    <w:basedOn w:val="Header"/>
    <w:uiPriority w:val="3"/>
    <w:rsid w:val="006315B8"/>
    <w:pPr>
      <w:spacing w:after="240"/>
      <w:jc w:val="right"/>
    </w:pPr>
    <w:rPr>
      <w:b/>
      <w:bCs/>
      <w:color w:val="4D4D4D"/>
      <w:kern w:val="72"/>
      <w:sz w:val="52"/>
      <w:szCs w:val="20"/>
    </w:rPr>
  </w:style>
  <w:style w:type="paragraph" w:customStyle="1" w:styleId="Tital-sub-Coverpage">
    <w:name w:val="Tital-sub - Coverpage"/>
    <w:basedOn w:val="Header"/>
    <w:uiPriority w:val="3"/>
    <w:rsid w:val="00A3374A"/>
    <w:pPr>
      <w:ind w:right="-1"/>
      <w:jc w:val="right"/>
    </w:pPr>
    <w:rPr>
      <w:color w:val="008000"/>
      <w:kern w:val="72"/>
      <w:sz w:val="40"/>
      <w:szCs w:val="40"/>
    </w:rPr>
  </w:style>
  <w:style w:type="paragraph" w:customStyle="1" w:styleId="Title-Ref-Coverpage">
    <w:name w:val="Title-Ref - Coverpage"/>
    <w:basedOn w:val="Header"/>
    <w:uiPriority w:val="3"/>
    <w:rsid w:val="00A3374A"/>
    <w:pPr>
      <w:ind w:right="-1"/>
      <w:jc w:val="right"/>
    </w:pPr>
    <w:rPr>
      <w:color w:val="92D050"/>
      <w:kern w:val="72"/>
      <w:sz w:val="28"/>
      <w:szCs w:val="28"/>
    </w:rPr>
  </w:style>
  <w:style w:type="character" w:customStyle="1" w:styleId="Heading-ExecSum">
    <w:name w:val="Heading - ExecSum"/>
    <w:basedOn w:val="DefaultParagraphFont"/>
    <w:uiPriority w:val="3"/>
    <w:rsid w:val="006448F3"/>
    <w:rPr>
      <w:b/>
      <w:bCs/>
      <w:color w:val="008000"/>
      <w:sz w:val="40"/>
    </w:rPr>
  </w:style>
  <w:style w:type="paragraph" w:customStyle="1" w:styleId="Heading-Appendix">
    <w:name w:val="Heading - Appendix"/>
    <w:next w:val="Normal"/>
    <w:uiPriority w:val="3"/>
    <w:qFormat/>
    <w:rsid w:val="0038266C"/>
    <w:pPr>
      <w:keepNext/>
      <w:pageBreakBefore/>
      <w:spacing w:before="120" w:after="240"/>
    </w:pPr>
    <w:rPr>
      <w:rFonts w:cs="Arial"/>
      <w:bCs/>
      <w:color w:val="006BB7"/>
      <w:sz w:val="40"/>
      <w:szCs w:val="32"/>
      <w:lang w:eastAsia="en-US"/>
    </w:rPr>
  </w:style>
  <w:style w:type="paragraph" w:customStyle="1" w:styleId="Heading-TOC">
    <w:name w:val="Heading - TOC"/>
    <w:uiPriority w:val="3"/>
    <w:rsid w:val="008A05DD"/>
    <w:pPr>
      <w:spacing w:before="120" w:after="240"/>
    </w:pPr>
    <w:rPr>
      <w:rFonts w:cs="Arial"/>
      <w:b/>
      <w:bCs/>
      <w:color w:val="008000"/>
      <w:sz w:val="40"/>
      <w:szCs w:val="32"/>
      <w:lang w:eastAsia="en-US"/>
    </w:rPr>
  </w:style>
  <w:style w:type="table" w:customStyle="1" w:styleId="Style1">
    <w:name w:val="Style1"/>
    <w:basedOn w:val="TableNormal"/>
    <w:uiPriority w:val="99"/>
    <w:rsid w:val="005D6EA3"/>
    <w:pPr>
      <w:spacing w:before="120" w:after="120"/>
    </w:pPr>
    <w:tblPr/>
    <w:tblStylePr w:type="firstRow">
      <w:tblPr/>
      <w:tcPr>
        <w:tcBorders>
          <w:top w:val="single" w:sz="4" w:space="0" w:color="0070C0"/>
          <w:left w:val="nil"/>
          <w:bottom w:val="single" w:sz="4" w:space="0" w:color="0070C0"/>
          <w:right w:val="nil"/>
          <w:insideH w:val="nil"/>
          <w:insideV w:val="nil"/>
        </w:tcBorders>
        <w:shd w:val="clear" w:color="auto" w:fill="E2ECF2"/>
      </w:tcPr>
    </w:tblStylePr>
  </w:style>
  <w:style w:type="paragraph" w:styleId="BodyText">
    <w:name w:val="Body Text"/>
    <w:basedOn w:val="Normal"/>
    <w:link w:val="BodyTextChar"/>
    <w:semiHidden/>
    <w:rsid w:val="00EF0399"/>
    <w:pPr>
      <w:spacing w:after="0"/>
      <w:jc w:val="left"/>
    </w:pPr>
    <w:rPr>
      <w:rFonts w:cs="Arial"/>
      <w:sz w:val="22"/>
    </w:rPr>
  </w:style>
  <w:style w:type="character" w:customStyle="1" w:styleId="BodyTextChar">
    <w:name w:val="Body Text Char"/>
    <w:basedOn w:val="DefaultParagraphFont"/>
    <w:link w:val="BodyText"/>
    <w:semiHidden/>
    <w:rsid w:val="00EF0399"/>
    <w:rPr>
      <w:rFonts w:cs="Arial"/>
      <w:sz w:val="22"/>
      <w:szCs w:val="24"/>
      <w:lang w:eastAsia="en-US"/>
    </w:rPr>
  </w:style>
  <w:style w:type="character" w:styleId="FootnoteReference">
    <w:name w:val="footnote reference"/>
    <w:basedOn w:val="DefaultParagraphFont"/>
    <w:uiPriority w:val="99"/>
    <w:semiHidden/>
    <w:unhideWhenUsed/>
    <w:rsid w:val="00BC6A19"/>
    <w:rPr>
      <w:vertAlign w:val="superscript"/>
    </w:rPr>
  </w:style>
  <w:style w:type="paragraph" w:customStyle="1" w:styleId="AEAToC">
    <w:name w:val="AEA ToC"/>
    <w:uiPriority w:val="99"/>
    <w:rsid w:val="00A240BD"/>
    <w:pPr>
      <w:spacing w:after="200" w:line="276" w:lineRule="auto"/>
    </w:pPr>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7D73C8"/>
    <w:rPr>
      <w:color w:val="808080"/>
    </w:rPr>
  </w:style>
  <w:style w:type="table" w:styleId="LightShading-Accent2">
    <w:name w:val="Light Shading Accent 2"/>
    <w:basedOn w:val="TableNormal"/>
    <w:uiPriority w:val="60"/>
    <w:rsid w:val="00FD118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D118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D118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CoverHeader2">
    <w:name w:val="CoverHeader2"/>
    <w:uiPriority w:val="1"/>
    <w:qFormat/>
    <w:rsid w:val="00737003"/>
    <w:rPr>
      <w:b w:val="0"/>
      <w:color w:val="006BB7"/>
      <w:sz w:val="36"/>
      <w:szCs w:val="40"/>
    </w:rPr>
  </w:style>
  <w:style w:type="character" w:customStyle="1" w:styleId="CoverHeader1">
    <w:name w:val="CoverHeader1"/>
    <w:uiPriority w:val="1"/>
    <w:qFormat/>
    <w:rsid w:val="00C428AA"/>
    <w:rPr>
      <w:b/>
      <w:color w:val="808080"/>
      <w:sz w:val="36"/>
      <w:szCs w:val="40"/>
    </w:rPr>
  </w:style>
  <w:style w:type="paragraph" w:customStyle="1" w:styleId="QA-Page">
    <w:name w:val="QA-Page"/>
    <w:rsid w:val="001A1801"/>
    <w:pPr>
      <w:tabs>
        <w:tab w:val="left" w:pos="2366"/>
      </w:tabs>
    </w:pPr>
    <w:rPr>
      <w:szCs w:val="24"/>
      <w:lang w:eastAsia="en-US"/>
    </w:rPr>
  </w:style>
  <w:style w:type="paragraph" w:customStyle="1" w:styleId="CoverQA">
    <w:name w:val="CoverQA"/>
    <w:next w:val="Normal"/>
    <w:rsid w:val="001A1801"/>
    <w:rPr>
      <w:color w:val="7F7F7F" w:themeColor="text1" w:themeTint="80"/>
      <w:szCs w:val="24"/>
      <w:lang w:eastAsia="en-US"/>
    </w:rPr>
  </w:style>
  <w:style w:type="character" w:customStyle="1" w:styleId="QuotationsCallout">
    <w:name w:val="Quotations / Callout"/>
    <w:basedOn w:val="DefaultParagraphFont"/>
    <w:qFormat/>
    <w:rsid w:val="007D62A2"/>
    <w:rPr>
      <w:rFonts w:asciiTheme="minorHAnsi" w:hAnsiTheme="minorHAnsi"/>
      <w:color w:val="595959" w:themeColor="text1" w:themeTint="A6"/>
      <w:sz w:val="24"/>
    </w:rPr>
  </w:style>
  <w:style w:type="paragraph" w:styleId="ListParagraph">
    <w:name w:val="List Paragraph"/>
    <w:basedOn w:val="Normal"/>
    <w:uiPriority w:val="34"/>
    <w:unhideWhenUsed/>
    <w:rsid w:val="00872273"/>
    <w:pPr>
      <w:numPr>
        <w:numId w:val="3"/>
      </w:numPr>
      <w:spacing w:after="60"/>
      <w:ind w:left="714" w:hanging="357"/>
    </w:pPr>
  </w:style>
  <w:style w:type="paragraph" w:customStyle="1" w:styleId="StyleQAQC-questionRightBefore3ptAfter3pt">
    <w:name w:val="Style QA/QC - question + Right Before:  3 pt After:  3 pt"/>
    <w:basedOn w:val="Normal"/>
    <w:rsid w:val="005E0A70"/>
    <w:pPr>
      <w:spacing w:before="120" w:after="0"/>
      <w:jc w:val="left"/>
    </w:pPr>
    <w:rPr>
      <w:b/>
      <w:bCs/>
      <w:noProof/>
      <w:color w:val="008000"/>
      <w:szCs w:val="20"/>
    </w:rPr>
  </w:style>
  <w:style w:type="character" w:customStyle="1" w:styleId="HeaderChar">
    <w:name w:val="Header Char"/>
    <w:basedOn w:val="DefaultParagraphFont"/>
    <w:link w:val="Header"/>
    <w:rsid w:val="000A1763"/>
    <w:rPr>
      <w:szCs w:val="24"/>
      <w:lang w:eastAsia="en-US"/>
    </w:rPr>
  </w:style>
  <w:style w:type="character" w:customStyle="1" w:styleId="subtext">
    <w:name w:val="subtext"/>
    <w:basedOn w:val="DefaultParagraphFont"/>
    <w:uiPriority w:val="1"/>
    <w:rsid w:val="006275D9"/>
    <w:rPr>
      <w:rFonts w:ascii="Arial" w:hAnsi="Arial"/>
      <w:sz w:val="20"/>
    </w:rPr>
  </w:style>
  <w:style w:type="paragraph" w:customStyle="1" w:styleId="Covertext">
    <w:name w:val="Cover text"/>
    <w:basedOn w:val="Normal"/>
    <w:rsid w:val="00F349D4"/>
    <w:pPr>
      <w:jc w:val="left"/>
    </w:pPr>
    <w:rPr>
      <w:color w:val="000000" w:themeColor="text1"/>
      <w:sz w:val="24"/>
    </w:rPr>
  </w:style>
  <w:style w:type="paragraph" w:customStyle="1" w:styleId="RLetterAddress">
    <w:name w:val="R Letter Address"/>
    <w:uiPriority w:val="2"/>
    <w:rsid w:val="005C25FE"/>
    <w:pPr>
      <w:tabs>
        <w:tab w:val="left" w:pos="510"/>
      </w:tabs>
    </w:pPr>
    <w:rPr>
      <w:rFonts w:cs="Arial"/>
      <w:color w:val="000000"/>
      <w:sz w:val="14"/>
      <w:szCs w:val="14"/>
      <w:lang w:eastAsia="en-US"/>
    </w:rPr>
  </w:style>
  <w:style w:type="paragraph" w:customStyle="1" w:styleId="RLetterFooterAddress">
    <w:name w:val="R Letter Footer Address"/>
    <w:uiPriority w:val="2"/>
    <w:rsid w:val="005C25FE"/>
    <w:pPr>
      <w:ind w:right="-284"/>
    </w:pPr>
    <w:rPr>
      <w:rFonts w:cs="Arial"/>
      <w:noProof/>
      <w:color w:val="999999"/>
      <w:sz w:val="14"/>
      <w:szCs w:val="32"/>
      <w:lang w:eastAsia="en-US"/>
    </w:rPr>
  </w:style>
  <w:style w:type="character" w:customStyle="1" w:styleId="CommentTextChar">
    <w:name w:val="Comment Text Char"/>
    <w:basedOn w:val="DefaultParagraphFont"/>
    <w:link w:val="CommentText"/>
    <w:semiHidden/>
    <w:rsid w:val="008B7B9A"/>
    <w:rPr>
      <w:lang w:eastAsia="en-US"/>
    </w:rPr>
  </w:style>
  <w:style w:type="paragraph" w:styleId="PlainText">
    <w:name w:val="Plain Text"/>
    <w:basedOn w:val="Normal"/>
    <w:link w:val="PlainTextChar"/>
    <w:uiPriority w:val="99"/>
    <w:semiHidden/>
    <w:unhideWhenUsed/>
    <w:rsid w:val="009B4D81"/>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9B4D81"/>
    <w:rPr>
      <w:rFonts w:ascii="Consolas" w:eastAsia="Calibri" w:hAnsi="Consolas"/>
      <w:sz w:val="21"/>
      <w:szCs w:val="21"/>
      <w:lang w:eastAsia="en-US"/>
    </w:rPr>
  </w:style>
  <w:style w:type="paragraph" w:customStyle="1" w:styleId="LetterTitle">
    <w:name w:val="Letter Title"/>
    <w:basedOn w:val="Normal"/>
    <w:next w:val="Normal"/>
    <w:rsid w:val="009B4D81"/>
    <w:pPr>
      <w:keepNext/>
      <w:autoSpaceDE w:val="0"/>
      <w:autoSpaceDN w:val="0"/>
      <w:spacing w:before="240" w:after="240"/>
      <w:jc w:val="left"/>
    </w:pPr>
    <w:rPr>
      <w:rFonts w:ascii="Frutiger 55 Roman" w:hAnsi="Frutiger 55 Roman"/>
      <w:b/>
      <w:bCs/>
      <w:caps/>
      <w:sz w:val="28"/>
      <w:szCs w:val="28"/>
    </w:rPr>
  </w:style>
  <w:style w:type="paragraph" w:customStyle="1" w:styleId="ColumnHeader">
    <w:name w:val="ColumnHeader"/>
    <w:basedOn w:val="Normal"/>
    <w:rsid w:val="009B4D81"/>
    <w:pPr>
      <w:spacing w:before="40" w:after="0" w:line="220" w:lineRule="atLeast"/>
    </w:pPr>
    <w:rPr>
      <w:rFonts w:ascii="Times New Roman" w:hAnsi="Times New Roman"/>
      <w:i/>
      <w:sz w:val="21"/>
      <w:szCs w:val="20"/>
    </w:rPr>
  </w:style>
  <w:style w:type="paragraph" w:styleId="NormalWeb">
    <w:name w:val="Normal (Web)"/>
    <w:basedOn w:val="Normal"/>
    <w:uiPriority w:val="99"/>
    <w:unhideWhenUsed/>
    <w:rsid w:val="00C86B78"/>
    <w:pPr>
      <w:spacing w:before="100" w:beforeAutospacing="1" w:after="100" w:afterAutospacing="1"/>
      <w:jc w:val="left"/>
    </w:pPr>
    <w:rPr>
      <w:rFonts w:ascii="Times New Roman" w:eastAsiaTheme="minorHAnsi" w:hAnsi="Times New Roman"/>
      <w:sz w:val="24"/>
      <w:lang w:eastAsia="en-GB"/>
    </w:rPr>
  </w:style>
  <w:style w:type="character" w:styleId="UnresolvedMention">
    <w:name w:val="Unresolved Mention"/>
    <w:basedOn w:val="DefaultParagraphFont"/>
    <w:uiPriority w:val="99"/>
    <w:semiHidden/>
    <w:unhideWhenUsed/>
    <w:rsid w:val="00A10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675">
      <w:bodyDiv w:val="1"/>
      <w:marLeft w:val="0"/>
      <w:marRight w:val="0"/>
      <w:marTop w:val="0"/>
      <w:marBottom w:val="0"/>
      <w:divBdr>
        <w:top w:val="none" w:sz="0" w:space="0" w:color="auto"/>
        <w:left w:val="none" w:sz="0" w:space="0" w:color="auto"/>
        <w:bottom w:val="none" w:sz="0" w:space="0" w:color="auto"/>
        <w:right w:val="none" w:sz="0" w:space="0" w:color="auto"/>
      </w:divBdr>
    </w:div>
    <w:div w:id="218707146">
      <w:bodyDiv w:val="1"/>
      <w:marLeft w:val="0"/>
      <w:marRight w:val="0"/>
      <w:marTop w:val="0"/>
      <w:marBottom w:val="0"/>
      <w:divBdr>
        <w:top w:val="none" w:sz="0" w:space="0" w:color="auto"/>
        <w:left w:val="none" w:sz="0" w:space="0" w:color="auto"/>
        <w:bottom w:val="none" w:sz="0" w:space="0" w:color="auto"/>
        <w:right w:val="none" w:sz="0" w:space="0" w:color="auto"/>
      </w:divBdr>
    </w:div>
    <w:div w:id="341979587">
      <w:bodyDiv w:val="1"/>
      <w:marLeft w:val="0"/>
      <w:marRight w:val="0"/>
      <w:marTop w:val="0"/>
      <w:marBottom w:val="0"/>
      <w:divBdr>
        <w:top w:val="none" w:sz="0" w:space="0" w:color="auto"/>
        <w:left w:val="none" w:sz="0" w:space="0" w:color="auto"/>
        <w:bottom w:val="none" w:sz="0" w:space="0" w:color="auto"/>
        <w:right w:val="none" w:sz="0" w:space="0" w:color="auto"/>
      </w:divBdr>
      <w:divsChild>
        <w:div w:id="1479152024">
          <w:marLeft w:val="281"/>
          <w:marRight w:val="281"/>
          <w:marTop w:val="281"/>
          <w:marBottom w:val="0"/>
          <w:divBdr>
            <w:top w:val="none" w:sz="0" w:space="0" w:color="auto"/>
            <w:left w:val="none" w:sz="0" w:space="0" w:color="auto"/>
            <w:bottom w:val="none" w:sz="0" w:space="0" w:color="auto"/>
            <w:right w:val="none" w:sz="0" w:space="0" w:color="auto"/>
          </w:divBdr>
          <w:divsChild>
            <w:div w:id="3676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5718">
      <w:bodyDiv w:val="1"/>
      <w:marLeft w:val="0"/>
      <w:marRight w:val="0"/>
      <w:marTop w:val="0"/>
      <w:marBottom w:val="0"/>
      <w:divBdr>
        <w:top w:val="none" w:sz="0" w:space="0" w:color="auto"/>
        <w:left w:val="none" w:sz="0" w:space="0" w:color="auto"/>
        <w:bottom w:val="none" w:sz="0" w:space="0" w:color="auto"/>
        <w:right w:val="none" w:sz="0" w:space="0" w:color="auto"/>
      </w:divBdr>
    </w:div>
    <w:div w:id="756630021">
      <w:bodyDiv w:val="1"/>
      <w:marLeft w:val="0"/>
      <w:marRight w:val="0"/>
      <w:marTop w:val="0"/>
      <w:marBottom w:val="0"/>
      <w:divBdr>
        <w:top w:val="none" w:sz="0" w:space="0" w:color="auto"/>
        <w:left w:val="none" w:sz="0" w:space="0" w:color="auto"/>
        <w:bottom w:val="none" w:sz="0" w:space="0" w:color="auto"/>
        <w:right w:val="none" w:sz="0" w:space="0" w:color="auto"/>
      </w:divBdr>
    </w:div>
    <w:div w:id="791168683">
      <w:bodyDiv w:val="1"/>
      <w:marLeft w:val="0"/>
      <w:marRight w:val="0"/>
      <w:marTop w:val="0"/>
      <w:marBottom w:val="0"/>
      <w:divBdr>
        <w:top w:val="none" w:sz="0" w:space="0" w:color="auto"/>
        <w:left w:val="none" w:sz="0" w:space="0" w:color="auto"/>
        <w:bottom w:val="none" w:sz="0" w:space="0" w:color="auto"/>
        <w:right w:val="none" w:sz="0" w:space="0" w:color="auto"/>
      </w:divBdr>
    </w:div>
    <w:div w:id="1020349874">
      <w:bodyDiv w:val="1"/>
      <w:marLeft w:val="0"/>
      <w:marRight w:val="0"/>
      <w:marTop w:val="0"/>
      <w:marBottom w:val="0"/>
      <w:divBdr>
        <w:top w:val="none" w:sz="0" w:space="0" w:color="auto"/>
        <w:left w:val="none" w:sz="0" w:space="0" w:color="auto"/>
        <w:bottom w:val="none" w:sz="0" w:space="0" w:color="auto"/>
        <w:right w:val="none" w:sz="0" w:space="0" w:color="auto"/>
      </w:divBdr>
    </w:div>
    <w:div w:id="1083456457">
      <w:bodyDiv w:val="1"/>
      <w:marLeft w:val="0"/>
      <w:marRight w:val="0"/>
      <w:marTop w:val="0"/>
      <w:marBottom w:val="0"/>
      <w:divBdr>
        <w:top w:val="none" w:sz="0" w:space="0" w:color="auto"/>
        <w:left w:val="none" w:sz="0" w:space="0" w:color="auto"/>
        <w:bottom w:val="none" w:sz="0" w:space="0" w:color="auto"/>
        <w:right w:val="none" w:sz="0" w:space="0" w:color="auto"/>
      </w:divBdr>
    </w:div>
    <w:div w:id="1655648829">
      <w:bodyDiv w:val="1"/>
      <w:marLeft w:val="0"/>
      <w:marRight w:val="0"/>
      <w:marTop w:val="0"/>
      <w:marBottom w:val="0"/>
      <w:divBdr>
        <w:top w:val="none" w:sz="0" w:space="0" w:color="auto"/>
        <w:left w:val="none" w:sz="0" w:space="0" w:color="auto"/>
        <w:bottom w:val="none" w:sz="0" w:space="0" w:color="auto"/>
        <w:right w:val="none" w:sz="0" w:space="0" w:color="auto"/>
      </w:divBdr>
    </w:div>
    <w:div w:id="1680424828">
      <w:bodyDiv w:val="1"/>
      <w:marLeft w:val="0"/>
      <w:marRight w:val="0"/>
      <w:marTop w:val="0"/>
      <w:marBottom w:val="0"/>
      <w:divBdr>
        <w:top w:val="none" w:sz="0" w:space="0" w:color="auto"/>
        <w:left w:val="none" w:sz="0" w:space="0" w:color="auto"/>
        <w:bottom w:val="none" w:sz="0" w:space="0" w:color="auto"/>
        <w:right w:val="none" w:sz="0" w:space="0" w:color="auto"/>
      </w:divBdr>
    </w:div>
    <w:div w:id="19999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XXXXXX@XXXXXXX.XXXX" TargetMode="External"/><Relationship Id="rId4" Type="http://schemas.openxmlformats.org/officeDocument/2006/relationships/styles" Target="styles.xml"/><Relationship Id="rId9" Type="http://schemas.openxmlformats.org/officeDocument/2006/relationships/hyperlink" Target="http://www.hetas.co.u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Click here to enter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F24A2-1363-4A5B-91B0-72DD5679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3013</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Ricardo-AEA Ltd</Company>
  <LinksUpToDate>false</LinksUpToDate>
  <CharactersWithSpaces>3517</CharactersWithSpaces>
  <SharedDoc>false</SharedDoc>
  <HLinks>
    <vt:vector size="42" baseType="variant">
      <vt:variant>
        <vt:i4>1507389</vt:i4>
      </vt:variant>
      <vt:variant>
        <vt:i4>35</vt:i4>
      </vt:variant>
      <vt:variant>
        <vt:i4>0</vt:i4>
      </vt:variant>
      <vt:variant>
        <vt:i4>5</vt:i4>
      </vt:variant>
      <vt:variant>
        <vt:lpwstr/>
      </vt:variant>
      <vt:variant>
        <vt:lpwstr>_Toc245884283</vt:lpwstr>
      </vt:variant>
      <vt:variant>
        <vt:i4>1507389</vt:i4>
      </vt:variant>
      <vt:variant>
        <vt:i4>29</vt:i4>
      </vt:variant>
      <vt:variant>
        <vt:i4>0</vt:i4>
      </vt:variant>
      <vt:variant>
        <vt:i4>5</vt:i4>
      </vt:variant>
      <vt:variant>
        <vt:lpwstr/>
      </vt:variant>
      <vt:variant>
        <vt:lpwstr>_Toc245884282</vt:lpwstr>
      </vt:variant>
      <vt:variant>
        <vt:i4>1507389</vt:i4>
      </vt:variant>
      <vt:variant>
        <vt:i4>23</vt:i4>
      </vt:variant>
      <vt:variant>
        <vt:i4>0</vt:i4>
      </vt:variant>
      <vt:variant>
        <vt:i4>5</vt:i4>
      </vt:variant>
      <vt:variant>
        <vt:lpwstr/>
      </vt:variant>
      <vt:variant>
        <vt:lpwstr>_Toc245884281</vt:lpwstr>
      </vt:variant>
      <vt:variant>
        <vt:i4>1507389</vt:i4>
      </vt:variant>
      <vt:variant>
        <vt:i4>17</vt:i4>
      </vt:variant>
      <vt:variant>
        <vt:i4>0</vt:i4>
      </vt:variant>
      <vt:variant>
        <vt:i4>5</vt:i4>
      </vt:variant>
      <vt:variant>
        <vt:lpwstr/>
      </vt:variant>
      <vt:variant>
        <vt:lpwstr>_Toc245884280</vt:lpwstr>
      </vt:variant>
      <vt:variant>
        <vt:i4>1572925</vt:i4>
      </vt:variant>
      <vt:variant>
        <vt:i4>11</vt:i4>
      </vt:variant>
      <vt:variant>
        <vt:i4>0</vt:i4>
      </vt:variant>
      <vt:variant>
        <vt:i4>5</vt:i4>
      </vt:variant>
      <vt:variant>
        <vt:lpwstr/>
      </vt:variant>
      <vt:variant>
        <vt:lpwstr>_Toc245884279</vt:lpwstr>
      </vt:variant>
      <vt:variant>
        <vt:i4>1572925</vt:i4>
      </vt:variant>
      <vt:variant>
        <vt:i4>5</vt:i4>
      </vt:variant>
      <vt:variant>
        <vt:i4>0</vt:i4>
      </vt:variant>
      <vt:variant>
        <vt:i4>5</vt:i4>
      </vt:variant>
      <vt:variant>
        <vt:lpwstr/>
      </vt:variant>
      <vt:variant>
        <vt:lpwstr>_Toc245884278</vt:lpwstr>
      </vt:variant>
      <vt:variant>
        <vt:i4>6619250</vt:i4>
      </vt:variant>
      <vt:variant>
        <vt:i4>0</vt:i4>
      </vt:variant>
      <vt:variant>
        <vt:i4>0</vt:i4>
      </vt:variant>
      <vt:variant>
        <vt:i4>5</vt:i4>
      </vt:variant>
      <vt:variant>
        <vt:lpwstr>http://www.pdf995.com/download.html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Pabst</dc:creator>
  <cp:lastModifiedBy>Calvin May</cp:lastModifiedBy>
  <cp:revision>2</cp:revision>
  <cp:lastPrinted>2014-11-06T11:01:00Z</cp:lastPrinted>
  <dcterms:created xsi:type="dcterms:W3CDTF">2023-05-17T13:46:00Z</dcterms:created>
  <dcterms:modified xsi:type="dcterms:W3CDTF">2023-05-17T13:46:00Z</dcterms:modified>
  <cp:contentStatus>Issue Number 1</cp:contentStatus>
</cp:coreProperties>
</file>