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E5" w:rsidRDefault="00EA5FE5" w:rsidP="00EA5FE5">
      <w:pPr>
        <w:pStyle w:val="Title"/>
      </w:pPr>
      <w:bookmarkStart w:id="0" w:name="_Toc313479390"/>
      <w:bookmarkStart w:id="1" w:name="_Toc300311725"/>
      <w:bookmarkStart w:id="2" w:name="_Toc332183663"/>
      <w:r>
        <w:t>External B</w:t>
      </w:r>
      <w:r w:rsidRPr="00231142">
        <w:t>undle operations</w:t>
      </w:r>
    </w:p>
    <w:sdt>
      <w:sdtPr>
        <w:rPr>
          <w:rFonts w:asciiTheme="minorHAnsi" w:eastAsiaTheme="minorHAnsi" w:hAnsiTheme="minorHAnsi" w:cstheme="minorBidi"/>
          <w:b w:val="0"/>
          <w:bCs w:val="0"/>
          <w:color w:val="auto"/>
          <w:sz w:val="22"/>
          <w:szCs w:val="22"/>
          <w:lang w:eastAsia="en-US"/>
        </w:rPr>
        <w:id w:val="1404945298"/>
        <w:docPartObj>
          <w:docPartGallery w:val="Table of Contents"/>
          <w:docPartUnique/>
        </w:docPartObj>
      </w:sdtPr>
      <w:sdtEndPr>
        <w:rPr>
          <w:noProof/>
        </w:rPr>
      </w:sdtEndPr>
      <w:sdtContent>
        <w:p w:rsidR="00EA5FE5" w:rsidRDefault="00EA5FE5">
          <w:pPr>
            <w:pStyle w:val="TOCHeading"/>
          </w:pPr>
          <w:r>
            <w:t>Contents</w:t>
          </w:r>
        </w:p>
        <w:p w:rsidR="00E07A11" w:rsidRDefault="00EA5FE5">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1973863" w:history="1">
            <w:r w:rsidR="00E07A11" w:rsidRPr="00891D8C">
              <w:rPr>
                <w:rStyle w:val="Hyperlink"/>
                <w:noProof/>
              </w:rPr>
              <w:t>External Bundle operations and Workspace Bundles</w:t>
            </w:r>
            <w:r w:rsidR="00E07A11">
              <w:rPr>
                <w:noProof/>
                <w:webHidden/>
              </w:rPr>
              <w:tab/>
            </w:r>
            <w:r w:rsidR="00E07A11">
              <w:rPr>
                <w:noProof/>
                <w:webHidden/>
              </w:rPr>
              <w:fldChar w:fldCharType="begin"/>
            </w:r>
            <w:r w:rsidR="00E07A11">
              <w:rPr>
                <w:noProof/>
                <w:webHidden/>
              </w:rPr>
              <w:instrText xml:space="preserve"> PAGEREF _Toc351973863 \h </w:instrText>
            </w:r>
            <w:r w:rsidR="00E07A11">
              <w:rPr>
                <w:noProof/>
                <w:webHidden/>
              </w:rPr>
            </w:r>
            <w:r w:rsidR="00E07A11">
              <w:rPr>
                <w:noProof/>
                <w:webHidden/>
              </w:rPr>
              <w:fldChar w:fldCharType="separate"/>
            </w:r>
            <w:r w:rsidR="00E07A11">
              <w:rPr>
                <w:noProof/>
                <w:webHidden/>
              </w:rPr>
              <w:t>1</w:t>
            </w:r>
            <w:r w:rsidR="00E07A11">
              <w:rPr>
                <w:noProof/>
                <w:webHidden/>
              </w:rPr>
              <w:fldChar w:fldCharType="end"/>
            </w:r>
          </w:hyperlink>
        </w:p>
        <w:p w:rsidR="00E07A11" w:rsidRDefault="005E3EB7">
          <w:pPr>
            <w:pStyle w:val="TOC1"/>
            <w:tabs>
              <w:tab w:val="right" w:leader="dot" w:pos="9062"/>
            </w:tabs>
            <w:rPr>
              <w:rFonts w:eastAsiaTheme="minorEastAsia"/>
              <w:noProof/>
            </w:rPr>
          </w:pPr>
          <w:hyperlink w:anchor="_Toc351973864" w:history="1">
            <w:r w:rsidR="00E07A11" w:rsidRPr="00891D8C">
              <w:rPr>
                <w:rStyle w:val="Hyperlink"/>
                <w:noProof/>
              </w:rPr>
              <w:t>Deactivated Workspace</w:t>
            </w:r>
            <w:r w:rsidR="00E07A11">
              <w:rPr>
                <w:noProof/>
                <w:webHidden/>
              </w:rPr>
              <w:tab/>
            </w:r>
            <w:r w:rsidR="00E07A11">
              <w:rPr>
                <w:noProof/>
                <w:webHidden/>
              </w:rPr>
              <w:fldChar w:fldCharType="begin"/>
            </w:r>
            <w:r w:rsidR="00E07A11">
              <w:rPr>
                <w:noProof/>
                <w:webHidden/>
              </w:rPr>
              <w:instrText xml:space="preserve"> PAGEREF _Toc351973864 \h </w:instrText>
            </w:r>
            <w:r w:rsidR="00E07A11">
              <w:rPr>
                <w:noProof/>
                <w:webHidden/>
              </w:rPr>
            </w:r>
            <w:r w:rsidR="00E07A11">
              <w:rPr>
                <w:noProof/>
                <w:webHidden/>
              </w:rPr>
              <w:fldChar w:fldCharType="separate"/>
            </w:r>
            <w:r w:rsidR="00E07A11">
              <w:rPr>
                <w:noProof/>
                <w:webHidden/>
              </w:rPr>
              <w:t>1</w:t>
            </w:r>
            <w:r w:rsidR="00E07A11">
              <w:rPr>
                <w:noProof/>
                <w:webHidden/>
              </w:rPr>
              <w:fldChar w:fldCharType="end"/>
            </w:r>
          </w:hyperlink>
        </w:p>
        <w:p w:rsidR="00E07A11" w:rsidRDefault="005E3EB7">
          <w:pPr>
            <w:pStyle w:val="TOC1"/>
            <w:tabs>
              <w:tab w:val="right" w:leader="dot" w:pos="9062"/>
            </w:tabs>
            <w:rPr>
              <w:rFonts w:eastAsiaTheme="minorEastAsia"/>
              <w:noProof/>
            </w:rPr>
          </w:pPr>
          <w:hyperlink w:anchor="_Toc351973865" w:history="1">
            <w:r w:rsidR="00E07A11" w:rsidRPr="00891D8C">
              <w:rPr>
                <w:rStyle w:val="Hyperlink"/>
                <w:noProof/>
              </w:rPr>
              <w:t>Activated Workspace</w:t>
            </w:r>
            <w:r w:rsidR="00E07A11">
              <w:rPr>
                <w:noProof/>
                <w:webHidden/>
              </w:rPr>
              <w:tab/>
            </w:r>
            <w:r w:rsidR="00E07A11">
              <w:rPr>
                <w:noProof/>
                <w:webHidden/>
              </w:rPr>
              <w:fldChar w:fldCharType="begin"/>
            </w:r>
            <w:r w:rsidR="00E07A11">
              <w:rPr>
                <w:noProof/>
                <w:webHidden/>
              </w:rPr>
              <w:instrText xml:space="preserve"> PAGEREF _Toc351973865 \h </w:instrText>
            </w:r>
            <w:r w:rsidR="00E07A11">
              <w:rPr>
                <w:noProof/>
                <w:webHidden/>
              </w:rPr>
            </w:r>
            <w:r w:rsidR="00E07A11">
              <w:rPr>
                <w:noProof/>
                <w:webHidden/>
              </w:rPr>
              <w:fldChar w:fldCharType="separate"/>
            </w:r>
            <w:r w:rsidR="00E07A11">
              <w:rPr>
                <w:noProof/>
                <w:webHidden/>
              </w:rPr>
              <w:t>1</w:t>
            </w:r>
            <w:r w:rsidR="00E07A11">
              <w:rPr>
                <w:noProof/>
                <w:webHidden/>
              </w:rPr>
              <w:fldChar w:fldCharType="end"/>
            </w:r>
          </w:hyperlink>
        </w:p>
        <w:p w:rsidR="00EA5FE5" w:rsidRDefault="00EA5FE5" w:rsidP="00EA5FE5">
          <w:r>
            <w:rPr>
              <w:b/>
              <w:bCs/>
              <w:noProof/>
            </w:rPr>
            <w:fldChar w:fldCharType="end"/>
          </w:r>
        </w:p>
      </w:sdtContent>
    </w:sdt>
    <w:p w:rsidR="009B6BF8" w:rsidRPr="00231142" w:rsidRDefault="009B6BF8" w:rsidP="00070A7E">
      <w:pPr>
        <w:pStyle w:val="Heading1"/>
      </w:pPr>
      <w:bookmarkStart w:id="3" w:name="_Toc351973863"/>
      <w:r>
        <w:t>External B</w:t>
      </w:r>
      <w:r w:rsidRPr="00231142">
        <w:t>undle operations</w:t>
      </w:r>
      <w:bookmarkEnd w:id="0"/>
      <w:bookmarkEnd w:id="1"/>
      <w:r w:rsidR="00F85F52">
        <w:t xml:space="preserve"> and Workspace Bundles</w:t>
      </w:r>
      <w:bookmarkEnd w:id="2"/>
      <w:bookmarkEnd w:id="3"/>
    </w:p>
    <w:p w:rsidR="009B6BF8" w:rsidRDefault="009B6BF8" w:rsidP="009B6BF8">
      <w:r w:rsidRPr="00BD6E36">
        <w:t xml:space="preserve">It is possible </w:t>
      </w:r>
      <w:r w:rsidR="007F1A30">
        <w:t xml:space="preserve">- both in a deactivated  and an activated workspace - </w:t>
      </w:r>
      <w:r w:rsidRPr="00BD6E36">
        <w:t xml:space="preserve">to perform lifecycle operations on workspace bundles from external tools </w:t>
      </w:r>
      <w:r>
        <w:t>like</w:t>
      </w:r>
      <w:r w:rsidRPr="00BD6E36">
        <w:t xml:space="preserve"> </w:t>
      </w:r>
      <w:r>
        <w:t>the Host OSGI Console in Eclipse</w:t>
      </w:r>
      <w:r w:rsidR="00240ED2">
        <w:t xml:space="preserve"> </w:t>
      </w:r>
      <w:r>
        <w:t xml:space="preserve">or </w:t>
      </w:r>
      <w:r w:rsidR="00591387">
        <w:t xml:space="preserve">from </w:t>
      </w:r>
      <w:r>
        <w:t>other OSGI bundles or plug-ins.</w:t>
      </w:r>
      <w:r w:rsidRPr="00231142">
        <w:t xml:space="preserve"> </w:t>
      </w:r>
    </w:p>
    <w:p w:rsidR="009B1E29" w:rsidRDefault="000C34A7" w:rsidP="009B6BF8">
      <w:r>
        <w:t>To recapture; - T</w:t>
      </w:r>
      <w:r w:rsidR="009B1E29">
        <w:t xml:space="preserve">he workspace is deactivated </w:t>
      </w:r>
      <w:r>
        <w:t xml:space="preserve">when </w:t>
      </w:r>
      <w:r w:rsidR="009B1E29">
        <w:t>all bundles are in state UNINSTALLED. If one or more bundles are activated, the workspace is said to be activated and all deactivated bundles are in state INSTALLED while the activated bundle(s) a</w:t>
      </w:r>
      <w:r w:rsidR="009A4E4A">
        <w:t>re in state RESOLVED, ACTIVE, STARTING/</w:t>
      </w:r>
      <w:r w:rsidR="009B1E29">
        <w:t>&lt;&lt;LAZY&gt;&gt;</w:t>
      </w:r>
      <w:r w:rsidR="009A4E4A">
        <w:t xml:space="preserve"> or STOPPING</w:t>
      </w:r>
      <w:r w:rsidR="009B1E29">
        <w:t xml:space="preserve">. </w:t>
      </w:r>
    </w:p>
    <w:p w:rsidR="006B7159" w:rsidRDefault="006B7159" w:rsidP="000F6A4D">
      <w:pPr>
        <w:pStyle w:val="Heading1"/>
      </w:pPr>
      <w:bookmarkStart w:id="4" w:name="_Toc351973864"/>
      <w:r>
        <w:t>Deactivated Workspace</w:t>
      </w:r>
      <w:bookmarkEnd w:id="4"/>
    </w:p>
    <w:p w:rsidR="000674F1" w:rsidRDefault="000674F1" w:rsidP="009B6BF8">
      <w:r>
        <w:t>It is possible to run any bundle operation on workspace bundle</w:t>
      </w:r>
      <w:r w:rsidR="00423E02">
        <w:t>s</w:t>
      </w:r>
      <w:r>
        <w:t xml:space="preserve"> </w:t>
      </w:r>
      <w:r w:rsidR="004A7F43">
        <w:t xml:space="preserve">from an external source </w:t>
      </w:r>
      <w:r>
        <w:t xml:space="preserve">in a deactivated workspace. </w:t>
      </w:r>
      <w:r w:rsidR="006B7159">
        <w:t xml:space="preserve">All </w:t>
      </w:r>
      <w:r>
        <w:t>operation</w:t>
      </w:r>
      <w:r w:rsidR="006B7159">
        <w:t>s</w:t>
      </w:r>
      <w:r>
        <w:t xml:space="preserve"> </w:t>
      </w:r>
      <w:r w:rsidR="006B7159">
        <w:t>are</w:t>
      </w:r>
      <w:r>
        <w:t xml:space="preserve"> ignored by the InPlace Activator. If you later one decid</w:t>
      </w:r>
      <w:r w:rsidR="00E7097F">
        <w:t>e to activate the workspace</w:t>
      </w:r>
      <w:r w:rsidR="0041759A">
        <w:t>,</w:t>
      </w:r>
      <w:r w:rsidR="00E7097F">
        <w:t xml:space="preserve"> </w:t>
      </w:r>
      <w:r w:rsidR="00FC5BF7">
        <w:t xml:space="preserve">the </w:t>
      </w:r>
      <w:r w:rsidR="00E7097F">
        <w:t xml:space="preserve">already </w:t>
      </w:r>
      <w:r w:rsidR="006505D4">
        <w:t>installed -</w:t>
      </w:r>
      <w:r w:rsidR="009A3CD3">
        <w:t xml:space="preserve"> </w:t>
      </w:r>
      <w:r w:rsidR="00E7097F">
        <w:t>or resolved or started</w:t>
      </w:r>
      <w:r w:rsidR="00FC5BF7">
        <w:t xml:space="preserve"> -</w:t>
      </w:r>
      <w:r w:rsidR="00E7097F">
        <w:t xml:space="preserve"> bundles are </w:t>
      </w:r>
      <w:r>
        <w:t>activated</w:t>
      </w:r>
      <w:r w:rsidR="000B2EBF">
        <w:t xml:space="preserve"> </w:t>
      </w:r>
      <w:r w:rsidR="00E7097F">
        <w:t>along with the bundle(s) you decide to activate.</w:t>
      </w:r>
    </w:p>
    <w:p w:rsidR="006B7159" w:rsidRDefault="006B7159" w:rsidP="000F6A4D">
      <w:pPr>
        <w:pStyle w:val="Heading1"/>
      </w:pPr>
      <w:bookmarkStart w:id="5" w:name="_Toc351973865"/>
      <w:r>
        <w:t>Activated Workspace</w:t>
      </w:r>
      <w:bookmarkEnd w:id="5"/>
    </w:p>
    <w:p w:rsidR="00423E02" w:rsidRDefault="00423E02" w:rsidP="009B6BF8">
      <w:r>
        <w:t>Once activated</w:t>
      </w:r>
      <w:r w:rsidR="00831653">
        <w:t>,</w:t>
      </w:r>
      <w:r>
        <w:t xml:space="preserve"> uninstall</w:t>
      </w:r>
      <w:r w:rsidR="00831653">
        <w:t xml:space="preserve">ing </w:t>
      </w:r>
      <w:r w:rsidR="009A3CD3">
        <w:t>a bundle</w:t>
      </w:r>
      <w:r w:rsidR="00831653">
        <w:t xml:space="preserve"> from an external source </w:t>
      </w:r>
      <w:r w:rsidR="002A2B24">
        <w:t>will force either</w:t>
      </w:r>
      <w:r w:rsidR="009A3CD3">
        <w:t xml:space="preserve"> </w:t>
      </w:r>
      <w:r w:rsidR="00243F37">
        <w:t xml:space="preserve">a </w:t>
      </w:r>
      <w:r w:rsidR="002A2B24">
        <w:t>deactivation of the workspace</w:t>
      </w:r>
      <w:r w:rsidR="00831653">
        <w:t xml:space="preserve"> or </w:t>
      </w:r>
      <w:r w:rsidR="00243F37">
        <w:t>a re-install of the</w:t>
      </w:r>
      <w:r w:rsidR="00831653">
        <w:t xml:space="preserve"> </w:t>
      </w:r>
      <w:r w:rsidR="002A2B24">
        <w:t xml:space="preserve">uninstalled </w:t>
      </w:r>
      <w:r w:rsidR="00831653">
        <w:t>bundle</w:t>
      </w:r>
      <w:r w:rsidR="00243F37">
        <w:t>.</w:t>
      </w:r>
      <w:r w:rsidR="00591387">
        <w:t xml:space="preserve"> </w:t>
      </w:r>
      <w:r w:rsidR="009B6BF8">
        <w:t xml:space="preserve">If the </w:t>
      </w:r>
      <w:hyperlink r:id="rId7" w:anchor="HandleExternalBundleOprerationsAutomatic" w:history="1">
        <w:r w:rsidR="008B293A" w:rsidRPr="008B293A">
          <w:rPr>
            <w:rStyle w:val="Hyperlink"/>
          </w:rPr>
          <w:t>Handle External Commands Automatically</w:t>
        </w:r>
      </w:hyperlink>
      <w:r w:rsidR="001078BA">
        <w:t xml:space="preserve"> </w:t>
      </w:r>
      <w:r w:rsidR="009B6BF8">
        <w:t xml:space="preserve">option </w:t>
      </w:r>
      <w:proofErr w:type="gramStart"/>
      <w:r w:rsidR="009B6BF8">
        <w:t>is switched off</w:t>
      </w:r>
      <w:proofErr w:type="gramEnd"/>
      <w:r w:rsidR="009B6BF8">
        <w:t xml:space="preserve"> </w:t>
      </w:r>
      <w:r w:rsidR="00FC0776">
        <w:t>you have</w:t>
      </w:r>
      <w:r w:rsidR="009B6BF8">
        <w:t xml:space="preserve"> the option to</w:t>
      </w:r>
      <w:r>
        <w:t xml:space="preserve"> deactivate the workspace or </w:t>
      </w:r>
      <w:r w:rsidR="00831653">
        <w:t>restore</w:t>
      </w:r>
      <w:r>
        <w:t xml:space="preserve"> the </w:t>
      </w:r>
      <w:r w:rsidR="00831653">
        <w:t xml:space="preserve">uninstalled </w:t>
      </w:r>
      <w:r>
        <w:t>bundle</w:t>
      </w:r>
      <w:r w:rsidR="00831653">
        <w:t>.</w:t>
      </w:r>
      <w:r w:rsidR="00591387">
        <w:t xml:space="preserve"> </w:t>
      </w:r>
      <w:r w:rsidR="001078BA">
        <w:t>T</w:t>
      </w:r>
      <w:r w:rsidR="004A7F43">
        <w:t>he workspace is deactivated</w:t>
      </w:r>
      <w:r w:rsidR="001078BA">
        <w:t xml:space="preserve"> if the option is on.</w:t>
      </w:r>
      <w:bookmarkStart w:id="6" w:name="_GoBack"/>
      <w:bookmarkEnd w:id="6"/>
    </w:p>
    <w:p w:rsidR="00D805CB" w:rsidRDefault="00D805CB" w:rsidP="00D805CB">
      <w:r>
        <w:t xml:space="preserve">You may start, stop, update and refresh </w:t>
      </w:r>
      <w:r>
        <w:t xml:space="preserve">activated bundles </w:t>
      </w:r>
      <w:r w:rsidR="00993831">
        <w:t xml:space="preserve">from an external source.  No dependency analysis </w:t>
      </w:r>
      <w:r w:rsidR="00F15A14">
        <w:t>is performed on external commands.</w:t>
      </w:r>
    </w:p>
    <w:p w:rsidR="00591387" w:rsidRDefault="00D805CB" w:rsidP="009B6BF8">
      <w:r>
        <w:t xml:space="preserve">It is not possible to resolve a deactivated bundle (which is in state INSTELLED) by using an external command in an activated workspace. </w:t>
      </w:r>
      <w:r w:rsidR="00F15A14">
        <w:t xml:space="preserve">This includes </w:t>
      </w:r>
      <w:r w:rsidR="00423E02">
        <w:t>any external command that involves a resolve</w:t>
      </w:r>
      <w:r w:rsidR="0016261E">
        <w:t xml:space="preserve"> (resolve, </w:t>
      </w:r>
      <w:r w:rsidR="005C2270">
        <w:t xml:space="preserve">refresh, </w:t>
      </w:r>
      <w:r w:rsidR="000F6A4D">
        <w:t>start</w:t>
      </w:r>
      <w:r w:rsidR="00591387">
        <w:t>, and stop</w:t>
      </w:r>
      <w:r w:rsidR="00423E02">
        <w:t xml:space="preserve">) on a deactivated bundle </w:t>
      </w:r>
      <w:r w:rsidR="009B1E29">
        <w:t xml:space="preserve">- </w:t>
      </w:r>
      <w:r w:rsidR="00F15A14">
        <w:t xml:space="preserve">in </w:t>
      </w:r>
      <w:r w:rsidR="009B1E29">
        <w:t xml:space="preserve">state INSTALLED - </w:t>
      </w:r>
      <w:r w:rsidR="004A7F43">
        <w:t>in an activated</w:t>
      </w:r>
      <w:r w:rsidR="00423E02">
        <w:t xml:space="preserve"> workspace.</w:t>
      </w:r>
      <w:r w:rsidR="009B6BF8">
        <w:t xml:space="preserve"> </w:t>
      </w:r>
      <w:r w:rsidR="00F15A14">
        <w:t>The resolver hook will reject this</w:t>
      </w:r>
      <w:r w:rsidR="00BF62F3">
        <w:t xml:space="preserve">. </w:t>
      </w:r>
    </w:p>
    <w:p w:rsidR="009B6BF8" w:rsidRPr="00596092" w:rsidRDefault="009B6BF8" w:rsidP="00880871">
      <w:r>
        <w:t xml:space="preserve"> </w:t>
      </w:r>
    </w:p>
    <w:p w:rsidR="00057B00" w:rsidRPr="006E2C80" w:rsidRDefault="00057B00"/>
    <w:sectPr w:rsidR="00057B00" w:rsidRPr="006E2C8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EB7" w:rsidRDefault="005E3EB7" w:rsidP="0041304A">
      <w:pPr>
        <w:spacing w:after="0" w:line="240" w:lineRule="auto"/>
      </w:pPr>
      <w:r>
        <w:separator/>
      </w:r>
    </w:p>
  </w:endnote>
  <w:endnote w:type="continuationSeparator" w:id="0">
    <w:p w:rsidR="005E3EB7" w:rsidRDefault="005E3EB7"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EB7" w:rsidRDefault="005E3EB7" w:rsidP="0041304A">
      <w:pPr>
        <w:spacing w:after="0" w:line="240" w:lineRule="auto"/>
      </w:pPr>
      <w:r>
        <w:separator/>
      </w:r>
    </w:p>
  </w:footnote>
  <w:footnote w:type="continuationSeparator" w:id="0">
    <w:p w:rsidR="005E3EB7" w:rsidRDefault="005E3EB7"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F8"/>
    <w:rsid w:val="00031998"/>
    <w:rsid w:val="00047649"/>
    <w:rsid w:val="00057B00"/>
    <w:rsid w:val="000674F1"/>
    <w:rsid w:val="00070A7E"/>
    <w:rsid w:val="00073256"/>
    <w:rsid w:val="000B2EBF"/>
    <w:rsid w:val="000C34A7"/>
    <w:rsid w:val="000F691F"/>
    <w:rsid w:val="000F6A4D"/>
    <w:rsid w:val="00106D1B"/>
    <w:rsid w:val="001078BA"/>
    <w:rsid w:val="00143CF1"/>
    <w:rsid w:val="00155C62"/>
    <w:rsid w:val="0016261E"/>
    <w:rsid w:val="00163DF1"/>
    <w:rsid w:val="001F2F00"/>
    <w:rsid w:val="002008AB"/>
    <w:rsid w:val="0022416D"/>
    <w:rsid w:val="00240ED2"/>
    <w:rsid w:val="00242040"/>
    <w:rsid w:val="00243F37"/>
    <w:rsid w:val="0027562A"/>
    <w:rsid w:val="002A2B24"/>
    <w:rsid w:val="00397ECA"/>
    <w:rsid w:val="003F146B"/>
    <w:rsid w:val="0041304A"/>
    <w:rsid w:val="0041759A"/>
    <w:rsid w:val="00423E02"/>
    <w:rsid w:val="0044380F"/>
    <w:rsid w:val="004A7F43"/>
    <w:rsid w:val="004E0FE1"/>
    <w:rsid w:val="00503A20"/>
    <w:rsid w:val="00591387"/>
    <w:rsid w:val="005C2270"/>
    <w:rsid w:val="005E3EB7"/>
    <w:rsid w:val="006505D4"/>
    <w:rsid w:val="00691A2A"/>
    <w:rsid w:val="006B0224"/>
    <w:rsid w:val="006B7159"/>
    <w:rsid w:val="006E2C80"/>
    <w:rsid w:val="007014AE"/>
    <w:rsid w:val="00745693"/>
    <w:rsid w:val="00755916"/>
    <w:rsid w:val="0079541E"/>
    <w:rsid w:val="007F1A30"/>
    <w:rsid w:val="008149A3"/>
    <w:rsid w:val="00831653"/>
    <w:rsid w:val="00880871"/>
    <w:rsid w:val="008B293A"/>
    <w:rsid w:val="008C7368"/>
    <w:rsid w:val="008D7467"/>
    <w:rsid w:val="00934833"/>
    <w:rsid w:val="009542A3"/>
    <w:rsid w:val="00993831"/>
    <w:rsid w:val="009A3CD3"/>
    <w:rsid w:val="009A4E4A"/>
    <w:rsid w:val="009B1E29"/>
    <w:rsid w:val="009B6BF8"/>
    <w:rsid w:val="00AB7CAE"/>
    <w:rsid w:val="00B04764"/>
    <w:rsid w:val="00B5588B"/>
    <w:rsid w:val="00B8637D"/>
    <w:rsid w:val="00BF62F3"/>
    <w:rsid w:val="00CE5CC2"/>
    <w:rsid w:val="00CE73F7"/>
    <w:rsid w:val="00D14914"/>
    <w:rsid w:val="00D177B3"/>
    <w:rsid w:val="00D372E4"/>
    <w:rsid w:val="00D53C05"/>
    <w:rsid w:val="00D805CB"/>
    <w:rsid w:val="00D96B5C"/>
    <w:rsid w:val="00DB1FB5"/>
    <w:rsid w:val="00DD366B"/>
    <w:rsid w:val="00E00E1B"/>
    <w:rsid w:val="00E07A11"/>
    <w:rsid w:val="00E255F6"/>
    <w:rsid w:val="00E7097F"/>
    <w:rsid w:val="00E8364C"/>
    <w:rsid w:val="00EA5FE5"/>
    <w:rsid w:val="00EC37DC"/>
    <w:rsid w:val="00EC5ABC"/>
    <w:rsid w:val="00ED7574"/>
    <w:rsid w:val="00EF3591"/>
    <w:rsid w:val="00F15A14"/>
    <w:rsid w:val="00F33905"/>
    <w:rsid w:val="00F46EEC"/>
    <w:rsid w:val="00F85F52"/>
    <w:rsid w:val="00FB1C81"/>
    <w:rsid w:val="00FC0776"/>
    <w:rsid w:val="00FC5B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CB666-D697-43EE-80B8-CA88FE3E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BF8"/>
    <w:rPr>
      <w:lang w:val="en-US"/>
    </w:rPr>
  </w:style>
  <w:style w:type="paragraph" w:styleId="Heading1">
    <w:name w:val="heading 1"/>
    <w:basedOn w:val="Normal"/>
    <w:next w:val="Normal"/>
    <w:link w:val="Heading1Char"/>
    <w:uiPriority w:val="9"/>
    <w:qFormat/>
    <w:rsid w:val="009B6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B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A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9B6BF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B6BF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070A7E"/>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CE5CC2"/>
    <w:pPr>
      <w:outlineLvl w:val="9"/>
    </w:pPr>
    <w:rPr>
      <w:lang w:eastAsia="ja-JP"/>
    </w:rPr>
  </w:style>
  <w:style w:type="paragraph" w:styleId="TOC1">
    <w:name w:val="toc 1"/>
    <w:basedOn w:val="Normal"/>
    <w:next w:val="Normal"/>
    <w:autoRedefine/>
    <w:uiPriority w:val="39"/>
    <w:unhideWhenUsed/>
    <w:rsid w:val="00CE5CC2"/>
    <w:pPr>
      <w:spacing w:after="100"/>
    </w:pPr>
  </w:style>
  <w:style w:type="paragraph" w:styleId="TOC2">
    <w:name w:val="toc 2"/>
    <w:basedOn w:val="Normal"/>
    <w:next w:val="Normal"/>
    <w:autoRedefine/>
    <w:uiPriority w:val="39"/>
    <w:unhideWhenUsed/>
    <w:rsid w:val="00CE5CC2"/>
    <w:pPr>
      <w:spacing w:after="100"/>
      <w:ind w:left="220"/>
    </w:pPr>
  </w:style>
  <w:style w:type="paragraph" w:styleId="TOC3">
    <w:name w:val="toc 3"/>
    <w:basedOn w:val="Normal"/>
    <w:next w:val="Normal"/>
    <w:autoRedefine/>
    <w:uiPriority w:val="39"/>
    <w:unhideWhenUsed/>
    <w:rsid w:val="00CE5CC2"/>
    <w:pPr>
      <w:spacing w:after="100"/>
      <w:ind w:left="440"/>
    </w:pPr>
  </w:style>
  <w:style w:type="character" w:styleId="Hyperlink">
    <w:name w:val="Hyperlink"/>
    <w:basedOn w:val="DefaultParagraphFont"/>
    <w:uiPriority w:val="99"/>
    <w:unhideWhenUsed/>
    <w:rsid w:val="00CE5CC2"/>
    <w:rPr>
      <w:color w:val="0000FF" w:themeColor="hyperlink"/>
      <w:u w:val="single"/>
    </w:rPr>
  </w:style>
  <w:style w:type="paragraph" w:styleId="BalloonText">
    <w:name w:val="Balloon Text"/>
    <w:basedOn w:val="Normal"/>
    <w:link w:val="BalloonTextChar"/>
    <w:uiPriority w:val="99"/>
    <w:semiHidden/>
    <w:unhideWhenUsed/>
    <w:rsid w:val="00CE5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CC2"/>
    <w:rPr>
      <w:rFonts w:ascii="Tahoma" w:hAnsi="Tahoma" w:cs="Tahoma"/>
      <w:sz w:val="16"/>
      <w:szCs w:val="16"/>
      <w:lang w:val="en-US"/>
    </w:rPr>
  </w:style>
  <w:style w:type="paragraph" w:styleId="Title">
    <w:name w:val="Title"/>
    <w:basedOn w:val="Normal"/>
    <w:next w:val="Normal"/>
    <w:link w:val="TitleChar"/>
    <w:uiPriority w:val="10"/>
    <w:qFormat/>
    <w:rsid w:val="00EA5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FE5"/>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etting%20Bundle%20Option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E011-1036-473E-A68B-B8D8937E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2130</TotalTime>
  <Pages>1</Pages>
  <Words>356</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47</cp:revision>
  <dcterms:created xsi:type="dcterms:W3CDTF">2012-01-10T23:14:00Z</dcterms:created>
  <dcterms:modified xsi:type="dcterms:W3CDTF">2014-08-29T11:12:00Z</dcterms:modified>
</cp:coreProperties>
</file>