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F1CB7" w14:textId="77777777" w:rsidR="002C1095" w:rsidRPr="00177995" w:rsidRDefault="002C1095" w:rsidP="002C1095">
      <w:pPr>
        <w:pStyle w:val="Overskrift24pt"/>
        <w:rPr>
          <w:sz w:val="44"/>
          <w:szCs w:val="44"/>
        </w:rPr>
      </w:pPr>
      <w:r w:rsidRPr="00177995">
        <w:rPr>
          <w:sz w:val="44"/>
          <w:szCs w:val="44"/>
        </w:rPr>
        <w:t>Status referanse</w:t>
      </w:r>
    </w:p>
    <w:p w14:paraId="572D58EB" w14:textId="77777777" w:rsidR="002C1095" w:rsidRPr="002C1095" w:rsidRDefault="00E91406" w:rsidP="002C1095">
      <w:sdt>
        <w:sdtPr>
          <w:rPr>
            <w:sz w:val="24"/>
            <w:lang w:eastAsia="nb-NO"/>
          </w:rPr>
          <w:id w:val="-723901956"/>
          <w:placeholder>
            <w:docPart w:val="5E574F8FB84641EFAD45BFB9FF086EDE"/>
          </w:placeholder>
          <w:dropDownList>
            <w:listItem w:value="Velg et element."/>
            <w:listItem w:displayText="Kladd med utgangspunkt i konkurransegrunnlag eller innmeldingsskjema" w:value="Kladd med utgangspunkt i konkurransegrunnlag eller innmeldingsskjema"/>
            <w:listItem w:displayText="Under arbeid" w:value="Under arbeid"/>
            <w:listItem w:displayText="Ferdigstilt" w:value="Ferdigstilt"/>
          </w:dropDownList>
        </w:sdtPr>
        <w:sdtEndPr/>
        <w:sdtContent>
          <w:r w:rsidR="002C1095" w:rsidRPr="002C1095">
            <w:rPr>
              <w:sz w:val="24"/>
              <w:lang w:eastAsia="nb-NO"/>
            </w:rPr>
            <w:t>Kladd med utgangspunkt i konkurransegrunnlag eller innmeldingsskjema</w:t>
          </w:r>
        </w:sdtContent>
      </w:sdt>
    </w:p>
    <w:p w14:paraId="01B9114E" w14:textId="77777777" w:rsidR="002C1095" w:rsidRDefault="002C1095" w:rsidP="007845B4">
      <w:pPr>
        <w:pStyle w:val="H214pt"/>
      </w:pPr>
    </w:p>
    <w:p w14:paraId="33D9A053" w14:textId="77777777" w:rsidR="00874F95" w:rsidRDefault="00174933" w:rsidP="007845B4">
      <w:pPr>
        <w:pStyle w:val="H214pt"/>
      </w:pPr>
      <w:r>
        <w:t xml:space="preserve">Status referanseperson (kryss </w:t>
      </w:r>
      <w:r w:rsidRPr="007845B4">
        <w:t>av</w:t>
      </w:r>
      <w:r>
        <w:t>):</w:t>
      </w:r>
    </w:p>
    <w:tbl>
      <w:tblPr>
        <w:tblStyle w:val="Rutenettabell4uthevingsfarge5"/>
        <w:tblpPr w:leftFromText="141" w:rightFromText="141" w:vertAnchor="text" w:horzAnchor="margin" w:tblpY="10"/>
        <w:tblW w:w="147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1"/>
        <w:gridCol w:w="283"/>
        <w:gridCol w:w="236"/>
        <w:gridCol w:w="3231"/>
        <w:gridCol w:w="283"/>
        <w:gridCol w:w="236"/>
        <w:gridCol w:w="3231"/>
        <w:gridCol w:w="283"/>
        <w:gridCol w:w="236"/>
        <w:gridCol w:w="3231"/>
        <w:gridCol w:w="283"/>
      </w:tblGrid>
      <w:tr w:rsidR="004E28A1" w:rsidRPr="00890C09" w14:paraId="58D11D15" w14:textId="77777777" w:rsidTr="00784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top w:val="single" w:sz="12" w:space="0" w:color="E5554F" w:themeColor="accent5"/>
              <w:left w:val="single" w:sz="12" w:space="0" w:color="E5554F" w:themeColor="accent5"/>
              <w:bottom w:val="single" w:sz="12" w:space="0" w:color="E5554F" w:themeColor="accent5"/>
              <w:right w:val="single" w:sz="12" w:space="0" w:color="E5554F" w:themeColor="accent5"/>
            </w:tcBorders>
            <w:vAlign w:val="center"/>
          </w:tcPr>
          <w:p w14:paraId="3EE85277" w14:textId="77777777" w:rsidR="007845B4" w:rsidRPr="00DD5919" w:rsidRDefault="007845B4" w:rsidP="005111A1">
            <w:pPr>
              <w:pStyle w:val="Overskrifthvit10pt"/>
              <w:framePr w:hSpace="0" w:wrap="auto" w:vAnchor="margin" w:hAnchor="text" w:yAlign="inline"/>
            </w:pPr>
            <w:r w:rsidRPr="00DD5919">
              <w:t xml:space="preserve">Ikke </w:t>
            </w:r>
            <w:r w:rsidRPr="005111A1">
              <w:t>godkjent</w:t>
            </w:r>
            <w:r w:rsidRPr="00DD5919">
              <w:t xml:space="preserve"> ennå</w:t>
            </w:r>
          </w:p>
        </w:tc>
        <w:tc>
          <w:tcPr>
            <w:tcW w:w="283" w:type="dxa"/>
            <w:tcBorders>
              <w:top w:val="single" w:sz="12" w:space="0" w:color="E5554F" w:themeColor="accent5"/>
              <w:left w:val="single" w:sz="12" w:space="0" w:color="E5554F" w:themeColor="accent5"/>
              <w:bottom w:val="single" w:sz="12" w:space="0" w:color="E5554F" w:themeColor="accent5"/>
              <w:right w:val="single" w:sz="12" w:space="0" w:color="E5554F" w:themeColor="accent5"/>
            </w:tcBorders>
            <w:shd w:val="clear" w:color="auto" w:fill="FFFFFF" w:themeFill="background2"/>
            <w:vAlign w:val="center"/>
          </w:tcPr>
          <w:p w14:paraId="71B0868E" w14:textId="7AAEF278" w:rsidR="007845B4" w:rsidRPr="00177995" w:rsidRDefault="004E28A1" w:rsidP="004E28A1">
            <w:pPr>
              <w:pStyle w:val="Overskrifthvit10pt"/>
              <w:framePr w:hSpace="0" w:wrap="auto" w:vAnchor="margin" w:hAnchor="text" w:yAlign="inli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3F3F" w:themeColor="text1"/>
              </w:rPr>
            </w:pPr>
            <w:proofErr w:type="spellStart"/>
            <w:r>
              <w:rPr>
                <w:color w:val="3F3F3F" w:themeColor="text1"/>
              </w:rPr>
              <w:t>X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12" w:space="0" w:color="E5554F" w:themeColor="accent5"/>
              <w:bottom w:val="nil"/>
              <w:right w:val="single" w:sz="12" w:space="0" w:color="63B1BC" w:themeColor="accent3"/>
            </w:tcBorders>
            <w:shd w:val="clear" w:color="auto" w:fill="FFFFFF" w:themeFill="background2"/>
            <w:vAlign w:val="center"/>
          </w:tcPr>
          <w:p w14:paraId="1C26E1EF" w14:textId="77777777" w:rsidR="007845B4" w:rsidRPr="00DD5919" w:rsidRDefault="007845B4" w:rsidP="005111A1">
            <w:pPr>
              <w:pStyle w:val="Overskrifthvit10pt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1" w:type="dxa"/>
            <w:tcBorders>
              <w:top w:val="single" w:sz="12" w:space="0" w:color="63B1BC" w:themeColor="accent3"/>
              <w:left w:val="single" w:sz="12" w:space="0" w:color="63B1BC" w:themeColor="accent3"/>
              <w:bottom w:val="single" w:sz="12" w:space="0" w:color="63B1BC" w:themeColor="accent3"/>
              <w:right w:val="single" w:sz="12" w:space="0" w:color="63B1BC" w:themeColor="accent3"/>
            </w:tcBorders>
            <w:shd w:val="clear" w:color="auto" w:fill="63B1BC" w:themeFill="accent3"/>
            <w:vAlign w:val="center"/>
          </w:tcPr>
          <w:p w14:paraId="1AB65A7A" w14:textId="77777777" w:rsidR="007845B4" w:rsidRPr="00DD5919" w:rsidRDefault="007845B4" w:rsidP="005111A1">
            <w:pPr>
              <w:pStyle w:val="Overskrifthvit10pt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5919">
              <w:t>Godkjent</w:t>
            </w:r>
          </w:p>
        </w:tc>
        <w:tc>
          <w:tcPr>
            <w:tcW w:w="283" w:type="dxa"/>
            <w:tcBorders>
              <w:top w:val="single" w:sz="12" w:space="0" w:color="63B1BC" w:themeColor="accent3"/>
              <w:left w:val="single" w:sz="12" w:space="0" w:color="63B1BC" w:themeColor="accent3"/>
              <w:bottom w:val="single" w:sz="12" w:space="0" w:color="63B1BC" w:themeColor="accent3"/>
              <w:right w:val="single" w:sz="12" w:space="0" w:color="63B1BC" w:themeColor="accent3"/>
            </w:tcBorders>
            <w:shd w:val="clear" w:color="auto" w:fill="FFFFFF" w:themeFill="background2"/>
            <w:vAlign w:val="center"/>
          </w:tcPr>
          <w:p w14:paraId="60B9CD30" w14:textId="77777777" w:rsidR="007845B4" w:rsidRPr="00177995" w:rsidRDefault="007845B4" w:rsidP="005111A1">
            <w:pPr>
              <w:pStyle w:val="Overskrifthvit10pt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3F3F" w:themeColor="text1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63B1BC" w:themeColor="accent3"/>
              <w:bottom w:val="nil"/>
              <w:right w:val="single" w:sz="12" w:space="0" w:color="B69664" w:themeColor="accent6" w:themeShade="BF"/>
            </w:tcBorders>
            <w:shd w:val="clear" w:color="auto" w:fill="FFFFFF" w:themeFill="background2"/>
            <w:vAlign w:val="center"/>
          </w:tcPr>
          <w:p w14:paraId="5301A698" w14:textId="77777777" w:rsidR="007845B4" w:rsidRPr="00DD5919" w:rsidRDefault="007845B4" w:rsidP="005111A1">
            <w:pPr>
              <w:pStyle w:val="Overskrifthvit10pt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1" w:type="dxa"/>
            <w:tcBorders>
              <w:top w:val="single" w:sz="12" w:space="0" w:color="B69664" w:themeColor="accent6" w:themeShade="BF"/>
              <w:left w:val="single" w:sz="12" w:space="0" w:color="B69664" w:themeColor="accent6" w:themeShade="BF"/>
              <w:bottom w:val="single" w:sz="12" w:space="0" w:color="B69664" w:themeColor="accent6" w:themeShade="BF"/>
              <w:right w:val="single" w:sz="12" w:space="0" w:color="B69664" w:themeColor="accent6" w:themeShade="BF"/>
            </w:tcBorders>
            <w:shd w:val="clear" w:color="auto" w:fill="B69664" w:themeFill="accent6" w:themeFillShade="BF"/>
            <w:vAlign w:val="center"/>
          </w:tcPr>
          <w:p w14:paraId="0160EE3D" w14:textId="77777777" w:rsidR="007845B4" w:rsidRPr="00DD5919" w:rsidRDefault="007845B4" w:rsidP="005111A1">
            <w:pPr>
              <w:pStyle w:val="Overskrifthvit10pt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5919">
              <w:t>Ønsker å bli informert på forhånd</w:t>
            </w:r>
          </w:p>
        </w:tc>
        <w:tc>
          <w:tcPr>
            <w:tcW w:w="283" w:type="dxa"/>
            <w:tcBorders>
              <w:top w:val="single" w:sz="12" w:space="0" w:color="B69664" w:themeColor="accent6" w:themeShade="BF"/>
              <w:left w:val="single" w:sz="12" w:space="0" w:color="B69664" w:themeColor="accent6" w:themeShade="BF"/>
              <w:bottom w:val="single" w:sz="12" w:space="0" w:color="B69664" w:themeColor="accent6" w:themeShade="BF"/>
              <w:right w:val="single" w:sz="12" w:space="0" w:color="B69664" w:themeColor="accent6" w:themeShade="BF"/>
            </w:tcBorders>
            <w:shd w:val="clear" w:color="auto" w:fill="FFFFFF" w:themeFill="background2"/>
            <w:vAlign w:val="center"/>
          </w:tcPr>
          <w:p w14:paraId="7EA0458A" w14:textId="77777777" w:rsidR="007845B4" w:rsidRPr="00177995" w:rsidRDefault="007845B4" w:rsidP="005111A1">
            <w:pPr>
              <w:pStyle w:val="Overskrifthvit10pt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F3F3F" w:themeColor="text1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69664" w:themeColor="accent6" w:themeShade="BF"/>
              <w:bottom w:val="nil"/>
              <w:right w:val="single" w:sz="12" w:space="0" w:color="384967" w:themeColor="accent1"/>
            </w:tcBorders>
            <w:shd w:val="clear" w:color="auto" w:fill="FFFFFF" w:themeFill="background2"/>
            <w:vAlign w:val="center"/>
          </w:tcPr>
          <w:p w14:paraId="6598C5DA" w14:textId="77777777" w:rsidR="007845B4" w:rsidRPr="00DD5919" w:rsidRDefault="007845B4" w:rsidP="005111A1">
            <w:pPr>
              <w:pStyle w:val="Overskrifthvit10pt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1" w:type="dxa"/>
            <w:tcBorders>
              <w:top w:val="single" w:sz="12" w:space="0" w:color="384967" w:themeColor="accent1"/>
              <w:left w:val="single" w:sz="12" w:space="0" w:color="384967" w:themeColor="accent1"/>
              <w:bottom w:val="single" w:sz="12" w:space="0" w:color="384967" w:themeColor="accent1"/>
              <w:right w:val="single" w:sz="12" w:space="0" w:color="384967" w:themeColor="accent1"/>
            </w:tcBorders>
            <w:shd w:val="clear" w:color="auto" w:fill="384967" w:themeFill="text2"/>
            <w:vAlign w:val="center"/>
          </w:tcPr>
          <w:p w14:paraId="30EB3834" w14:textId="77777777" w:rsidR="007845B4" w:rsidRPr="00DD5919" w:rsidRDefault="007845B4" w:rsidP="005111A1">
            <w:pPr>
              <w:pStyle w:val="Overskrifthvit10pt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5919">
              <w:t>Spør fagansvarlig på forhånd</w:t>
            </w:r>
          </w:p>
        </w:tc>
        <w:tc>
          <w:tcPr>
            <w:tcW w:w="283" w:type="dxa"/>
            <w:tcBorders>
              <w:top w:val="single" w:sz="12" w:space="0" w:color="384967" w:themeColor="accent1"/>
              <w:left w:val="single" w:sz="12" w:space="0" w:color="384967" w:themeColor="accent1"/>
              <w:bottom w:val="single" w:sz="12" w:space="0" w:color="384967" w:themeColor="accent1"/>
              <w:right w:val="single" w:sz="12" w:space="0" w:color="384967" w:themeColor="accent1"/>
            </w:tcBorders>
            <w:shd w:val="clear" w:color="auto" w:fill="FFFFFF" w:themeFill="background2"/>
            <w:vAlign w:val="center"/>
          </w:tcPr>
          <w:p w14:paraId="4AD7EDF8" w14:textId="77777777" w:rsidR="007845B4" w:rsidRPr="00177995" w:rsidRDefault="007845B4" w:rsidP="00784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9558E3C" w14:textId="77777777" w:rsidR="004042F9" w:rsidRDefault="004042F9" w:rsidP="004042F9"/>
    <w:p w14:paraId="123E8B50" w14:textId="77777777" w:rsidR="00E84936" w:rsidRPr="004042F9" w:rsidRDefault="00E84936" w:rsidP="004042F9"/>
    <w:tbl>
      <w:tblPr>
        <w:tblStyle w:val="Listetabell3uthevingsfarge1"/>
        <w:tblW w:w="14797" w:type="dxa"/>
        <w:tblBorders>
          <w:top w:val="single" w:sz="8" w:space="0" w:color="384967" w:themeColor="accent1"/>
          <w:left w:val="single" w:sz="8" w:space="0" w:color="384967" w:themeColor="accent1"/>
          <w:bottom w:val="single" w:sz="8" w:space="0" w:color="384967" w:themeColor="accent1"/>
          <w:right w:val="single" w:sz="8" w:space="0" w:color="384967" w:themeColor="accent1"/>
          <w:insideH w:val="single" w:sz="8" w:space="0" w:color="384967" w:themeColor="accent1"/>
          <w:insideV w:val="single" w:sz="8" w:space="0" w:color="384967" w:themeColor="accent1"/>
        </w:tblBorders>
        <w:tblLook w:val="04A0" w:firstRow="1" w:lastRow="0" w:firstColumn="1" w:lastColumn="0" w:noHBand="0" w:noVBand="1"/>
      </w:tblPr>
      <w:tblGrid>
        <w:gridCol w:w="2694"/>
        <w:gridCol w:w="4846"/>
        <w:gridCol w:w="7257"/>
      </w:tblGrid>
      <w:tr w:rsidR="00911895" w:rsidRPr="0012788A" w14:paraId="32158BE5" w14:textId="77777777" w:rsidTr="6F94B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  <w:tcBorders>
              <w:top w:val="nil"/>
              <w:left w:val="nil"/>
              <w:bottom w:val="single" w:sz="4" w:space="0" w:color="FFFFFF" w:themeColor="background2"/>
              <w:right w:val="single" w:sz="4" w:space="0" w:color="384967" w:themeColor="accent1"/>
            </w:tcBorders>
            <w:vAlign w:val="center"/>
          </w:tcPr>
          <w:p w14:paraId="047324AD" w14:textId="77777777" w:rsidR="00911895" w:rsidRPr="00FB0E3D" w:rsidRDefault="00911895" w:rsidP="00E84936">
            <w:pPr>
              <w:spacing w:before="60" w:after="60"/>
              <w:rPr>
                <w:color w:val="FFFFFF" w:themeColor="background1"/>
              </w:rPr>
            </w:pPr>
            <w:r w:rsidRPr="00FB0E3D">
              <w:rPr>
                <w:color w:val="FFFFFF" w:themeColor="background1"/>
              </w:rPr>
              <w:t>Referanse</w:t>
            </w:r>
          </w:p>
        </w:tc>
        <w:tc>
          <w:tcPr>
            <w:tcW w:w="4846" w:type="dxa"/>
            <w:tcBorders>
              <w:top w:val="nil"/>
              <w:left w:val="single" w:sz="4" w:space="0" w:color="384967" w:themeColor="accent1"/>
              <w:bottom w:val="single" w:sz="4" w:space="0" w:color="FFFFFF" w:themeColor="background2"/>
              <w:right w:val="single" w:sz="4" w:space="0" w:color="384967" w:themeColor="accent1"/>
            </w:tcBorders>
            <w:vAlign w:val="center"/>
          </w:tcPr>
          <w:p w14:paraId="5052C58E" w14:textId="29A6505E" w:rsidR="00911895" w:rsidRPr="0082372D" w:rsidRDefault="00C50697" w:rsidP="00E84936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50697">
              <w:rPr>
                <w:color w:val="FFFFFF" w:themeColor="background1"/>
              </w:rPr>
              <w:t>Norges vassdrags- og energidirektorat (NVE)</w:t>
            </w:r>
          </w:p>
        </w:tc>
        <w:tc>
          <w:tcPr>
            <w:tcW w:w="7257" w:type="dxa"/>
            <w:tcBorders>
              <w:top w:val="nil"/>
              <w:left w:val="single" w:sz="4" w:space="0" w:color="384967" w:themeColor="accent1"/>
              <w:bottom w:val="single" w:sz="4" w:space="0" w:color="FFFFFF" w:themeColor="background2"/>
              <w:right w:val="single" w:sz="4" w:space="0" w:color="384967" w:themeColor="accent1"/>
            </w:tcBorders>
            <w:vAlign w:val="center"/>
          </w:tcPr>
          <w:p w14:paraId="1271C815" w14:textId="39123AF2" w:rsidR="00911895" w:rsidRPr="0082372D" w:rsidRDefault="00C50697" w:rsidP="00E84936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proofErr w:type="spellStart"/>
            <w:r w:rsidRPr="00C50697">
              <w:rPr>
                <w:color w:val="FFFFFF" w:themeColor="background1"/>
              </w:rPr>
              <w:t>Elhub</w:t>
            </w:r>
            <w:proofErr w:type="spellEnd"/>
            <w:r w:rsidRPr="00C50697">
              <w:rPr>
                <w:color w:val="FFFFFF" w:themeColor="background1"/>
              </w:rPr>
              <w:t xml:space="preserve"> prosjekt</w:t>
            </w:r>
          </w:p>
        </w:tc>
      </w:tr>
      <w:tr w:rsidR="00911895" w:rsidRPr="0012788A" w14:paraId="25A3F667" w14:textId="77777777" w:rsidTr="6F94B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FFFFFF" w:themeColor="background2"/>
              <w:left w:val="nil"/>
              <w:bottom w:val="nil"/>
              <w:right w:val="single" w:sz="4" w:space="0" w:color="384967" w:themeColor="accent1"/>
            </w:tcBorders>
            <w:shd w:val="clear" w:color="auto" w:fill="384967" w:themeFill="accent1"/>
          </w:tcPr>
          <w:p w14:paraId="7FA4A7DB" w14:textId="77777777" w:rsidR="00911895" w:rsidRPr="00853DBF" w:rsidRDefault="00911895" w:rsidP="00E84936">
            <w:pPr>
              <w:spacing w:before="60"/>
              <w:rPr>
                <w:b w:val="0"/>
                <w:bCs w:val="0"/>
                <w:color w:val="FFFFFF" w:themeColor="background1"/>
              </w:rPr>
            </w:pPr>
            <w:r w:rsidRPr="00426828">
              <w:rPr>
                <w:b w:val="0"/>
                <w:bCs w:val="0"/>
                <w:color w:val="FFFFFF" w:themeColor="background1"/>
              </w:rPr>
              <w:t>Tjeneste</w:t>
            </w:r>
            <w:r>
              <w:rPr>
                <w:b w:val="0"/>
                <w:bCs w:val="0"/>
                <w:color w:val="FFFFFF" w:themeColor="background1"/>
              </w:rPr>
              <w:t>:</w:t>
            </w:r>
          </w:p>
        </w:tc>
        <w:tc>
          <w:tcPr>
            <w:tcW w:w="12103" w:type="dxa"/>
            <w:gridSpan w:val="2"/>
            <w:tcBorders>
              <w:top w:val="single" w:sz="4" w:space="0" w:color="FFFFFF" w:themeColor="background2"/>
              <w:left w:val="single" w:sz="4" w:space="0" w:color="384967" w:themeColor="accent1"/>
              <w:right w:val="single" w:sz="4" w:space="0" w:color="384967" w:themeColor="accent1"/>
            </w:tcBorders>
          </w:tcPr>
          <w:p w14:paraId="6AC86A54" w14:textId="22231097" w:rsidR="00911895" w:rsidRPr="00D8704D" w:rsidRDefault="00C50697" w:rsidP="00E84936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>
              <w:rPr>
                <w:color w:val="1F1F1F" w:themeColor="text1" w:themeShade="80"/>
              </w:rPr>
              <w:t>Prosjektgjennomføring</w:t>
            </w:r>
          </w:p>
        </w:tc>
      </w:tr>
      <w:tr w:rsidR="00911895" w:rsidRPr="0012788A" w14:paraId="4D186438" w14:textId="77777777" w:rsidTr="6F94B4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il"/>
              <w:left w:val="nil"/>
              <w:bottom w:val="nil"/>
              <w:right w:val="single" w:sz="4" w:space="0" w:color="384967" w:themeColor="accent1"/>
            </w:tcBorders>
            <w:shd w:val="clear" w:color="auto" w:fill="384967" w:themeFill="accent1"/>
          </w:tcPr>
          <w:p w14:paraId="1E3097D3" w14:textId="77777777" w:rsidR="00911895" w:rsidRPr="00853DBF" w:rsidRDefault="00911895" w:rsidP="00E84936">
            <w:pPr>
              <w:spacing w:before="60"/>
              <w:rPr>
                <w:b w:val="0"/>
                <w:bCs w:val="0"/>
                <w:color w:val="FFFFFF" w:themeColor="background1"/>
              </w:rPr>
            </w:pPr>
            <w:r w:rsidRPr="00426828">
              <w:rPr>
                <w:b w:val="0"/>
                <w:bCs w:val="0"/>
                <w:color w:val="FFFFFF" w:themeColor="background1"/>
              </w:rPr>
              <w:t>Tidsrom</w:t>
            </w:r>
            <w:r>
              <w:rPr>
                <w:b w:val="0"/>
                <w:bCs w:val="0"/>
                <w:color w:val="FFFFFF" w:themeColor="background1"/>
              </w:rPr>
              <w:t>:</w:t>
            </w:r>
          </w:p>
        </w:tc>
        <w:tc>
          <w:tcPr>
            <w:tcW w:w="12103" w:type="dxa"/>
            <w:gridSpan w:val="2"/>
            <w:tcBorders>
              <w:top w:val="single" w:sz="4" w:space="0" w:color="384967" w:themeColor="accent1"/>
              <w:left w:val="single" w:sz="4" w:space="0" w:color="384967" w:themeColor="accent1"/>
              <w:bottom w:val="single" w:sz="4" w:space="0" w:color="384967" w:themeColor="accent1"/>
              <w:right w:val="single" w:sz="4" w:space="0" w:color="384967" w:themeColor="accent1"/>
            </w:tcBorders>
          </w:tcPr>
          <w:p w14:paraId="493D3B4A" w14:textId="38F63D15" w:rsidR="00911895" w:rsidRPr="00D8704D" w:rsidRDefault="00C50697" w:rsidP="00E84936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 w:rsidRPr="6F94B478">
              <w:rPr>
                <w:color w:val="1F1F1F" w:themeColor="text1" w:themeShade="80"/>
              </w:rPr>
              <w:t xml:space="preserve">November 2023 – </w:t>
            </w:r>
            <w:r w:rsidR="00B008E9">
              <w:rPr>
                <w:color w:val="1F1F1F" w:themeColor="text1" w:themeShade="80"/>
              </w:rPr>
              <w:t>februar</w:t>
            </w:r>
            <w:r w:rsidR="7D5358D0" w:rsidRPr="6F94B478">
              <w:rPr>
                <w:color w:val="1F1F1F" w:themeColor="text1" w:themeShade="80"/>
              </w:rPr>
              <w:t xml:space="preserve"> 2024</w:t>
            </w:r>
          </w:p>
        </w:tc>
      </w:tr>
      <w:tr w:rsidR="00911895" w:rsidRPr="0012788A" w14:paraId="39CD6E61" w14:textId="77777777" w:rsidTr="6F94B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il"/>
              <w:left w:val="nil"/>
              <w:bottom w:val="nil"/>
              <w:right w:val="single" w:sz="4" w:space="0" w:color="384967" w:themeColor="accent1"/>
            </w:tcBorders>
            <w:shd w:val="clear" w:color="auto" w:fill="384967" w:themeFill="accent1"/>
          </w:tcPr>
          <w:p w14:paraId="3BC9861F" w14:textId="77777777" w:rsidR="00911895" w:rsidRPr="00853DBF" w:rsidRDefault="00911895" w:rsidP="00E84936">
            <w:pPr>
              <w:spacing w:before="60"/>
              <w:rPr>
                <w:b w:val="0"/>
                <w:bCs w:val="0"/>
                <w:color w:val="FFFFFF" w:themeColor="background1"/>
              </w:rPr>
            </w:pPr>
            <w:r w:rsidRPr="00426828">
              <w:rPr>
                <w:b w:val="0"/>
                <w:bCs w:val="0"/>
                <w:color w:val="FFFFFF" w:themeColor="background1"/>
              </w:rPr>
              <w:t>Omfang</w:t>
            </w:r>
            <w:r>
              <w:rPr>
                <w:b w:val="0"/>
                <w:bCs w:val="0"/>
                <w:color w:val="FFFFFF" w:themeColor="background1"/>
              </w:rPr>
              <w:t>:</w:t>
            </w:r>
          </w:p>
        </w:tc>
        <w:tc>
          <w:tcPr>
            <w:tcW w:w="12103" w:type="dxa"/>
            <w:gridSpan w:val="2"/>
            <w:tcBorders>
              <w:left w:val="single" w:sz="4" w:space="0" w:color="384967" w:themeColor="accent1"/>
              <w:right w:val="single" w:sz="4" w:space="0" w:color="384967" w:themeColor="accent1"/>
            </w:tcBorders>
          </w:tcPr>
          <w:p w14:paraId="3D2B1B91" w14:textId="04C97D2E" w:rsidR="00911895" w:rsidRPr="00D8704D" w:rsidRDefault="1A362148" w:rsidP="00E84936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 w:rsidRPr="6F94B478">
              <w:rPr>
                <w:color w:val="1F1F1F" w:themeColor="text1" w:themeShade="80"/>
              </w:rPr>
              <w:t>280 timer</w:t>
            </w:r>
          </w:p>
        </w:tc>
      </w:tr>
      <w:tr w:rsidR="00911895" w:rsidRPr="0012788A" w14:paraId="00F4BA95" w14:textId="77777777" w:rsidTr="006660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il"/>
              <w:left w:val="nil"/>
              <w:bottom w:val="nil"/>
              <w:right w:val="single" w:sz="4" w:space="0" w:color="384967" w:themeColor="accent1"/>
            </w:tcBorders>
            <w:shd w:val="clear" w:color="auto" w:fill="384967" w:themeFill="accent1"/>
          </w:tcPr>
          <w:p w14:paraId="19105DE0" w14:textId="77777777" w:rsidR="00911895" w:rsidRPr="00FB0E3D" w:rsidRDefault="00911895" w:rsidP="00E84936">
            <w:pPr>
              <w:spacing w:before="60"/>
              <w:rPr>
                <w:b w:val="0"/>
                <w:bCs w:val="0"/>
                <w:color w:val="FFFFFF" w:themeColor="background1"/>
              </w:rPr>
            </w:pPr>
            <w:r>
              <w:rPr>
                <w:b w:val="0"/>
                <w:bCs w:val="0"/>
                <w:color w:val="FFFFFF" w:themeColor="background1"/>
              </w:rPr>
              <w:t>Oppdragsbeskrivelse:</w:t>
            </w:r>
          </w:p>
        </w:tc>
        <w:tc>
          <w:tcPr>
            <w:tcW w:w="12103" w:type="dxa"/>
            <w:gridSpan w:val="2"/>
            <w:tcBorders>
              <w:top w:val="single" w:sz="4" w:space="0" w:color="384967" w:themeColor="accent1"/>
              <w:left w:val="single" w:sz="4" w:space="0" w:color="384967" w:themeColor="accent1"/>
              <w:bottom w:val="single" w:sz="4" w:space="0" w:color="384967" w:themeColor="accent1"/>
              <w:right w:val="single" w:sz="4" w:space="0" w:color="384967" w:themeColor="accent1"/>
            </w:tcBorders>
            <w:shd w:val="clear" w:color="auto" w:fill="auto"/>
          </w:tcPr>
          <w:p w14:paraId="23EE1DAA" w14:textId="3E13FC7E" w:rsidR="00911895" w:rsidRPr="00D8704D" w:rsidRDefault="00F54275" w:rsidP="00E84936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 w:rsidRPr="006660C3">
              <w:rPr>
                <w:color w:val="1F1F1F" w:themeColor="text1" w:themeShade="80"/>
              </w:rPr>
              <w:t>NVE</w:t>
            </w:r>
            <w:r w:rsidR="00CF668A">
              <w:rPr>
                <w:color w:val="1F1F1F" w:themeColor="text1" w:themeShade="80"/>
              </w:rPr>
              <w:t>/</w:t>
            </w:r>
            <w:r w:rsidR="00485C7B">
              <w:rPr>
                <w:color w:val="1F1F1F" w:themeColor="text1" w:themeShade="80"/>
              </w:rPr>
              <w:t>EK</w:t>
            </w:r>
            <w:r w:rsidRPr="006660C3">
              <w:rPr>
                <w:color w:val="1F1F1F" w:themeColor="text1" w:themeShade="80"/>
              </w:rPr>
              <w:t xml:space="preserve"> </w:t>
            </w:r>
            <w:r w:rsidR="000E5C7C" w:rsidRPr="006660C3">
              <w:rPr>
                <w:color w:val="1F1F1F" w:themeColor="text1" w:themeShade="80"/>
              </w:rPr>
              <w:t xml:space="preserve">har behov for bistand med datautleveringsavtaler fra </w:t>
            </w:r>
            <w:proofErr w:type="spellStart"/>
            <w:r w:rsidR="000E5C7C" w:rsidRPr="006660C3">
              <w:rPr>
                <w:color w:val="1F1F1F" w:themeColor="text1" w:themeShade="80"/>
              </w:rPr>
              <w:t>Elhub</w:t>
            </w:r>
            <w:proofErr w:type="spellEnd"/>
            <w:r w:rsidR="000E5C7C" w:rsidRPr="006660C3">
              <w:rPr>
                <w:color w:val="1F1F1F" w:themeColor="text1" w:themeShade="80"/>
              </w:rPr>
              <w:t xml:space="preserve">, </w:t>
            </w:r>
            <w:r w:rsidR="00F06C03" w:rsidRPr="006660C3">
              <w:rPr>
                <w:color w:val="1F1F1F" w:themeColor="text1" w:themeShade="80"/>
              </w:rPr>
              <w:t>utarbeidelse av høringsnotat</w:t>
            </w:r>
            <w:r w:rsidR="00D44D07" w:rsidRPr="006660C3">
              <w:rPr>
                <w:color w:val="1F1F1F" w:themeColor="text1" w:themeShade="80"/>
              </w:rPr>
              <w:t xml:space="preserve">, håndtering av datasett </w:t>
            </w:r>
            <w:r w:rsidR="00792282" w:rsidRPr="006660C3">
              <w:rPr>
                <w:color w:val="1F1F1F" w:themeColor="text1" w:themeShade="80"/>
              </w:rPr>
              <w:t xml:space="preserve">fra </w:t>
            </w:r>
            <w:proofErr w:type="spellStart"/>
            <w:r w:rsidR="00792282" w:rsidRPr="006660C3">
              <w:rPr>
                <w:color w:val="1F1F1F" w:themeColor="text1" w:themeShade="80"/>
              </w:rPr>
              <w:t>Elhub</w:t>
            </w:r>
            <w:proofErr w:type="spellEnd"/>
            <w:r w:rsidR="00792282" w:rsidRPr="006660C3">
              <w:rPr>
                <w:color w:val="1F1F1F" w:themeColor="text1" w:themeShade="80"/>
              </w:rPr>
              <w:t xml:space="preserve"> (Statkraft) og etablering av rutinebeskrivelser for</w:t>
            </w:r>
            <w:r w:rsidR="006660C3" w:rsidRPr="006660C3">
              <w:rPr>
                <w:color w:val="1F1F1F" w:themeColor="text1" w:themeShade="80"/>
              </w:rPr>
              <w:t xml:space="preserve"> forvaltningen av datasettene.</w:t>
            </w:r>
          </w:p>
        </w:tc>
      </w:tr>
      <w:tr w:rsidR="00911895" w:rsidRPr="0012788A" w14:paraId="5DC52C65" w14:textId="77777777" w:rsidTr="6F94B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il"/>
              <w:left w:val="nil"/>
              <w:bottom w:val="nil"/>
              <w:right w:val="single" w:sz="4" w:space="0" w:color="384967" w:themeColor="accent1"/>
            </w:tcBorders>
            <w:shd w:val="clear" w:color="auto" w:fill="384967" w:themeFill="accent1"/>
          </w:tcPr>
          <w:p w14:paraId="47A6A5F8" w14:textId="77777777" w:rsidR="00911895" w:rsidRPr="007D07A8" w:rsidRDefault="00911895" w:rsidP="00E84936">
            <w:pPr>
              <w:spacing w:before="60"/>
              <w:rPr>
                <w:b w:val="0"/>
                <w:bCs w:val="0"/>
                <w:color w:val="FFFFFF" w:themeColor="background1"/>
              </w:rPr>
            </w:pPr>
            <w:r w:rsidRPr="007D07A8">
              <w:rPr>
                <w:b w:val="0"/>
                <w:bCs w:val="0"/>
                <w:color w:val="FFFFFF" w:themeColor="background1"/>
              </w:rPr>
              <w:t>Ansvar og leveranser:</w:t>
            </w:r>
          </w:p>
        </w:tc>
        <w:tc>
          <w:tcPr>
            <w:tcW w:w="12103" w:type="dxa"/>
            <w:gridSpan w:val="2"/>
            <w:tcBorders>
              <w:left w:val="single" w:sz="4" w:space="0" w:color="384967" w:themeColor="accent1"/>
              <w:right w:val="single" w:sz="4" w:space="0" w:color="384967" w:themeColor="accent1"/>
            </w:tcBorders>
          </w:tcPr>
          <w:p w14:paraId="467D3917" w14:textId="161A1C61" w:rsidR="00B71D58" w:rsidRPr="007D07A8" w:rsidRDefault="002B3200" w:rsidP="002B3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 w:rsidRPr="007D07A8">
              <w:rPr>
                <w:color w:val="1F1F1F" w:themeColor="text1" w:themeShade="80"/>
              </w:rPr>
              <w:t xml:space="preserve">A-2s </w:t>
            </w:r>
            <w:r w:rsidR="00EC4B20" w:rsidRPr="007D07A8">
              <w:rPr>
                <w:color w:val="1F1F1F" w:themeColor="text1" w:themeShade="80"/>
              </w:rPr>
              <w:t xml:space="preserve">bistand </w:t>
            </w:r>
            <w:r w:rsidR="00B71D58" w:rsidRPr="007D07A8">
              <w:rPr>
                <w:color w:val="1F1F1F" w:themeColor="text1" w:themeShade="80"/>
              </w:rPr>
              <w:t>rette</w:t>
            </w:r>
            <w:r w:rsidR="007D07A8">
              <w:rPr>
                <w:color w:val="1F1F1F" w:themeColor="text1" w:themeShade="80"/>
              </w:rPr>
              <w:t>t</w:t>
            </w:r>
            <w:r w:rsidR="00B71D58" w:rsidRPr="007D07A8">
              <w:rPr>
                <w:color w:val="1F1F1F" w:themeColor="text1" w:themeShade="80"/>
              </w:rPr>
              <w:t xml:space="preserve"> seg mot fire del</w:t>
            </w:r>
            <w:r w:rsidR="007D07A8">
              <w:rPr>
                <w:color w:val="1F1F1F" w:themeColor="text1" w:themeShade="80"/>
              </w:rPr>
              <w:t>oppgaver h</w:t>
            </w:r>
            <w:r w:rsidR="00C459E4">
              <w:rPr>
                <w:color w:val="1F1F1F" w:themeColor="text1" w:themeShade="80"/>
              </w:rPr>
              <w:t xml:space="preserve">vor konsulentene </w:t>
            </w:r>
            <w:r w:rsidR="00416FDA" w:rsidRPr="007D07A8">
              <w:rPr>
                <w:color w:val="1F1F1F" w:themeColor="text1" w:themeShade="80"/>
              </w:rPr>
              <w:t>som prosessdriver</w:t>
            </w:r>
            <w:r w:rsidR="00C459E4">
              <w:rPr>
                <w:color w:val="1F1F1F" w:themeColor="text1" w:themeShade="80"/>
              </w:rPr>
              <w:t xml:space="preserve"> </w:t>
            </w:r>
            <w:r w:rsidR="00B008E9">
              <w:rPr>
                <w:color w:val="1F1F1F" w:themeColor="text1" w:themeShade="80"/>
              </w:rPr>
              <w:t xml:space="preserve">(prosjektleder) </w:t>
            </w:r>
            <w:r w:rsidR="00C459E4">
              <w:rPr>
                <w:color w:val="1F1F1F" w:themeColor="text1" w:themeShade="80"/>
              </w:rPr>
              <w:t>skulle ta frem og levere k</w:t>
            </w:r>
            <w:r w:rsidR="00416FDA" w:rsidRPr="007D07A8">
              <w:rPr>
                <w:color w:val="1F1F1F" w:themeColor="text1" w:themeShade="80"/>
              </w:rPr>
              <w:t xml:space="preserve">onkrete </w:t>
            </w:r>
            <w:r w:rsidR="00C459E4">
              <w:rPr>
                <w:color w:val="1F1F1F" w:themeColor="text1" w:themeShade="80"/>
              </w:rPr>
              <w:t xml:space="preserve">forslag til </w:t>
            </w:r>
            <w:r w:rsidR="00416FDA" w:rsidRPr="007D07A8">
              <w:rPr>
                <w:color w:val="1F1F1F" w:themeColor="text1" w:themeShade="80"/>
              </w:rPr>
              <w:t>dokumente</w:t>
            </w:r>
            <w:r w:rsidR="00C459E4">
              <w:rPr>
                <w:color w:val="1F1F1F" w:themeColor="text1" w:themeShade="80"/>
              </w:rPr>
              <w:t>r</w:t>
            </w:r>
            <w:r w:rsidR="008138E2">
              <w:rPr>
                <w:color w:val="1F1F1F" w:themeColor="text1" w:themeShade="80"/>
              </w:rPr>
              <w:t xml:space="preserve">; avtaleforslag, høringsnotat, rutinebeskrivelse og </w:t>
            </w:r>
            <w:r w:rsidR="004416C1">
              <w:rPr>
                <w:color w:val="1F1F1F" w:themeColor="text1" w:themeShade="80"/>
              </w:rPr>
              <w:t>rollebeskrivelse</w:t>
            </w:r>
            <w:r w:rsidR="00416FDA" w:rsidRPr="007D07A8">
              <w:rPr>
                <w:color w:val="1F1F1F" w:themeColor="text1" w:themeShade="80"/>
              </w:rPr>
              <w:t>.</w:t>
            </w:r>
          </w:p>
          <w:p w14:paraId="5F39EBA4" w14:textId="35634CF6" w:rsidR="002B3200" w:rsidRPr="007D07A8" w:rsidRDefault="004416C1" w:rsidP="002B3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>
              <w:rPr>
                <w:color w:val="1F1F1F" w:themeColor="text1" w:themeShade="80"/>
              </w:rPr>
              <w:t xml:space="preserve">En deloppgave var </w:t>
            </w:r>
            <w:r w:rsidR="00EC4B20" w:rsidRPr="007D07A8">
              <w:rPr>
                <w:color w:val="1F1F1F" w:themeColor="text1" w:themeShade="80"/>
              </w:rPr>
              <w:t>utforming av forslag til datautleveringsavtale</w:t>
            </w:r>
            <w:r>
              <w:rPr>
                <w:color w:val="1F1F1F" w:themeColor="text1" w:themeShade="80"/>
              </w:rPr>
              <w:t>r. Her skulle konsulenten lage forslag</w:t>
            </w:r>
            <w:r w:rsidR="00EC4B20" w:rsidRPr="007D07A8">
              <w:rPr>
                <w:color w:val="1F1F1F" w:themeColor="text1" w:themeShade="80"/>
              </w:rPr>
              <w:t xml:space="preserve">, delta i møter med </w:t>
            </w:r>
            <w:proofErr w:type="spellStart"/>
            <w:r w:rsidR="00EC4B20" w:rsidRPr="007D07A8">
              <w:rPr>
                <w:color w:val="1F1F1F" w:themeColor="text1" w:themeShade="80"/>
              </w:rPr>
              <w:t>Elhub</w:t>
            </w:r>
            <w:proofErr w:type="spellEnd"/>
            <w:r w:rsidR="00EC4B20" w:rsidRPr="007D07A8">
              <w:rPr>
                <w:color w:val="1F1F1F" w:themeColor="text1" w:themeShade="80"/>
              </w:rPr>
              <w:t xml:space="preserve"> og </w:t>
            </w:r>
            <w:r w:rsidR="00E7301F" w:rsidRPr="007D07A8">
              <w:rPr>
                <w:color w:val="1F1F1F" w:themeColor="text1" w:themeShade="80"/>
              </w:rPr>
              <w:t>bidra i arbeidet med å få avtalen</w:t>
            </w:r>
            <w:r w:rsidR="002F2CF8" w:rsidRPr="007D07A8">
              <w:rPr>
                <w:color w:val="1F1F1F" w:themeColor="text1" w:themeShade="80"/>
              </w:rPr>
              <w:t>e</w:t>
            </w:r>
            <w:r w:rsidR="00E7301F" w:rsidRPr="007D07A8">
              <w:rPr>
                <w:color w:val="1F1F1F" w:themeColor="text1" w:themeShade="80"/>
              </w:rPr>
              <w:t xml:space="preserve"> etablert</w:t>
            </w:r>
            <w:r w:rsidR="002F2CF8" w:rsidRPr="007D07A8">
              <w:rPr>
                <w:color w:val="1F1F1F" w:themeColor="text1" w:themeShade="80"/>
              </w:rPr>
              <w:t xml:space="preserve">. </w:t>
            </w:r>
            <w:r w:rsidR="00DE34FB" w:rsidRPr="007D07A8">
              <w:rPr>
                <w:color w:val="1F1F1F" w:themeColor="text1" w:themeShade="80"/>
              </w:rPr>
              <w:t>E</w:t>
            </w:r>
            <w:r w:rsidR="002F2CF8" w:rsidRPr="007D07A8">
              <w:rPr>
                <w:color w:val="1F1F1F" w:themeColor="text1" w:themeShade="80"/>
              </w:rPr>
              <w:t xml:space="preserve">n avtale </w:t>
            </w:r>
            <w:r w:rsidR="00DE34FB" w:rsidRPr="007D07A8">
              <w:rPr>
                <w:color w:val="1F1F1F" w:themeColor="text1" w:themeShade="80"/>
              </w:rPr>
              <w:t xml:space="preserve">for </w:t>
            </w:r>
            <w:r w:rsidR="002F2CF8" w:rsidRPr="007D07A8">
              <w:rPr>
                <w:color w:val="1F1F1F" w:themeColor="text1" w:themeShade="80"/>
              </w:rPr>
              <w:t xml:space="preserve">solkraftdata og en </w:t>
            </w:r>
            <w:r w:rsidR="00DE34FB" w:rsidRPr="007D07A8">
              <w:rPr>
                <w:color w:val="1F1F1F" w:themeColor="text1" w:themeShade="80"/>
              </w:rPr>
              <w:t xml:space="preserve">for </w:t>
            </w:r>
            <w:r w:rsidR="002F2CF8" w:rsidRPr="007D07A8">
              <w:rPr>
                <w:color w:val="1F1F1F" w:themeColor="text1" w:themeShade="80"/>
              </w:rPr>
              <w:t xml:space="preserve">kraftforbruksdata. Et sentralt spørsmål </w:t>
            </w:r>
            <w:r>
              <w:rPr>
                <w:color w:val="1F1F1F" w:themeColor="text1" w:themeShade="80"/>
              </w:rPr>
              <w:t xml:space="preserve">i arbeidet </w:t>
            </w:r>
            <w:r w:rsidR="00285629" w:rsidRPr="007D07A8">
              <w:rPr>
                <w:color w:val="1F1F1F" w:themeColor="text1" w:themeShade="80"/>
              </w:rPr>
              <w:t>var håndtering av (eventuelle) person</w:t>
            </w:r>
            <w:r>
              <w:rPr>
                <w:color w:val="1F1F1F" w:themeColor="text1" w:themeShade="80"/>
              </w:rPr>
              <w:t>opplysninger</w:t>
            </w:r>
            <w:r w:rsidR="00285629" w:rsidRPr="007D07A8">
              <w:rPr>
                <w:color w:val="1F1F1F" w:themeColor="text1" w:themeShade="80"/>
              </w:rPr>
              <w:t>.</w:t>
            </w:r>
            <w:r w:rsidR="002B3200" w:rsidRPr="007D07A8">
              <w:rPr>
                <w:color w:val="1F1F1F" w:themeColor="text1" w:themeShade="80"/>
              </w:rPr>
              <w:t xml:space="preserve"> </w:t>
            </w:r>
            <w:r w:rsidR="00A72F56" w:rsidRPr="007D07A8">
              <w:rPr>
                <w:color w:val="1F1F1F" w:themeColor="text1" w:themeShade="80"/>
              </w:rPr>
              <w:t>Begge datasettene var viktige og sentrale for Kraftsituasjonsrapporten som NVE regelmessig utarbeider og leverer.</w:t>
            </w:r>
          </w:p>
          <w:p w14:paraId="09FDB8C1" w14:textId="2A4BCCEE" w:rsidR="009515E5" w:rsidRPr="007D07A8" w:rsidRDefault="00FE2010" w:rsidP="002B3200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 w:rsidRPr="007D07A8">
              <w:rPr>
                <w:color w:val="1F1F1F" w:themeColor="text1" w:themeShade="80"/>
              </w:rPr>
              <w:t xml:space="preserve">A-2 skulle også bistå med å etablere </w:t>
            </w:r>
            <w:r w:rsidR="00194CC1" w:rsidRPr="007D07A8">
              <w:rPr>
                <w:color w:val="1F1F1F" w:themeColor="text1" w:themeShade="80"/>
              </w:rPr>
              <w:t xml:space="preserve">en for håndtering og forvaltningen av de aktuelle datasettene i samarbeid med </w:t>
            </w:r>
            <w:r w:rsidR="00037237" w:rsidRPr="007D07A8">
              <w:rPr>
                <w:color w:val="1F1F1F" w:themeColor="text1" w:themeShade="80"/>
              </w:rPr>
              <w:t xml:space="preserve">nøkkelpersoner på fag- og analysesiden. Arbeidet krevde </w:t>
            </w:r>
            <w:r w:rsidR="009515E5" w:rsidRPr="007D07A8">
              <w:rPr>
                <w:color w:val="1F1F1F" w:themeColor="text1" w:themeShade="80"/>
              </w:rPr>
              <w:t>interaksjon med IT-avdelingen.</w:t>
            </w:r>
          </w:p>
          <w:p w14:paraId="4415BE3D" w14:textId="06D49525" w:rsidR="00330798" w:rsidRPr="007D07A8" w:rsidRDefault="004416C1" w:rsidP="002B3200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>
              <w:rPr>
                <w:color w:val="1F1F1F" w:themeColor="text1" w:themeShade="80"/>
              </w:rPr>
              <w:t xml:space="preserve">En relatert </w:t>
            </w:r>
            <w:proofErr w:type="spellStart"/>
            <w:r w:rsidR="00330798" w:rsidRPr="007D07A8">
              <w:rPr>
                <w:color w:val="1F1F1F" w:themeColor="text1" w:themeShade="80"/>
              </w:rPr>
              <w:t>delopppgave</w:t>
            </w:r>
            <w:proofErr w:type="spellEnd"/>
            <w:r w:rsidR="00330798" w:rsidRPr="007D07A8">
              <w:rPr>
                <w:color w:val="1F1F1F" w:themeColor="text1" w:themeShade="80"/>
              </w:rPr>
              <w:t xml:space="preserve"> </w:t>
            </w:r>
            <w:r>
              <w:rPr>
                <w:color w:val="1F1F1F" w:themeColor="text1" w:themeShade="80"/>
              </w:rPr>
              <w:t>bestod i utformingen av</w:t>
            </w:r>
            <w:r w:rsidR="00330798" w:rsidRPr="007D07A8">
              <w:rPr>
                <w:color w:val="1F1F1F" w:themeColor="text1" w:themeShade="80"/>
              </w:rPr>
              <w:t xml:space="preserve"> en rollebeskrivelse som </w:t>
            </w:r>
            <w:r w:rsidR="007D07A8" w:rsidRPr="007D07A8">
              <w:rPr>
                <w:color w:val="1F1F1F" w:themeColor="text1" w:themeShade="80"/>
              </w:rPr>
              <w:t>klarla ansvar og oppgaver knyttet til datasettene.</w:t>
            </w:r>
          </w:p>
          <w:p w14:paraId="6517D14C" w14:textId="1C169A59" w:rsidR="00911895" w:rsidRPr="007D07A8" w:rsidRDefault="009515E5" w:rsidP="00E84936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 w:rsidRPr="007D07A8">
              <w:rPr>
                <w:color w:val="1F1F1F" w:themeColor="text1" w:themeShade="80"/>
              </w:rPr>
              <w:t xml:space="preserve">NVE </w:t>
            </w:r>
            <w:r w:rsidR="006007A2" w:rsidRPr="007D07A8">
              <w:rPr>
                <w:color w:val="1F1F1F" w:themeColor="text1" w:themeShade="80"/>
              </w:rPr>
              <w:t xml:space="preserve">hadde også behov for gjennomgang og ferdigstillelse av et forslag til høringsnotat </w:t>
            </w:r>
            <w:r w:rsidR="00910F55" w:rsidRPr="007D07A8">
              <w:rPr>
                <w:color w:val="1F1F1F" w:themeColor="text1" w:themeShade="80"/>
              </w:rPr>
              <w:t xml:space="preserve">med </w:t>
            </w:r>
            <w:r w:rsidR="00CA096C" w:rsidRPr="007D07A8">
              <w:rPr>
                <w:color w:val="1F1F1F" w:themeColor="text1" w:themeShade="80"/>
              </w:rPr>
              <w:t>endringsforslag til energilovs</w:t>
            </w:r>
            <w:r w:rsidR="006007A2" w:rsidRPr="007D07A8">
              <w:rPr>
                <w:color w:val="1F1F1F" w:themeColor="text1" w:themeShade="80"/>
              </w:rPr>
              <w:t>forskrifte</w:t>
            </w:r>
            <w:r w:rsidR="00CA096C" w:rsidRPr="007D07A8">
              <w:rPr>
                <w:color w:val="1F1F1F" w:themeColor="text1" w:themeShade="80"/>
              </w:rPr>
              <w:t>n og avregningsforskriften</w:t>
            </w:r>
            <w:r w:rsidR="00F422E2" w:rsidRPr="007D07A8">
              <w:rPr>
                <w:color w:val="1F1F1F" w:themeColor="text1" w:themeShade="80"/>
              </w:rPr>
              <w:t>.</w:t>
            </w:r>
          </w:p>
        </w:tc>
      </w:tr>
      <w:tr w:rsidR="00911895" w:rsidRPr="0012788A" w14:paraId="6ABA0D31" w14:textId="77777777" w:rsidTr="6F94B4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il"/>
              <w:left w:val="nil"/>
              <w:bottom w:val="nil"/>
              <w:right w:val="single" w:sz="4" w:space="0" w:color="384967" w:themeColor="accent1"/>
            </w:tcBorders>
            <w:shd w:val="clear" w:color="auto" w:fill="384967" w:themeFill="accent1"/>
          </w:tcPr>
          <w:p w14:paraId="70450C16" w14:textId="77777777" w:rsidR="00911895" w:rsidRPr="00426828" w:rsidRDefault="00911895" w:rsidP="00E84936">
            <w:pPr>
              <w:spacing w:before="60"/>
              <w:rPr>
                <w:b w:val="0"/>
                <w:bCs w:val="0"/>
                <w:color w:val="FFFFFF" w:themeColor="background1"/>
              </w:rPr>
            </w:pPr>
            <w:r>
              <w:rPr>
                <w:b w:val="0"/>
                <w:bCs w:val="0"/>
                <w:color w:val="FFFFFF" w:themeColor="background1"/>
              </w:rPr>
              <w:t>Resultater:</w:t>
            </w:r>
          </w:p>
        </w:tc>
        <w:tc>
          <w:tcPr>
            <w:tcW w:w="12103" w:type="dxa"/>
            <w:gridSpan w:val="2"/>
            <w:tcBorders>
              <w:top w:val="single" w:sz="4" w:space="0" w:color="384967" w:themeColor="accent1"/>
              <w:left w:val="single" w:sz="4" w:space="0" w:color="384967" w:themeColor="accent1"/>
              <w:bottom w:val="single" w:sz="4" w:space="0" w:color="384967" w:themeColor="accent1"/>
              <w:right w:val="single" w:sz="4" w:space="0" w:color="384967" w:themeColor="accent1"/>
            </w:tcBorders>
          </w:tcPr>
          <w:p w14:paraId="23ED8953" w14:textId="2337A4AE" w:rsidR="00911895" w:rsidRPr="00D8704D" w:rsidRDefault="001C0F01" w:rsidP="00E84936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>
              <w:rPr>
                <w:color w:val="1F1F1F" w:themeColor="text1" w:themeShade="80"/>
              </w:rPr>
              <w:t>Det ble inngått 2 datautleveringsavtaler</w:t>
            </w:r>
            <w:r w:rsidR="009C459C">
              <w:rPr>
                <w:color w:val="1F1F1F" w:themeColor="text1" w:themeShade="80"/>
              </w:rPr>
              <w:t xml:space="preserve">, hvor den ene inneholdt personopplysninger. Det ble også laget </w:t>
            </w:r>
            <w:r w:rsidR="00A866B7">
              <w:rPr>
                <w:color w:val="1F1F1F" w:themeColor="text1" w:themeShade="80"/>
              </w:rPr>
              <w:t>midlertidige rutinebeskrivelser og rollebeskrivelser med utgangspunkt i behov rundt de to aktuelle datasettene</w:t>
            </w:r>
            <w:r w:rsidR="00CF668A">
              <w:rPr>
                <w:color w:val="1F1F1F" w:themeColor="text1" w:themeShade="80"/>
              </w:rPr>
              <w:t xml:space="preserve">. «Midlertidig» fordi ansvaret i NVE for informasjonsforvaltningen tilligger </w:t>
            </w:r>
            <w:r w:rsidR="00485C7B">
              <w:rPr>
                <w:color w:val="1F1F1F" w:themeColor="text1" w:themeShade="80"/>
              </w:rPr>
              <w:t>NVE/</w:t>
            </w:r>
            <w:proofErr w:type="gramStart"/>
            <w:r w:rsidR="00CF668A">
              <w:rPr>
                <w:color w:val="1F1F1F" w:themeColor="text1" w:themeShade="80"/>
              </w:rPr>
              <w:t xml:space="preserve">IKTI </w:t>
            </w:r>
            <w:r w:rsidR="00485C7B">
              <w:rPr>
                <w:color w:val="1F1F1F" w:themeColor="text1" w:themeShade="80"/>
              </w:rPr>
              <w:t>.</w:t>
            </w:r>
            <w:proofErr w:type="gramEnd"/>
            <w:r w:rsidR="00485C7B">
              <w:rPr>
                <w:color w:val="1F1F1F" w:themeColor="text1" w:themeShade="80"/>
              </w:rPr>
              <w:t xml:space="preserve"> Et forslag til høringsnotat med endringsforslag til aktuelle forskrifter ble levert og gjennomgått med juridisk</w:t>
            </w:r>
            <w:r w:rsidR="00E91406">
              <w:rPr>
                <w:color w:val="1F1F1F" w:themeColor="text1" w:themeShade="80"/>
              </w:rPr>
              <w:t>, NVE/VJ</w:t>
            </w:r>
            <w:r w:rsidR="00485C7B">
              <w:rPr>
                <w:color w:val="1F1F1F" w:themeColor="text1" w:themeShade="80"/>
              </w:rPr>
              <w:t>.</w:t>
            </w:r>
          </w:p>
        </w:tc>
      </w:tr>
      <w:tr w:rsidR="00911895" w:rsidRPr="0012788A" w14:paraId="3BB871C5" w14:textId="77777777" w:rsidTr="6F94B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il"/>
              <w:left w:val="nil"/>
              <w:bottom w:val="nil"/>
              <w:right w:val="single" w:sz="4" w:space="0" w:color="384967" w:themeColor="accent1"/>
            </w:tcBorders>
            <w:shd w:val="clear" w:color="auto" w:fill="384967" w:themeFill="accent1"/>
          </w:tcPr>
          <w:p w14:paraId="7E98FB0C" w14:textId="77777777" w:rsidR="00911895" w:rsidRPr="003457BD" w:rsidRDefault="00911895" w:rsidP="00E84936">
            <w:pPr>
              <w:spacing w:before="60"/>
              <w:rPr>
                <w:color w:val="FFFFFF" w:themeColor="background1"/>
              </w:rPr>
            </w:pPr>
            <w:r>
              <w:rPr>
                <w:b w:val="0"/>
                <w:bCs w:val="0"/>
                <w:color w:val="FFFFFF" w:themeColor="background1"/>
              </w:rPr>
              <w:t>Kontakt kunde</w:t>
            </w:r>
            <w:r w:rsidRPr="00426828">
              <w:rPr>
                <w:b w:val="0"/>
                <w:bCs w:val="0"/>
                <w:color w:val="FFFFFF" w:themeColor="background1"/>
              </w:rPr>
              <w:t>:</w:t>
            </w:r>
          </w:p>
        </w:tc>
        <w:tc>
          <w:tcPr>
            <w:tcW w:w="12103" w:type="dxa"/>
            <w:gridSpan w:val="2"/>
            <w:tcBorders>
              <w:left w:val="single" w:sz="4" w:space="0" w:color="384967" w:themeColor="accent1"/>
              <w:right w:val="single" w:sz="4" w:space="0" w:color="384967" w:themeColor="accent1"/>
            </w:tcBorders>
          </w:tcPr>
          <w:p w14:paraId="4DE3EAED" w14:textId="1AB36861" w:rsidR="00911895" w:rsidRPr="00D8704D" w:rsidRDefault="00C50697" w:rsidP="00E84936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 w:rsidRPr="00C50697">
              <w:rPr>
                <w:color w:val="1F1F1F" w:themeColor="text1" w:themeShade="80"/>
              </w:rPr>
              <w:t xml:space="preserve">Seksjonssjef Maren Aschehoug </w:t>
            </w:r>
            <w:proofErr w:type="spellStart"/>
            <w:r w:rsidRPr="00C50697">
              <w:rPr>
                <w:color w:val="1F1F1F" w:themeColor="text1" w:themeShade="80"/>
              </w:rPr>
              <w:t>Esmark</w:t>
            </w:r>
            <w:proofErr w:type="spellEnd"/>
            <w:r w:rsidRPr="00C50697">
              <w:rPr>
                <w:color w:val="1F1F1F" w:themeColor="text1" w:themeShade="80"/>
              </w:rPr>
              <w:t>,</w:t>
            </w:r>
          </w:p>
        </w:tc>
      </w:tr>
      <w:tr w:rsidR="00911895" w:rsidRPr="0012788A" w14:paraId="6F7D2B8B" w14:textId="77777777" w:rsidTr="6F94B4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il"/>
              <w:left w:val="nil"/>
              <w:bottom w:val="single" w:sz="4" w:space="0" w:color="384967" w:themeColor="accent1"/>
              <w:right w:val="single" w:sz="4" w:space="0" w:color="384967" w:themeColor="accent1"/>
            </w:tcBorders>
            <w:shd w:val="clear" w:color="auto" w:fill="384967" w:themeFill="accent1"/>
          </w:tcPr>
          <w:p w14:paraId="2DF16D15" w14:textId="77777777" w:rsidR="00911895" w:rsidRPr="00ED1424" w:rsidRDefault="00911895" w:rsidP="00E84936">
            <w:pPr>
              <w:spacing w:before="60"/>
              <w:rPr>
                <w:b w:val="0"/>
                <w:bCs w:val="0"/>
                <w:color w:val="FFFFFF" w:themeColor="background1"/>
              </w:rPr>
            </w:pPr>
            <w:r>
              <w:rPr>
                <w:b w:val="0"/>
                <w:bCs w:val="0"/>
                <w:color w:val="FFFFFF" w:themeColor="background1"/>
              </w:rPr>
              <w:t>Kontakt A-2</w:t>
            </w:r>
            <w:r w:rsidR="00E908B5">
              <w:rPr>
                <w:b w:val="0"/>
                <w:bCs w:val="0"/>
                <w:color w:val="FFFFFF" w:themeColor="background1"/>
              </w:rPr>
              <w:t>:</w:t>
            </w:r>
          </w:p>
        </w:tc>
        <w:tc>
          <w:tcPr>
            <w:tcW w:w="12103" w:type="dxa"/>
            <w:gridSpan w:val="2"/>
            <w:tcBorders>
              <w:top w:val="single" w:sz="4" w:space="0" w:color="384967" w:themeColor="accent1"/>
              <w:left w:val="single" w:sz="4" w:space="0" w:color="384967" w:themeColor="accent1"/>
              <w:bottom w:val="single" w:sz="4" w:space="0" w:color="384967" w:themeColor="accent1"/>
              <w:right w:val="single" w:sz="4" w:space="0" w:color="384967" w:themeColor="accent1"/>
            </w:tcBorders>
          </w:tcPr>
          <w:p w14:paraId="21F2824B" w14:textId="408D23D6" w:rsidR="00911895" w:rsidRPr="00D8704D" w:rsidRDefault="00C50697" w:rsidP="00E84936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1F1F" w:themeColor="text1" w:themeShade="80"/>
              </w:rPr>
            </w:pPr>
            <w:r>
              <w:rPr>
                <w:color w:val="1F1F1F" w:themeColor="text1" w:themeShade="80"/>
              </w:rPr>
              <w:t>Jan Erik Seim Pettersen</w:t>
            </w:r>
          </w:p>
        </w:tc>
      </w:tr>
    </w:tbl>
    <w:p w14:paraId="2FFC6B75" w14:textId="77777777" w:rsidR="0007087A" w:rsidRDefault="0007087A" w:rsidP="004042F9"/>
    <w:p w14:paraId="12D2C85E" w14:textId="77777777" w:rsidR="00485C7B" w:rsidRDefault="00485C7B">
      <w:pPr>
        <w:rPr>
          <w:b/>
        </w:rPr>
      </w:pPr>
      <w:r>
        <w:rPr>
          <w:b/>
        </w:rPr>
        <w:br w:type="page"/>
      </w:r>
    </w:p>
    <w:p w14:paraId="01B33A01" w14:textId="55A76B78" w:rsidR="00563179" w:rsidRPr="0014761B" w:rsidRDefault="00563179" w:rsidP="00563179">
      <w:pPr>
        <w:rPr>
          <w:b/>
        </w:rPr>
      </w:pPr>
      <w:r w:rsidRPr="0014761B">
        <w:rPr>
          <w:b/>
        </w:rPr>
        <w:lastRenderedPageBreak/>
        <w:t>Faktaboks (intern informasjon):</w:t>
      </w:r>
    </w:p>
    <w:tbl>
      <w:tblPr>
        <w:tblStyle w:val="Tabellrutenett"/>
        <w:tblW w:w="14737" w:type="dxa"/>
        <w:tblLook w:val="04A0" w:firstRow="1" w:lastRow="0" w:firstColumn="1" w:lastColumn="0" w:noHBand="0" w:noVBand="1"/>
      </w:tblPr>
      <w:tblGrid>
        <w:gridCol w:w="3681"/>
        <w:gridCol w:w="11056"/>
      </w:tblGrid>
      <w:tr w:rsidR="00563179" w:rsidRPr="0014761B" w14:paraId="5D677313" w14:textId="77777777" w:rsidTr="6F94B478">
        <w:tc>
          <w:tcPr>
            <w:tcW w:w="3681" w:type="dxa"/>
          </w:tcPr>
          <w:p w14:paraId="53C4EB50" w14:textId="77777777" w:rsidR="00563179" w:rsidRPr="0014761B" w:rsidRDefault="00563179" w:rsidP="003969E1">
            <w:r w:rsidRPr="0014761B">
              <w:t>Kontaktinformasjon kunde:</w:t>
            </w:r>
          </w:p>
        </w:tc>
        <w:tc>
          <w:tcPr>
            <w:tcW w:w="11056" w:type="dxa"/>
          </w:tcPr>
          <w:p w14:paraId="1E1FC1F1" w14:textId="77777777" w:rsidR="00C50697" w:rsidRPr="00C50697" w:rsidRDefault="00C50697" w:rsidP="00C50697">
            <w:pPr>
              <w:rPr>
                <w:color w:val="1F1F1F" w:themeColor="text1" w:themeShade="80"/>
                <w:szCs w:val="20"/>
              </w:rPr>
            </w:pPr>
            <w:r w:rsidRPr="00C50697">
              <w:rPr>
                <w:color w:val="1F1F1F" w:themeColor="text1" w:themeShade="80"/>
                <w:szCs w:val="20"/>
              </w:rPr>
              <w:t xml:space="preserve">Seksjonssjef Maren Aschehoug </w:t>
            </w:r>
            <w:proofErr w:type="spellStart"/>
            <w:r w:rsidRPr="00C50697">
              <w:rPr>
                <w:color w:val="1F1F1F" w:themeColor="text1" w:themeShade="80"/>
                <w:szCs w:val="20"/>
              </w:rPr>
              <w:t>Esmark</w:t>
            </w:r>
            <w:proofErr w:type="spellEnd"/>
            <w:r w:rsidRPr="00C50697">
              <w:rPr>
                <w:color w:val="1F1F1F" w:themeColor="text1" w:themeShade="80"/>
                <w:szCs w:val="20"/>
              </w:rPr>
              <w:t xml:space="preserve">, </w:t>
            </w:r>
          </w:p>
          <w:p w14:paraId="436008C7" w14:textId="77777777" w:rsidR="00C50697" w:rsidRPr="00C50697" w:rsidRDefault="00C50697" w:rsidP="00C50697">
            <w:pPr>
              <w:rPr>
                <w:color w:val="1F1F1F" w:themeColor="text1" w:themeShade="80"/>
                <w:szCs w:val="20"/>
              </w:rPr>
            </w:pPr>
            <w:r w:rsidRPr="00C50697">
              <w:rPr>
                <w:color w:val="1F1F1F" w:themeColor="text1" w:themeShade="80"/>
                <w:szCs w:val="20"/>
              </w:rPr>
              <w:t xml:space="preserve">Energibruk og europeiske rammebetingelser EKB  </w:t>
            </w:r>
          </w:p>
          <w:p w14:paraId="563D860B" w14:textId="77777777" w:rsidR="00C50697" w:rsidRPr="00C50697" w:rsidRDefault="00C50697" w:rsidP="00C50697">
            <w:pPr>
              <w:rPr>
                <w:color w:val="1F1F1F" w:themeColor="text1" w:themeShade="80"/>
                <w:szCs w:val="20"/>
                <w:lang w:val="en-US"/>
              </w:rPr>
            </w:pPr>
            <w:proofErr w:type="spellStart"/>
            <w:r w:rsidRPr="00C50697">
              <w:rPr>
                <w:color w:val="1F1F1F" w:themeColor="text1" w:themeShade="80"/>
                <w:szCs w:val="20"/>
                <w:lang w:val="en-US"/>
              </w:rPr>
              <w:t>Tlf</w:t>
            </w:r>
            <w:proofErr w:type="spellEnd"/>
            <w:r w:rsidRPr="00C50697">
              <w:rPr>
                <w:color w:val="1F1F1F" w:themeColor="text1" w:themeShade="80"/>
                <w:szCs w:val="20"/>
                <w:lang w:val="en-US"/>
              </w:rPr>
              <w:t xml:space="preserve">.: +47 971 83 379   </w:t>
            </w:r>
          </w:p>
          <w:p w14:paraId="114C4657" w14:textId="77777777" w:rsidR="00C50697" w:rsidRPr="00C50697" w:rsidRDefault="00C50697" w:rsidP="00C50697">
            <w:pPr>
              <w:rPr>
                <w:color w:val="1F1F1F" w:themeColor="text1" w:themeShade="80"/>
                <w:szCs w:val="20"/>
                <w:lang w:val="en-US"/>
              </w:rPr>
            </w:pPr>
            <w:r w:rsidRPr="00C50697">
              <w:rPr>
                <w:color w:val="1F1F1F" w:themeColor="text1" w:themeShade="80"/>
                <w:szCs w:val="20"/>
                <w:lang w:val="en-US"/>
              </w:rPr>
              <w:t xml:space="preserve">E-post: mesm@nve.no </w:t>
            </w:r>
          </w:p>
          <w:p w14:paraId="36333220" w14:textId="77777777" w:rsidR="00C50697" w:rsidRPr="00C50697" w:rsidRDefault="00C50697" w:rsidP="00C50697">
            <w:pPr>
              <w:rPr>
                <w:color w:val="1F1F1F" w:themeColor="text1" w:themeShade="80"/>
                <w:szCs w:val="20"/>
              </w:rPr>
            </w:pPr>
            <w:r w:rsidRPr="00C50697">
              <w:rPr>
                <w:color w:val="1F1F1F" w:themeColor="text1" w:themeShade="80"/>
                <w:szCs w:val="20"/>
              </w:rPr>
              <w:t xml:space="preserve">Må referansen kontaktes på forhånd?  Nei </w:t>
            </w:r>
            <w:r w:rsidRPr="00C50697">
              <w:rPr>
                <w:rFonts w:ascii="Segoe UI Symbol" w:hAnsi="Segoe UI Symbol" w:cs="Segoe UI Symbol"/>
                <w:color w:val="1F1F1F" w:themeColor="text1" w:themeShade="80"/>
                <w:szCs w:val="20"/>
              </w:rPr>
              <w:t>☐</w:t>
            </w:r>
            <w:r w:rsidRPr="00C50697">
              <w:rPr>
                <w:color w:val="1F1F1F" w:themeColor="text1" w:themeShade="80"/>
                <w:szCs w:val="20"/>
              </w:rPr>
              <w:t xml:space="preserve">     Ja </w:t>
            </w:r>
            <w:r w:rsidRPr="00C50697">
              <w:rPr>
                <w:rFonts w:ascii="Segoe UI Symbol" w:hAnsi="Segoe UI Symbol" w:cs="Segoe UI Symbol"/>
                <w:color w:val="1F1F1F" w:themeColor="text1" w:themeShade="80"/>
                <w:szCs w:val="20"/>
              </w:rPr>
              <w:t>☐</w:t>
            </w:r>
          </w:p>
          <w:p w14:paraId="33D715AE" w14:textId="6516CA24" w:rsidR="00563179" w:rsidRPr="00C874E8" w:rsidRDefault="00C50697" w:rsidP="00C50697">
            <w:pPr>
              <w:rPr>
                <w:color w:val="1F1F1F" w:themeColor="text1" w:themeShade="80"/>
                <w:szCs w:val="20"/>
              </w:rPr>
            </w:pPr>
            <w:r w:rsidRPr="00C50697">
              <w:rPr>
                <w:color w:val="1F1F1F" w:themeColor="text1" w:themeShade="80"/>
                <w:szCs w:val="20"/>
              </w:rPr>
              <w:t>Hvis ja, av hvem?</w:t>
            </w:r>
          </w:p>
        </w:tc>
      </w:tr>
      <w:tr w:rsidR="00563179" w:rsidRPr="0014761B" w14:paraId="1D9360DC" w14:textId="77777777" w:rsidTr="6F94B478">
        <w:tc>
          <w:tcPr>
            <w:tcW w:w="3681" w:type="dxa"/>
          </w:tcPr>
          <w:p w14:paraId="64B688F3" w14:textId="77777777" w:rsidR="00563179" w:rsidRPr="0014761B" w:rsidRDefault="00563179" w:rsidP="003969E1">
            <w:r w:rsidRPr="0014761B">
              <w:t>Varighet: absolutte datoer, opsjoner ol.</w:t>
            </w:r>
          </w:p>
        </w:tc>
        <w:tc>
          <w:tcPr>
            <w:tcW w:w="11056" w:type="dxa"/>
          </w:tcPr>
          <w:p w14:paraId="04522A1C" w14:textId="77777777" w:rsidR="00C50697" w:rsidRPr="00C50697" w:rsidRDefault="00C50697" w:rsidP="00C50697">
            <w:pPr>
              <w:rPr>
                <w:color w:val="1F1F1F" w:themeColor="text1" w:themeShade="80"/>
                <w:szCs w:val="20"/>
              </w:rPr>
            </w:pPr>
            <w:r w:rsidRPr="00C50697">
              <w:rPr>
                <w:color w:val="1F1F1F" w:themeColor="text1" w:themeShade="80"/>
                <w:szCs w:val="20"/>
              </w:rPr>
              <w:t>Start:15.11.2023</w:t>
            </w:r>
          </w:p>
          <w:p w14:paraId="5F262373" w14:textId="77777777" w:rsidR="00C50697" w:rsidRPr="00C50697" w:rsidRDefault="00C50697" w:rsidP="00C50697">
            <w:pPr>
              <w:rPr>
                <w:color w:val="1F1F1F" w:themeColor="text1" w:themeShade="80"/>
                <w:szCs w:val="20"/>
              </w:rPr>
            </w:pPr>
            <w:r w:rsidRPr="00C50697">
              <w:rPr>
                <w:color w:val="1F1F1F" w:themeColor="text1" w:themeShade="80"/>
                <w:szCs w:val="20"/>
              </w:rPr>
              <w:t>Slutt:15.12.2023</w:t>
            </w:r>
          </w:p>
          <w:p w14:paraId="49B0C571" w14:textId="552AE438" w:rsidR="00563179" w:rsidRPr="00C874E8" w:rsidRDefault="00C50697" w:rsidP="00C50697">
            <w:pPr>
              <w:rPr>
                <w:color w:val="1F1F1F" w:themeColor="text1" w:themeShade="80"/>
                <w:szCs w:val="20"/>
              </w:rPr>
            </w:pPr>
            <w:r w:rsidRPr="00C50697">
              <w:rPr>
                <w:color w:val="1F1F1F" w:themeColor="text1" w:themeShade="80"/>
                <w:szCs w:val="20"/>
              </w:rPr>
              <w:t>Mulig opsjon:30.06.2024</w:t>
            </w:r>
          </w:p>
        </w:tc>
      </w:tr>
      <w:tr w:rsidR="00563179" w:rsidRPr="0014761B" w14:paraId="01ED3FEA" w14:textId="77777777" w:rsidTr="6F94B478">
        <w:tc>
          <w:tcPr>
            <w:tcW w:w="3681" w:type="dxa"/>
          </w:tcPr>
          <w:p w14:paraId="39F7A579" w14:textId="77777777" w:rsidR="00563179" w:rsidRPr="0014761B" w:rsidRDefault="00563179" w:rsidP="003969E1">
            <w:r w:rsidRPr="0014761B">
              <w:t>Verdi NOK:</w:t>
            </w:r>
          </w:p>
        </w:tc>
        <w:tc>
          <w:tcPr>
            <w:tcW w:w="11056" w:type="dxa"/>
          </w:tcPr>
          <w:p w14:paraId="6C93ECB8" w14:textId="58140785" w:rsidR="00563179" w:rsidRPr="00C874E8" w:rsidRDefault="2DA56494" w:rsidP="6F94B478">
            <w:pPr>
              <w:rPr>
                <w:color w:val="1F1F1F" w:themeColor="text1" w:themeShade="80"/>
              </w:rPr>
            </w:pPr>
            <w:r w:rsidRPr="6F94B478">
              <w:rPr>
                <w:color w:val="1F1F1F" w:themeColor="text1" w:themeShade="80"/>
              </w:rPr>
              <w:t>480 000</w:t>
            </w:r>
          </w:p>
        </w:tc>
      </w:tr>
      <w:tr w:rsidR="00563179" w:rsidRPr="0014761B" w14:paraId="50845EC2" w14:textId="77777777" w:rsidTr="6F94B478">
        <w:tc>
          <w:tcPr>
            <w:tcW w:w="3681" w:type="dxa"/>
          </w:tcPr>
          <w:p w14:paraId="05B9AB3C" w14:textId="77777777" w:rsidR="00563179" w:rsidRPr="0014761B" w:rsidRDefault="00563179" w:rsidP="003969E1">
            <w:pPr>
              <w:spacing w:line="259" w:lineRule="auto"/>
            </w:pPr>
            <w:r w:rsidRPr="0014761B">
              <w:t>Verktøy og standarder:</w:t>
            </w:r>
          </w:p>
        </w:tc>
        <w:tc>
          <w:tcPr>
            <w:tcW w:w="11056" w:type="dxa"/>
          </w:tcPr>
          <w:p w14:paraId="3EEACB41" w14:textId="39DEAFB1" w:rsidR="00563179" w:rsidRPr="00C874E8" w:rsidRDefault="00485C7B" w:rsidP="003969E1">
            <w:pPr>
              <w:rPr>
                <w:color w:val="1F1F1F" w:themeColor="text1" w:themeShade="80"/>
              </w:rPr>
            </w:pPr>
            <w:r>
              <w:rPr>
                <w:color w:val="1F1F1F" w:themeColor="text1" w:themeShade="80"/>
              </w:rPr>
              <w:t>NA</w:t>
            </w:r>
          </w:p>
        </w:tc>
      </w:tr>
      <w:tr w:rsidR="002C3D09" w:rsidRPr="0014761B" w14:paraId="723C60A3" w14:textId="77777777" w:rsidTr="6F94B478">
        <w:tc>
          <w:tcPr>
            <w:tcW w:w="3681" w:type="dxa"/>
          </w:tcPr>
          <w:p w14:paraId="01342773" w14:textId="77777777" w:rsidR="002C3D09" w:rsidRPr="0014761B" w:rsidRDefault="003C79DE" w:rsidP="003969E1">
            <w:pPr>
              <w:spacing w:line="259" w:lineRule="auto"/>
            </w:pPr>
            <w:r>
              <w:t>Leverandør</w:t>
            </w:r>
            <w:r w:rsidR="009F4000">
              <w:t xml:space="preserve"> og programvare:</w:t>
            </w:r>
          </w:p>
        </w:tc>
        <w:tc>
          <w:tcPr>
            <w:tcW w:w="11056" w:type="dxa"/>
          </w:tcPr>
          <w:p w14:paraId="48DA1AA1" w14:textId="39964A26" w:rsidR="002C3D09" w:rsidRPr="00C874E8" w:rsidRDefault="00485C7B" w:rsidP="003969E1">
            <w:pPr>
              <w:rPr>
                <w:color w:val="1F1F1F" w:themeColor="text1" w:themeShade="80"/>
              </w:rPr>
            </w:pPr>
            <w:r>
              <w:rPr>
                <w:color w:val="1F1F1F" w:themeColor="text1" w:themeShade="80"/>
              </w:rPr>
              <w:t>NA</w:t>
            </w:r>
          </w:p>
        </w:tc>
      </w:tr>
      <w:tr w:rsidR="00563179" w:rsidRPr="0014761B" w14:paraId="64D042C0" w14:textId="77777777" w:rsidTr="6F94B478">
        <w:tc>
          <w:tcPr>
            <w:tcW w:w="3681" w:type="dxa"/>
          </w:tcPr>
          <w:p w14:paraId="115443D4" w14:textId="77777777" w:rsidR="00563179" w:rsidRPr="0014761B" w:rsidRDefault="00563179" w:rsidP="003969E1">
            <w:r w:rsidRPr="0014761B">
              <w:t>Konsulenter og roller:</w:t>
            </w:r>
          </w:p>
        </w:tc>
        <w:tc>
          <w:tcPr>
            <w:tcW w:w="11056" w:type="dxa"/>
          </w:tcPr>
          <w:p w14:paraId="68BAE42B" w14:textId="5FCC80D7" w:rsidR="00563179" w:rsidRPr="00C874E8" w:rsidRDefault="00C50697" w:rsidP="003969E1">
            <w:pPr>
              <w:rPr>
                <w:color w:val="1F1F1F" w:themeColor="text1" w:themeShade="80"/>
              </w:rPr>
            </w:pPr>
            <w:r w:rsidRPr="00C50697">
              <w:rPr>
                <w:color w:val="1F1F1F" w:themeColor="text1" w:themeShade="80"/>
              </w:rPr>
              <w:t>Stephan Wold Eide</w:t>
            </w:r>
          </w:p>
        </w:tc>
      </w:tr>
      <w:tr w:rsidR="00563179" w:rsidRPr="0014761B" w14:paraId="6E7B9868" w14:textId="77777777" w:rsidTr="6F94B478">
        <w:tc>
          <w:tcPr>
            <w:tcW w:w="3681" w:type="dxa"/>
          </w:tcPr>
          <w:p w14:paraId="249DA6A1" w14:textId="77777777" w:rsidR="00563179" w:rsidRPr="0014761B" w:rsidRDefault="00563179" w:rsidP="003969E1">
            <w:r w:rsidRPr="0014761B">
              <w:t>Underleverandører/oppdragsansvarlig:</w:t>
            </w:r>
          </w:p>
        </w:tc>
        <w:tc>
          <w:tcPr>
            <w:tcW w:w="11056" w:type="dxa"/>
          </w:tcPr>
          <w:p w14:paraId="4F0E3106" w14:textId="56078CBC" w:rsidR="00563179" w:rsidRPr="00C874E8" w:rsidRDefault="004E28A1" w:rsidP="003969E1">
            <w:pPr>
              <w:rPr>
                <w:color w:val="1F1F1F" w:themeColor="text1" w:themeShade="80"/>
              </w:rPr>
            </w:pPr>
            <w:r>
              <w:rPr>
                <w:color w:val="1F1F1F" w:themeColor="text1" w:themeShade="80"/>
              </w:rPr>
              <w:t>NA</w:t>
            </w:r>
          </w:p>
        </w:tc>
      </w:tr>
    </w:tbl>
    <w:p w14:paraId="1692B6D5" w14:textId="77777777" w:rsidR="007C6FE3" w:rsidRPr="0015282B" w:rsidRDefault="007C6FE3" w:rsidP="004042F9">
      <w:pPr>
        <w:rPr>
          <w:rStyle w:val="Hyperkobling"/>
        </w:rPr>
      </w:pPr>
    </w:p>
    <w:sectPr w:rsidR="007C6FE3" w:rsidRPr="0015282B" w:rsidSect="002C1095">
      <w:headerReference w:type="default" r:id="rId11"/>
      <w:footerReference w:type="default" r:id="rId12"/>
      <w:pgSz w:w="16817" w:h="11901" w:orient="landscape"/>
      <w:pgMar w:top="851" w:right="1021" w:bottom="851" w:left="1021" w:header="397" w:footer="567" w:gutter="0"/>
      <w:cols w:space="56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DB784" w14:textId="77777777" w:rsidR="00C50697" w:rsidRDefault="00C50697" w:rsidP="004042F9">
      <w:r>
        <w:separator/>
      </w:r>
    </w:p>
    <w:p w14:paraId="393643AE" w14:textId="77777777" w:rsidR="00C50697" w:rsidRDefault="00C50697" w:rsidP="004042F9"/>
    <w:p w14:paraId="71CF4672" w14:textId="77777777" w:rsidR="00C50697" w:rsidRDefault="00C50697" w:rsidP="004042F9"/>
    <w:p w14:paraId="37CE7442" w14:textId="77777777" w:rsidR="00C50697" w:rsidRDefault="00C50697" w:rsidP="004042F9"/>
    <w:p w14:paraId="064ED0BC" w14:textId="77777777" w:rsidR="00C50697" w:rsidRDefault="00C50697"/>
    <w:p w14:paraId="18AA7E16" w14:textId="77777777" w:rsidR="00C50697" w:rsidRDefault="00C50697" w:rsidP="00B22D23"/>
  </w:endnote>
  <w:endnote w:type="continuationSeparator" w:id="0">
    <w:p w14:paraId="116E7E74" w14:textId="77777777" w:rsidR="00C50697" w:rsidRDefault="00C50697" w:rsidP="004042F9">
      <w:r>
        <w:continuationSeparator/>
      </w:r>
    </w:p>
    <w:p w14:paraId="56F5F132" w14:textId="77777777" w:rsidR="00C50697" w:rsidRDefault="00C50697" w:rsidP="004042F9"/>
    <w:p w14:paraId="3432E8D3" w14:textId="77777777" w:rsidR="00C50697" w:rsidRDefault="00C50697" w:rsidP="004042F9"/>
    <w:p w14:paraId="201AC271" w14:textId="77777777" w:rsidR="00C50697" w:rsidRDefault="00C50697" w:rsidP="004042F9"/>
    <w:p w14:paraId="3DA23015" w14:textId="77777777" w:rsidR="00C50697" w:rsidRDefault="00C50697"/>
    <w:p w14:paraId="121B76F7" w14:textId="77777777" w:rsidR="00C50697" w:rsidRDefault="00C50697" w:rsidP="00B22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ire Sans Pro Light">
    <w:charset w:val="00"/>
    <w:family w:val="swiss"/>
    <w:pitch w:val="variable"/>
    <w:sig w:usb0="8000002F" w:usb1="0000000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ire Sans Pro">
    <w:altName w:val="Calibri"/>
    <w:panose1 w:val="00000000000000000000"/>
    <w:charset w:val="4D"/>
    <w:family w:val="swiss"/>
    <w:notTrueType/>
    <w:pitch w:val="variable"/>
    <w:sig w:usb0="A000002F" w:usb1="00000041" w:usb2="00000000" w:usb3="00000000" w:csb0="00000093" w:csb1="00000000"/>
  </w:font>
  <w:font w:name="Quire Sans Pro Heavy">
    <w:altName w:val="Calibri"/>
    <w:panose1 w:val="00000000000000000000"/>
    <w:charset w:val="4D"/>
    <w:family w:val="swiss"/>
    <w:notTrueType/>
    <w:pitch w:val="variable"/>
    <w:sig w:usb0="A000002F" w:usb1="00000041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(CS-brødtekst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069BE" w14:textId="77777777" w:rsidR="00201709" w:rsidRPr="00201709" w:rsidRDefault="00201709" w:rsidP="00201709">
    <w:pPr>
      <w:pStyle w:val="Bunntekst"/>
      <w:rPr>
        <w:rFonts w:ascii="Quire Sans" w:hAnsi="Quire Sans" w:cs="Quire Sans"/>
        <w:color w:val="384967" w:themeColor="text2"/>
      </w:rPr>
    </w:pPr>
    <w:r w:rsidRPr="006D2B20">
      <w:rPr>
        <w:rFonts w:ascii="Quire Sans" w:hAnsi="Quire Sans" w:cs="Quire Sans"/>
        <w:noProof/>
        <w:color w:val="FFFFFF" w:themeColor="background1"/>
        <w:sz w:val="24"/>
        <w:szCs w:val="36"/>
      </w:rPr>
      <w:drawing>
        <wp:anchor distT="0" distB="0" distL="114300" distR="114300" simplePos="0" relativeHeight="251688960" behindDoc="1" locked="0" layoutInCell="1" allowOverlap="1" wp14:anchorId="1889A150" wp14:editId="72FE3242">
          <wp:simplePos x="0" y="0"/>
          <wp:positionH relativeFrom="margin">
            <wp:align>left</wp:align>
          </wp:positionH>
          <wp:positionV relativeFrom="page">
            <wp:posOffset>6840855</wp:posOffset>
          </wp:positionV>
          <wp:extent cx="540000" cy="90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Bilde 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40000" cy="9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1709">
      <w:rPr>
        <w:rFonts w:ascii="Quire Sans" w:hAnsi="Quire Sans" w:cs="Quire Sans"/>
        <w:noProof/>
        <w:color w:val="384967" w:themeColor="text2"/>
      </w:rPr>
      <w:drawing>
        <wp:anchor distT="0" distB="0" distL="114300" distR="114300" simplePos="0" relativeHeight="251685888" behindDoc="1" locked="0" layoutInCell="1" allowOverlap="1" wp14:anchorId="1CDAF0A9" wp14:editId="164F3F6A">
          <wp:simplePos x="0" y="0"/>
          <wp:positionH relativeFrom="page">
            <wp:posOffset>215900</wp:posOffset>
          </wp:positionH>
          <wp:positionV relativeFrom="page">
            <wp:posOffset>9829165</wp:posOffset>
          </wp:positionV>
          <wp:extent cx="540000" cy="90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Bilde 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40000" cy="9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rPr>
        <w:rStyle w:val="Sidetall"/>
        <w:rFonts w:ascii="Quire Sans" w:hAnsi="Quire Sans" w:cs="Times New Roman (CS-brødtekst)"/>
        <w:color w:val="384967" w:themeColor="text2"/>
        <w:sz w:val="24"/>
        <w:szCs w:val="30"/>
      </w:rPr>
      <w:id w:val="124592173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58857A8F" w14:textId="77777777" w:rsidR="00A30B25" w:rsidRPr="00201709" w:rsidRDefault="00A30B25" w:rsidP="0041666F">
        <w:pPr>
          <w:pStyle w:val="Bunntekst"/>
          <w:framePr w:w="264" w:wrap="none" w:vAnchor="text" w:hAnchor="page" w:x="2851" w:y="231"/>
          <w:jc w:val="right"/>
          <w:rPr>
            <w:rStyle w:val="Sidetall"/>
            <w:rFonts w:ascii="Quire Sans" w:hAnsi="Quire Sans" w:cs="Times New Roman (CS-brødtekst)"/>
            <w:color w:val="384967" w:themeColor="text2"/>
            <w:sz w:val="24"/>
            <w:szCs w:val="30"/>
          </w:rPr>
        </w:pPr>
        <w:r w:rsidRPr="00201709">
          <w:rPr>
            <w:rStyle w:val="Sidetall"/>
            <w:color w:val="384967" w:themeColor="text2"/>
            <w:sz w:val="24"/>
            <w:szCs w:val="36"/>
          </w:rPr>
          <w:fldChar w:fldCharType="begin"/>
        </w:r>
        <w:r w:rsidRPr="00201709">
          <w:rPr>
            <w:rStyle w:val="Sidetall"/>
            <w:color w:val="384967" w:themeColor="text2"/>
            <w:sz w:val="24"/>
            <w:szCs w:val="36"/>
          </w:rPr>
          <w:instrText xml:space="preserve"> PAGE </w:instrText>
        </w:r>
        <w:r w:rsidRPr="00201709">
          <w:rPr>
            <w:rStyle w:val="Sidetall"/>
            <w:color w:val="384967" w:themeColor="text2"/>
            <w:sz w:val="24"/>
            <w:szCs w:val="36"/>
          </w:rPr>
          <w:fldChar w:fldCharType="separate"/>
        </w:r>
        <w:r w:rsidRPr="00201709">
          <w:rPr>
            <w:rStyle w:val="Sidetall"/>
            <w:color w:val="384967" w:themeColor="text2"/>
            <w:sz w:val="24"/>
            <w:szCs w:val="36"/>
          </w:rPr>
          <w:t>2</w:t>
        </w:r>
        <w:r w:rsidRPr="00201709">
          <w:rPr>
            <w:rStyle w:val="Sidetall"/>
            <w:color w:val="384967" w:themeColor="text2"/>
            <w:sz w:val="24"/>
            <w:szCs w:val="36"/>
          </w:rPr>
          <w:fldChar w:fldCharType="end"/>
        </w:r>
        <w:r w:rsidRPr="00201709">
          <w:rPr>
            <w:rStyle w:val="Sidetall"/>
            <w:rFonts w:ascii="Quire Sans" w:hAnsi="Quire Sans" w:cs="Times New Roman (CS-brødtekst)"/>
            <w:color w:val="384967" w:themeColor="text2"/>
            <w:sz w:val="24"/>
            <w:szCs w:val="30"/>
          </w:rPr>
          <w:t xml:space="preserve"> </w:t>
        </w:r>
      </w:p>
    </w:sdtContent>
  </w:sdt>
  <w:p w14:paraId="13BBA64E" w14:textId="77777777" w:rsidR="00201709" w:rsidRPr="00201709" w:rsidRDefault="00201709" w:rsidP="00201709">
    <w:pPr>
      <w:pStyle w:val="Bunntekst"/>
      <w:rPr>
        <w:rFonts w:ascii="Quire Sans" w:hAnsi="Quire Sans" w:cs="Quire Sans"/>
        <w:color w:val="384967" w:themeColor="text2"/>
      </w:rPr>
    </w:pPr>
  </w:p>
  <w:p w14:paraId="20E7B676" w14:textId="77777777" w:rsidR="007C75D8" w:rsidRPr="00BD04E3" w:rsidRDefault="00201709" w:rsidP="00BD04E3">
    <w:pPr>
      <w:pStyle w:val="Bunntekst"/>
      <w:rPr>
        <w:rFonts w:ascii="Quire Sans" w:hAnsi="Quire Sans" w:cs="Quire Sans"/>
        <w:color w:val="384967" w:themeColor="text2"/>
        <w:sz w:val="24"/>
        <w:szCs w:val="36"/>
      </w:rPr>
    </w:pPr>
    <w:r w:rsidRPr="00201709">
      <w:rPr>
        <w:rFonts w:ascii="Quire Sans" w:hAnsi="Quire Sans" w:cs="Quire Sans"/>
        <w:noProof/>
        <w:color w:val="384967" w:themeColor="text2"/>
        <w:sz w:val="24"/>
        <w:szCs w:val="36"/>
      </w:rPr>
      <w:drawing>
        <wp:anchor distT="0" distB="0" distL="114300" distR="114300" simplePos="0" relativeHeight="251686912" behindDoc="1" locked="0" layoutInCell="1" allowOverlap="1" wp14:anchorId="79408BF0" wp14:editId="3C456C80">
          <wp:simplePos x="0" y="0"/>
          <wp:positionH relativeFrom="page">
            <wp:posOffset>215900</wp:posOffset>
          </wp:positionH>
          <wp:positionV relativeFrom="page">
            <wp:posOffset>9829165</wp:posOffset>
          </wp:positionV>
          <wp:extent cx="540000" cy="90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Bilde 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40000" cy="9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1709">
      <w:rPr>
        <w:rFonts w:ascii="Quire Sans" w:hAnsi="Quire Sans" w:cs="Quire Sans"/>
        <w:color w:val="384967" w:themeColor="text2"/>
        <w:sz w:val="24"/>
        <w:szCs w:val="36"/>
      </w:rPr>
      <w:t xml:space="preserve">A-2 Norge AS    </w:t>
    </w:r>
    <w:r w:rsidRPr="00201709">
      <w:rPr>
        <w:color w:val="384967" w:themeColor="text2"/>
        <w:sz w:val="24"/>
        <w:szCs w:val="36"/>
        <w:lang w:val="en-US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74342" w14:textId="77777777" w:rsidR="00C50697" w:rsidRDefault="00C50697" w:rsidP="004042F9">
      <w:r>
        <w:separator/>
      </w:r>
    </w:p>
    <w:p w14:paraId="701C26A5" w14:textId="77777777" w:rsidR="00C50697" w:rsidRDefault="00C50697" w:rsidP="004042F9"/>
    <w:p w14:paraId="030388E6" w14:textId="77777777" w:rsidR="00C50697" w:rsidRDefault="00C50697" w:rsidP="004042F9"/>
    <w:p w14:paraId="39A783E5" w14:textId="77777777" w:rsidR="00C50697" w:rsidRDefault="00C50697" w:rsidP="004042F9"/>
    <w:p w14:paraId="6A7BC5B4" w14:textId="77777777" w:rsidR="00C50697" w:rsidRDefault="00C50697"/>
    <w:p w14:paraId="295C6F3F" w14:textId="77777777" w:rsidR="00C50697" w:rsidRDefault="00C50697" w:rsidP="00B22D23"/>
  </w:footnote>
  <w:footnote w:type="continuationSeparator" w:id="0">
    <w:p w14:paraId="46D29C20" w14:textId="77777777" w:rsidR="00C50697" w:rsidRDefault="00C50697" w:rsidP="004042F9">
      <w:r>
        <w:continuationSeparator/>
      </w:r>
    </w:p>
    <w:p w14:paraId="18BC5690" w14:textId="77777777" w:rsidR="00C50697" w:rsidRDefault="00C50697" w:rsidP="004042F9"/>
    <w:p w14:paraId="0C518B1D" w14:textId="77777777" w:rsidR="00C50697" w:rsidRDefault="00C50697" w:rsidP="004042F9"/>
    <w:p w14:paraId="2F527EE0" w14:textId="77777777" w:rsidR="00C50697" w:rsidRDefault="00C50697" w:rsidP="004042F9"/>
    <w:p w14:paraId="0ADA18B7" w14:textId="77777777" w:rsidR="00C50697" w:rsidRDefault="00C50697"/>
    <w:p w14:paraId="6BF2E6F1" w14:textId="77777777" w:rsidR="00C50697" w:rsidRDefault="00C50697" w:rsidP="00B22D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40728" w14:textId="77777777" w:rsidR="007C75D8" w:rsidRDefault="007C75D8"/>
  <w:p w14:paraId="69837D38" w14:textId="77777777" w:rsidR="007C75D8" w:rsidRDefault="007C75D8" w:rsidP="00B22D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5D45A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DA3B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FA0A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1475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34E9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F0DC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8088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5822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FA8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94B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11A2"/>
    <w:multiLevelType w:val="hybridMultilevel"/>
    <w:tmpl w:val="8D42A22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397029"/>
    <w:multiLevelType w:val="hybridMultilevel"/>
    <w:tmpl w:val="43602BD6"/>
    <w:lvl w:ilvl="0" w:tplc="9074505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0D8420BA"/>
    <w:multiLevelType w:val="hybridMultilevel"/>
    <w:tmpl w:val="CA802E7E"/>
    <w:lvl w:ilvl="0" w:tplc="FF9003BA">
      <w:start w:val="1"/>
      <w:numFmt w:val="bullet"/>
      <w:pStyle w:val="Punktliste10pt"/>
      <w:lvlText w:val=""/>
      <w:lvlJc w:val="left"/>
      <w:pPr>
        <w:ind w:left="51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8657F7"/>
    <w:multiLevelType w:val="hybridMultilevel"/>
    <w:tmpl w:val="C96CC7EC"/>
    <w:lvl w:ilvl="0" w:tplc="907450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0379F5"/>
    <w:multiLevelType w:val="hybridMultilevel"/>
    <w:tmpl w:val="05223496"/>
    <w:lvl w:ilvl="0" w:tplc="04140011">
      <w:start w:val="1"/>
      <w:numFmt w:val="decimal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9767DE"/>
    <w:multiLevelType w:val="hybridMultilevel"/>
    <w:tmpl w:val="D584EB7C"/>
    <w:lvl w:ilvl="0" w:tplc="907450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9D42E9"/>
    <w:multiLevelType w:val="hybridMultilevel"/>
    <w:tmpl w:val="446E7C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E21E5"/>
    <w:multiLevelType w:val="hybridMultilevel"/>
    <w:tmpl w:val="01ACA590"/>
    <w:lvl w:ilvl="0" w:tplc="907450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187341"/>
    <w:multiLevelType w:val="hybridMultilevel"/>
    <w:tmpl w:val="A2C876C6"/>
    <w:lvl w:ilvl="0" w:tplc="B0E4BA86">
      <w:numFmt w:val="bullet"/>
      <w:lvlText w:val="-"/>
      <w:lvlJc w:val="left"/>
      <w:pPr>
        <w:ind w:left="720" w:hanging="360"/>
      </w:pPr>
      <w:rPr>
        <w:rFonts w:ascii="Quire Sans Pro Light" w:eastAsia="SimSun" w:hAnsi="Quire Sans Pro Light" w:cs="Quire San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608F7"/>
    <w:multiLevelType w:val="hybridMultilevel"/>
    <w:tmpl w:val="C4440CB0"/>
    <w:lvl w:ilvl="0" w:tplc="2B98B4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54461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F243F8"/>
    <w:multiLevelType w:val="hybridMultilevel"/>
    <w:tmpl w:val="D88AB3D2"/>
    <w:lvl w:ilvl="0" w:tplc="7CFA10B6">
      <w:start w:val="1"/>
      <w:numFmt w:val="bullet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71CF8"/>
    <w:multiLevelType w:val="hybridMultilevel"/>
    <w:tmpl w:val="0346F22C"/>
    <w:lvl w:ilvl="0" w:tplc="28A0DF0A">
      <w:start w:val="1"/>
      <w:numFmt w:val="bullet"/>
      <w:pStyle w:val="Bulletshvit10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F42BA6">
      <w:numFmt w:val="bullet"/>
      <w:lvlText w:val="•"/>
      <w:lvlJc w:val="left"/>
      <w:pPr>
        <w:ind w:left="1430" w:hanging="710"/>
      </w:pPr>
      <w:rPr>
        <w:rFonts w:ascii="Quire Sans Pro Light" w:eastAsia="SimSun" w:hAnsi="Quire Sans Pro Light" w:cs="Quire Sans" w:hint="default"/>
      </w:rPr>
    </w:lvl>
    <w:lvl w:ilvl="2" w:tplc="B0E4BA86">
      <w:numFmt w:val="bullet"/>
      <w:lvlText w:val="-"/>
      <w:lvlJc w:val="left"/>
      <w:pPr>
        <w:ind w:left="1800" w:hanging="360"/>
      </w:pPr>
      <w:rPr>
        <w:rFonts w:ascii="Quire Sans Pro Light" w:eastAsia="SimSun" w:hAnsi="Quire Sans Pro Light" w:cs="Quire San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480581"/>
    <w:multiLevelType w:val="hybridMultilevel"/>
    <w:tmpl w:val="9F0074F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CB45FA"/>
    <w:multiLevelType w:val="hybridMultilevel"/>
    <w:tmpl w:val="B3705BB0"/>
    <w:lvl w:ilvl="0" w:tplc="907450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201737">
    <w:abstractNumId w:val="21"/>
  </w:num>
  <w:num w:numId="2" w16cid:durableId="1890995357">
    <w:abstractNumId w:val="10"/>
  </w:num>
  <w:num w:numId="3" w16cid:durableId="1307661523">
    <w:abstractNumId w:val="19"/>
  </w:num>
  <w:num w:numId="4" w16cid:durableId="306054345">
    <w:abstractNumId w:val="16"/>
  </w:num>
  <w:num w:numId="5" w16cid:durableId="1057515873">
    <w:abstractNumId w:val="22"/>
  </w:num>
  <w:num w:numId="6" w16cid:durableId="938753624">
    <w:abstractNumId w:val="11"/>
  </w:num>
  <w:num w:numId="7" w16cid:durableId="1967350414">
    <w:abstractNumId w:val="17"/>
  </w:num>
  <w:num w:numId="8" w16cid:durableId="739909165">
    <w:abstractNumId w:val="14"/>
  </w:num>
  <w:num w:numId="9" w16cid:durableId="2010869408">
    <w:abstractNumId w:val="15"/>
  </w:num>
  <w:num w:numId="10" w16cid:durableId="1632714049">
    <w:abstractNumId w:val="12"/>
  </w:num>
  <w:num w:numId="11" w16cid:durableId="723256083">
    <w:abstractNumId w:val="12"/>
  </w:num>
  <w:num w:numId="12" w16cid:durableId="2028098840">
    <w:abstractNumId w:val="20"/>
  </w:num>
  <w:num w:numId="13" w16cid:durableId="586698480">
    <w:abstractNumId w:val="23"/>
  </w:num>
  <w:num w:numId="14" w16cid:durableId="838693568">
    <w:abstractNumId w:val="13"/>
  </w:num>
  <w:num w:numId="15" w16cid:durableId="1903056570">
    <w:abstractNumId w:val="4"/>
  </w:num>
  <w:num w:numId="16" w16cid:durableId="581523362">
    <w:abstractNumId w:val="5"/>
  </w:num>
  <w:num w:numId="17" w16cid:durableId="967468139">
    <w:abstractNumId w:val="6"/>
  </w:num>
  <w:num w:numId="18" w16cid:durableId="1965386080">
    <w:abstractNumId w:val="7"/>
  </w:num>
  <w:num w:numId="19" w16cid:durableId="899942377">
    <w:abstractNumId w:val="9"/>
  </w:num>
  <w:num w:numId="20" w16cid:durableId="239751274">
    <w:abstractNumId w:val="0"/>
  </w:num>
  <w:num w:numId="21" w16cid:durableId="1704479725">
    <w:abstractNumId w:val="1"/>
  </w:num>
  <w:num w:numId="22" w16cid:durableId="459342504">
    <w:abstractNumId w:val="2"/>
  </w:num>
  <w:num w:numId="23" w16cid:durableId="1035500875">
    <w:abstractNumId w:val="3"/>
  </w:num>
  <w:num w:numId="24" w16cid:durableId="1009260080">
    <w:abstractNumId w:val="8"/>
  </w:num>
  <w:num w:numId="25" w16cid:durableId="7765630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isplayBackgroundShape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97"/>
    <w:rsid w:val="00001628"/>
    <w:rsid w:val="00002831"/>
    <w:rsid w:val="00003897"/>
    <w:rsid w:val="00003D66"/>
    <w:rsid w:val="0000709A"/>
    <w:rsid w:val="000117B3"/>
    <w:rsid w:val="00017888"/>
    <w:rsid w:val="00017DC1"/>
    <w:rsid w:val="00017FBC"/>
    <w:rsid w:val="0003701B"/>
    <w:rsid w:val="00037237"/>
    <w:rsid w:val="0004018E"/>
    <w:rsid w:val="00040908"/>
    <w:rsid w:val="00041AC0"/>
    <w:rsid w:val="00047BD8"/>
    <w:rsid w:val="00052E38"/>
    <w:rsid w:val="000540EA"/>
    <w:rsid w:val="00062474"/>
    <w:rsid w:val="00062D3A"/>
    <w:rsid w:val="0006729C"/>
    <w:rsid w:val="00067B5D"/>
    <w:rsid w:val="0007087A"/>
    <w:rsid w:val="00073A1C"/>
    <w:rsid w:val="00074BF5"/>
    <w:rsid w:val="000753D3"/>
    <w:rsid w:val="000850AD"/>
    <w:rsid w:val="00085ED7"/>
    <w:rsid w:val="0009025E"/>
    <w:rsid w:val="0009088A"/>
    <w:rsid w:val="00091F2C"/>
    <w:rsid w:val="00095E01"/>
    <w:rsid w:val="000961DF"/>
    <w:rsid w:val="000A0E3C"/>
    <w:rsid w:val="000A3289"/>
    <w:rsid w:val="000A63A3"/>
    <w:rsid w:val="000A6DDB"/>
    <w:rsid w:val="000A71F6"/>
    <w:rsid w:val="000B1697"/>
    <w:rsid w:val="000B1CAC"/>
    <w:rsid w:val="000B2650"/>
    <w:rsid w:val="000D0802"/>
    <w:rsid w:val="000D259E"/>
    <w:rsid w:val="000D5A28"/>
    <w:rsid w:val="000D6236"/>
    <w:rsid w:val="000D6650"/>
    <w:rsid w:val="000D75EE"/>
    <w:rsid w:val="000D79C5"/>
    <w:rsid w:val="000D7CD9"/>
    <w:rsid w:val="000E285D"/>
    <w:rsid w:val="000E3937"/>
    <w:rsid w:val="000E48A7"/>
    <w:rsid w:val="000E5C7C"/>
    <w:rsid w:val="000F0256"/>
    <w:rsid w:val="001017A9"/>
    <w:rsid w:val="0010195E"/>
    <w:rsid w:val="00102F68"/>
    <w:rsid w:val="00106829"/>
    <w:rsid w:val="00107242"/>
    <w:rsid w:val="001072F0"/>
    <w:rsid w:val="001101EF"/>
    <w:rsid w:val="001107DD"/>
    <w:rsid w:val="00112BBF"/>
    <w:rsid w:val="001130FC"/>
    <w:rsid w:val="0011492D"/>
    <w:rsid w:val="00117F24"/>
    <w:rsid w:val="00123207"/>
    <w:rsid w:val="00124984"/>
    <w:rsid w:val="00124D9D"/>
    <w:rsid w:val="0012788A"/>
    <w:rsid w:val="0013558E"/>
    <w:rsid w:val="00135E5B"/>
    <w:rsid w:val="0014318D"/>
    <w:rsid w:val="0014761B"/>
    <w:rsid w:val="0014786A"/>
    <w:rsid w:val="00150AD2"/>
    <w:rsid w:val="00150BC6"/>
    <w:rsid w:val="00151875"/>
    <w:rsid w:val="0015282B"/>
    <w:rsid w:val="00155B6F"/>
    <w:rsid w:val="00155F5D"/>
    <w:rsid w:val="00161967"/>
    <w:rsid w:val="00163256"/>
    <w:rsid w:val="00163347"/>
    <w:rsid w:val="00163C83"/>
    <w:rsid w:val="00166E47"/>
    <w:rsid w:val="00173654"/>
    <w:rsid w:val="00174933"/>
    <w:rsid w:val="0017645B"/>
    <w:rsid w:val="00177995"/>
    <w:rsid w:val="00177BBC"/>
    <w:rsid w:val="00177E7E"/>
    <w:rsid w:val="00181116"/>
    <w:rsid w:val="00184AC3"/>
    <w:rsid w:val="001865A4"/>
    <w:rsid w:val="001877A6"/>
    <w:rsid w:val="00191D14"/>
    <w:rsid w:val="00194CC1"/>
    <w:rsid w:val="001A16C7"/>
    <w:rsid w:val="001A499C"/>
    <w:rsid w:val="001A5B1C"/>
    <w:rsid w:val="001B1559"/>
    <w:rsid w:val="001B61F7"/>
    <w:rsid w:val="001C0F01"/>
    <w:rsid w:val="001C1A4C"/>
    <w:rsid w:val="001C2378"/>
    <w:rsid w:val="001C7F09"/>
    <w:rsid w:val="001D0368"/>
    <w:rsid w:val="001D1D59"/>
    <w:rsid w:val="001D3238"/>
    <w:rsid w:val="001D5601"/>
    <w:rsid w:val="001D6701"/>
    <w:rsid w:val="001D7E73"/>
    <w:rsid w:val="001E22F8"/>
    <w:rsid w:val="001E327A"/>
    <w:rsid w:val="001E44BA"/>
    <w:rsid w:val="001E5388"/>
    <w:rsid w:val="001E7509"/>
    <w:rsid w:val="001F02C4"/>
    <w:rsid w:val="001F0CE8"/>
    <w:rsid w:val="001F1A6D"/>
    <w:rsid w:val="001F3E36"/>
    <w:rsid w:val="001F3FDB"/>
    <w:rsid w:val="001F48B2"/>
    <w:rsid w:val="001F646A"/>
    <w:rsid w:val="001F75D9"/>
    <w:rsid w:val="00201709"/>
    <w:rsid w:val="0020263A"/>
    <w:rsid w:val="00202A62"/>
    <w:rsid w:val="00202B02"/>
    <w:rsid w:val="00203FC1"/>
    <w:rsid w:val="002107BA"/>
    <w:rsid w:val="00211378"/>
    <w:rsid w:val="0021392E"/>
    <w:rsid w:val="00216A7B"/>
    <w:rsid w:val="00216C58"/>
    <w:rsid w:val="00217CC4"/>
    <w:rsid w:val="00221BAB"/>
    <w:rsid w:val="0022242D"/>
    <w:rsid w:val="00223C20"/>
    <w:rsid w:val="00223D9A"/>
    <w:rsid w:val="002246FB"/>
    <w:rsid w:val="00226BF1"/>
    <w:rsid w:val="00233364"/>
    <w:rsid w:val="0023388C"/>
    <w:rsid w:val="00235D87"/>
    <w:rsid w:val="00240AD3"/>
    <w:rsid w:val="002415BD"/>
    <w:rsid w:val="00241D5F"/>
    <w:rsid w:val="00243683"/>
    <w:rsid w:val="00243D1D"/>
    <w:rsid w:val="00247CE7"/>
    <w:rsid w:val="002515E2"/>
    <w:rsid w:val="002520FF"/>
    <w:rsid w:val="00252BDB"/>
    <w:rsid w:val="00255747"/>
    <w:rsid w:val="00260D27"/>
    <w:rsid w:val="002670EB"/>
    <w:rsid w:val="0027555B"/>
    <w:rsid w:val="00276094"/>
    <w:rsid w:val="00276B2E"/>
    <w:rsid w:val="002812FD"/>
    <w:rsid w:val="0028159C"/>
    <w:rsid w:val="00284C95"/>
    <w:rsid w:val="00285019"/>
    <w:rsid w:val="00285629"/>
    <w:rsid w:val="00287A77"/>
    <w:rsid w:val="00292D19"/>
    <w:rsid w:val="002936EB"/>
    <w:rsid w:val="002B131E"/>
    <w:rsid w:val="002B3200"/>
    <w:rsid w:val="002B3923"/>
    <w:rsid w:val="002C1095"/>
    <w:rsid w:val="002C1362"/>
    <w:rsid w:val="002C221A"/>
    <w:rsid w:val="002C3D09"/>
    <w:rsid w:val="002C4757"/>
    <w:rsid w:val="002D582C"/>
    <w:rsid w:val="002E28FF"/>
    <w:rsid w:val="002E515F"/>
    <w:rsid w:val="002F0989"/>
    <w:rsid w:val="002F18F1"/>
    <w:rsid w:val="002F2CF8"/>
    <w:rsid w:val="002F3823"/>
    <w:rsid w:val="002F75BA"/>
    <w:rsid w:val="002F7EA9"/>
    <w:rsid w:val="00311E08"/>
    <w:rsid w:val="0031313B"/>
    <w:rsid w:val="00314C98"/>
    <w:rsid w:val="00320E21"/>
    <w:rsid w:val="003227F1"/>
    <w:rsid w:val="00330798"/>
    <w:rsid w:val="003355AF"/>
    <w:rsid w:val="003373DC"/>
    <w:rsid w:val="00345ADD"/>
    <w:rsid w:val="003461D0"/>
    <w:rsid w:val="0034689F"/>
    <w:rsid w:val="003468CF"/>
    <w:rsid w:val="00346FC1"/>
    <w:rsid w:val="003473E5"/>
    <w:rsid w:val="00350F74"/>
    <w:rsid w:val="00353585"/>
    <w:rsid w:val="00360A74"/>
    <w:rsid w:val="00360D48"/>
    <w:rsid w:val="00361048"/>
    <w:rsid w:val="00363943"/>
    <w:rsid w:val="00365AB7"/>
    <w:rsid w:val="00370187"/>
    <w:rsid w:val="00371A4C"/>
    <w:rsid w:val="003723DE"/>
    <w:rsid w:val="003745DB"/>
    <w:rsid w:val="00374817"/>
    <w:rsid w:val="00374858"/>
    <w:rsid w:val="00380E0B"/>
    <w:rsid w:val="00384E5A"/>
    <w:rsid w:val="003871B8"/>
    <w:rsid w:val="00390838"/>
    <w:rsid w:val="00392B94"/>
    <w:rsid w:val="003A330A"/>
    <w:rsid w:val="003B7D22"/>
    <w:rsid w:val="003C21C8"/>
    <w:rsid w:val="003C247C"/>
    <w:rsid w:val="003C79DE"/>
    <w:rsid w:val="003D4E45"/>
    <w:rsid w:val="003D61DA"/>
    <w:rsid w:val="003D65C0"/>
    <w:rsid w:val="003D7F11"/>
    <w:rsid w:val="003D7FB6"/>
    <w:rsid w:val="003E415C"/>
    <w:rsid w:val="003E4401"/>
    <w:rsid w:val="003E6B2F"/>
    <w:rsid w:val="003F1042"/>
    <w:rsid w:val="003F1D13"/>
    <w:rsid w:val="003F2CEB"/>
    <w:rsid w:val="003F5117"/>
    <w:rsid w:val="003F567C"/>
    <w:rsid w:val="003F78A1"/>
    <w:rsid w:val="003F7CE7"/>
    <w:rsid w:val="00400CA6"/>
    <w:rsid w:val="00401626"/>
    <w:rsid w:val="00403DA4"/>
    <w:rsid w:val="004042F9"/>
    <w:rsid w:val="00405558"/>
    <w:rsid w:val="00410B48"/>
    <w:rsid w:val="004114F4"/>
    <w:rsid w:val="00412387"/>
    <w:rsid w:val="00412B25"/>
    <w:rsid w:val="00413106"/>
    <w:rsid w:val="00416096"/>
    <w:rsid w:val="0041666F"/>
    <w:rsid w:val="00416FDA"/>
    <w:rsid w:val="00426828"/>
    <w:rsid w:val="00426ADC"/>
    <w:rsid w:val="00430CB6"/>
    <w:rsid w:val="0043465D"/>
    <w:rsid w:val="004416C1"/>
    <w:rsid w:val="00442DEC"/>
    <w:rsid w:val="00446673"/>
    <w:rsid w:val="00457FC5"/>
    <w:rsid w:val="00461CDB"/>
    <w:rsid w:val="00472315"/>
    <w:rsid w:val="004743A9"/>
    <w:rsid w:val="0047520C"/>
    <w:rsid w:val="004755C8"/>
    <w:rsid w:val="0048324D"/>
    <w:rsid w:val="00483279"/>
    <w:rsid w:val="00485C7B"/>
    <w:rsid w:val="00487D68"/>
    <w:rsid w:val="004900E9"/>
    <w:rsid w:val="00490B04"/>
    <w:rsid w:val="00491059"/>
    <w:rsid w:val="0049322B"/>
    <w:rsid w:val="00494202"/>
    <w:rsid w:val="00495AE1"/>
    <w:rsid w:val="004975F9"/>
    <w:rsid w:val="004A0638"/>
    <w:rsid w:val="004A4D4F"/>
    <w:rsid w:val="004A676B"/>
    <w:rsid w:val="004B2EA7"/>
    <w:rsid w:val="004B4686"/>
    <w:rsid w:val="004B509F"/>
    <w:rsid w:val="004B7300"/>
    <w:rsid w:val="004C044E"/>
    <w:rsid w:val="004C0B3F"/>
    <w:rsid w:val="004C1AEB"/>
    <w:rsid w:val="004C1E63"/>
    <w:rsid w:val="004C1FB5"/>
    <w:rsid w:val="004C33A0"/>
    <w:rsid w:val="004C480C"/>
    <w:rsid w:val="004C66AA"/>
    <w:rsid w:val="004D015C"/>
    <w:rsid w:val="004D12B0"/>
    <w:rsid w:val="004D2840"/>
    <w:rsid w:val="004D431D"/>
    <w:rsid w:val="004D52FE"/>
    <w:rsid w:val="004D628B"/>
    <w:rsid w:val="004D707C"/>
    <w:rsid w:val="004D7291"/>
    <w:rsid w:val="004E229A"/>
    <w:rsid w:val="004E28A1"/>
    <w:rsid w:val="004E376F"/>
    <w:rsid w:val="004E5125"/>
    <w:rsid w:val="004F130A"/>
    <w:rsid w:val="004F1DA4"/>
    <w:rsid w:val="004F3210"/>
    <w:rsid w:val="004F5A2D"/>
    <w:rsid w:val="005005E5"/>
    <w:rsid w:val="0050238C"/>
    <w:rsid w:val="005111A1"/>
    <w:rsid w:val="00521998"/>
    <w:rsid w:val="00522B60"/>
    <w:rsid w:val="00524CEB"/>
    <w:rsid w:val="00525772"/>
    <w:rsid w:val="00526909"/>
    <w:rsid w:val="0053094D"/>
    <w:rsid w:val="0053497E"/>
    <w:rsid w:val="005557D5"/>
    <w:rsid w:val="00562B38"/>
    <w:rsid w:val="00563179"/>
    <w:rsid w:val="00563F1E"/>
    <w:rsid w:val="0056556A"/>
    <w:rsid w:val="00570C0C"/>
    <w:rsid w:val="00570CCC"/>
    <w:rsid w:val="005713A3"/>
    <w:rsid w:val="0057142C"/>
    <w:rsid w:val="00571837"/>
    <w:rsid w:val="00571DFD"/>
    <w:rsid w:val="00572AEC"/>
    <w:rsid w:val="00572EA1"/>
    <w:rsid w:val="0057654D"/>
    <w:rsid w:val="0057701C"/>
    <w:rsid w:val="00580564"/>
    <w:rsid w:val="00580917"/>
    <w:rsid w:val="005854FC"/>
    <w:rsid w:val="00591618"/>
    <w:rsid w:val="0059164A"/>
    <w:rsid w:val="005938D8"/>
    <w:rsid w:val="00595C20"/>
    <w:rsid w:val="00595FFE"/>
    <w:rsid w:val="005A0F58"/>
    <w:rsid w:val="005A1336"/>
    <w:rsid w:val="005A399E"/>
    <w:rsid w:val="005A7DEE"/>
    <w:rsid w:val="005B340C"/>
    <w:rsid w:val="005B7171"/>
    <w:rsid w:val="005C6192"/>
    <w:rsid w:val="005D04B4"/>
    <w:rsid w:val="005D162A"/>
    <w:rsid w:val="005D32A5"/>
    <w:rsid w:val="005D3D50"/>
    <w:rsid w:val="005D59DB"/>
    <w:rsid w:val="005D5F2B"/>
    <w:rsid w:val="005E3577"/>
    <w:rsid w:val="005E5755"/>
    <w:rsid w:val="005F09D8"/>
    <w:rsid w:val="005F2B53"/>
    <w:rsid w:val="005F4363"/>
    <w:rsid w:val="005F5806"/>
    <w:rsid w:val="006007A2"/>
    <w:rsid w:val="00602075"/>
    <w:rsid w:val="00603FED"/>
    <w:rsid w:val="006055AF"/>
    <w:rsid w:val="00605854"/>
    <w:rsid w:val="0060637D"/>
    <w:rsid w:val="0061062A"/>
    <w:rsid w:val="0061195E"/>
    <w:rsid w:val="006123EE"/>
    <w:rsid w:val="00613FDA"/>
    <w:rsid w:val="0061520E"/>
    <w:rsid w:val="00616F02"/>
    <w:rsid w:val="006262D5"/>
    <w:rsid w:val="006273AF"/>
    <w:rsid w:val="00631B43"/>
    <w:rsid w:val="0063235D"/>
    <w:rsid w:val="00634032"/>
    <w:rsid w:val="00634413"/>
    <w:rsid w:val="0063526E"/>
    <w:rsid w:val="00636001"/>
    <w:rsid w:val="006364D6"/>
    <w:rsid w:val="00640BA4"/>
    <w:rsid w:val="00641274"/>
    <w:rsid w:val="006454D6"/>
    <w:rsid w:val="0065020E"/>
    <w:rsid w:val="00651F77"/>
    <w:rsid w:val="00654BD8"/>
    <w:rsid w:val="006555A7"/>
    <w:rsid w:val="00655ACD"/>
    <w:rsid w:val="00660079"/>
    <w:rsid w:val="006603AE"/>
    <w:rsid w:val="00661F34"/>
    <w:rsid w:val="00662F5C"/>
    <w:rsid w:val="006660C3"/>
    <w:rsid w:val="006669B0"/>
    <w:rsid w:val="00671FFC"/>
    <w:rsid w:val="00672523"/>
    <w:rsid w:val="006758AB"/>
    <w:rsid w:val="006820E7"/>
    <w:rsid w:val="006833E9"/>
    <w:rsid w:val="0068743C"/>
    <w:rsid w:val="00691BB6"/>
    <w:rsid w:val="00695DB4"/>
    <w:rsid w:val="006A0C0A"/>
    <w:rsid w:val="006A1D48"/>
    <w:rsid w:val="006A3243"/>
    <w:rsid w:val="006A51A1"/>
    <w:rsid w:val="006A5E6A"/>
    <w:rsid w:val="006B0744"/>
    <w:rsid w:val="006B1CC8"/>
    <w:rsid w:val="006B5B20"/>
    <w:rsid w:val="006B5D70"/>
    <w:rsid w:val="006B668F"/>
    <w:rsid w:val="006C030B"/>
    <w:rsid w:val="006C14DD"/>
    <w:rsid w:val="006C2AA7"/>
    <w:rsid w:val="006C69F2"/>
    <w:rsid w:val="006D116E"/>
    <w:rsid w:val="006D229A"/>
    <w:rsid w:val="006D2B20"/>
    <w:rsid w:val="006D6437"/>
    <w:rsid w:val="006D7A3F"/>
    <w:rsid w:val="006E0D95"/>
    <w:rsid w:val="006E294C"/>
    <w:rsid w:val="006E2A07"/>
    <w:rsid w:val="006E60A4"/>
    <w:rsid w:val="006E6457"/>
    <w:rsid w:val="006F4919"/>
    <w:rsid w:val="006F553A"/>
    <w:rsid w:val="006F6193"/>
    <w:rsid w:val="00700B03"/>
    <w:rsid w:val="00701757"/>
    <w:rsid w:val="007029C4"/>
    <w:rsid w:val="00702E8C"/>
    <w:rsid w:val="007102B4"/>
    <w:rsid w:val="00710800"/>
    <w:rsid w:val="0071302B"/>
    <w:rsid w:val="007130E0"/>
    <w:rsid w:val="00717944"/>
    <w:rsid w:val="00720127"/>
    <w:rsid w:val="00721233"/>
    <w:rsid w:val="007218C9"/>
    <w:rsid w:val="00723D7C"/>
    <w:rsid w:val="00724F4B"/>
    <w:rsid w:val="00727185"/>
    <w:rsid w:val="00732CC8"/>
    <w:rsid w:val="00740CEF"/>
    <w:rsid w:val="007414DF"/>
    <w:rsid w:val="00751F72"/>
    <w:rsid w:val="007531DC"/>
    <w:rsid w:val="00756B30"/>
    <w:rsid w:val="007578DC"/>
    <w:rsid w:val="00757A49"/>
    <w:rsid w:val="00757E10"/>
    <w:rsid w:val="00761DCB"/>
    <w:rsid w:val="007627BD"/>
    <w:rsid w:val="00762A8E"/>
    <w:rsid w:val="00766F79"/>
    <w:rsid w:val="0076744C"/>
    <w:rsid w:val="00772B6B"/>
    <w:rsid w:val="00773FDC"/>
    <w:rsid w:val="0077542F"/>
    <w:rsid w:val="007761FF"/>
    <w:rsid w:val="007801B8"/>
    <w:rsid w:val="00780DF4"/>
    <w:rsid w:val="007845B4"/>
    <w:rsid w:val="00785AC8"/>
    <w:rsid w:val="007871F6"/>
    <w:rsid w:val="00787690"/>
    <w:rsid w:val="00792282"/>
    <w:rsid w:val="007945A5"/>
    <w:rsid w:val="007946AF"/>
    <w:rsid w:val="00796016"/>
    <w:rsid w:val="007962EA"/>
    <w:rsid w:val="007967E3"/>
    <w:rsid w:val="007A12E5"/>
    <w:rsid w:val="007A373D"/>
    <w:rsid w:val="007A4D2B"/>
    <w:rsid w:val="007A5250"/>
    <w:rsid w:val="007A6FB5"/>
    <w:rsid w:val="007B2B57"/>
    <w:rsid w:val="007C0294"/>
    <w:rsid w:val="007C6FE3"/>
    <w:rsid w:val="007C75D8"/>
    <w:rsid w:val="007D07A8"/>
    <w:rsid w:val="007D1AEB"/>
    <w:rsid w:val="007D20FD"/>
    <w:rsid w:val="007D68A6"/>
    <w:rsid w:val="007E0FA7"/>
    <w:rsid w:val="007E1136"/>
    <w:rsid w:val="007E12E0"/>
    <w:rsid w:val="007E43FE"/>
    <w:rsid w:val="007E5019"/>
    <w:rsid w:val="007E6A47"/>
    <w:rsid w:val="007E6C21"/>
    <w:rsid w:val="007F01C8"/>
    <w:rsid w:val="007F1F37"/>
    <w:rsid w:val="007F3085"/>
    <w:rsid w:val="0080353E"/>
    <w:rsid w:val="00804B98"/>
    <w:rsid w:val="00806350"/>
    <w:rsid w:val="00807DA8"/>
    <w:rsid w:val="00811680"/>
    <w:rsid w:val="00812B43"/>
    <w:rsid w:val="008138E2"/>
    <w:rsid w:val="00815DBD"/>
    <w:rsid w:val="00816945"/>
    <w:rsid w:val="0081764C"/>
    <w:rsid w:val="0081786F"/>
    <w:rsid w:val="008201BF"/>
    <w:rsid w:val="00820664"/>
    <w:rsid w:val="0082372D"/>
    <w:rsid w:val="00825ACA"/>
    <w:rsid w:val="008264D4"/>
    <w:rsid w:val="008266C7"/>
    <w:rsid w:val="00832227"/>
    <w:rsid w:val="00833ACD"/>
    <w:rsid w:val="00841F37"/>
    <w:rsid w:val="00847D50"/>
    <w:rsid w:val="008505E9"/>
    <w:rsid w:val="00852B93"/>
    <w:rsid w:val="0085336B"/>
    <w:rsid w:val="00853DBF"/>
    <w:rsid w:val="00854448"/>
    <w:rsid w:val="0085548A"/>
    <w:rsid w:val="008570EB"/>
    <w:rsid w:val="00857A36"/>
    <w:rsid w:val="00857F6D"/>
    <w:rsid w:val="008612EA"/>
    <w:rsid w:val="00863490"/>
    <w:rsid w:val="008634B1"/>
    <w:rsid w:val="00863B23"/>
    <w:rsid w:val="00863C70"/>
    <w:rsid w:val="008640A3"/>
    <w:rsid w:val="008650BF"/>
    <w:rsid w:val="00865504"/>
    <w:rsid w:val="00867D08"/>
    <w:rsid w:val="00873F33"/>
    <w:rsid w:val="00874F95"/>
    <w:rsid w:val="0087595D"/>
    <w:rsid w:val="008779C8"/>
    <w:rsid w:val="008817CE"/>
    <w:rsid w:val="00882998"/>
    <w:rsid w:val="008839A5"/>
    <w:rsid w:val="0088432D"/>
    <w:rsid w:val="00885C1E"/>
    <w:rsid w:val="0088705C"/>
    <w:rsid w:val="00890C09"/>
    <w:rsid w:val="00891752"/>
    <w:rsid w:val="00892DC0"/>
    <w:rsid w:val="008931F7"/>
    <w:rsid w:val="008938AA"/>
    <w:rsid w:val="00894416"/>
    <w:rsid w:val="00895AD3"/>
    <w:rsid w:val="00897A53"/>
    <w:rsid w:val="008A15F1"/>
    <w:rsid w:val="008A4BA7"/>
    <w:rsid w:val="008A7690"/>
    <w:rsid w:val="008A7AC8"/>
    <w:rsid w:val="008B56ED"/>
    <w:rsid w:val="008B62F9"/>
    <w:rsid w:val="008C1DF4"/>
    <w:rsid w:val="008D0628"/>
    <w:rsid w:val="008D3251"/>
    <w:rsid w:val="008D3D09"/>
    <w:rsid w:val="008D661D"/>
    <w:rsid w:val="008D78DA"/>
    <w:rsid w:val="008F0B1F"/>
    <w:rsid w:val="008F403C"/>
    <w:rsid w:val="008F43D3"/>
    <w:rsid w:val="008F4EDB"/>
    <w:rsid w:val="008F4F1C"/>
    <w:rsid w:val="008F751F"/>
    <w:rsid w:val="008F7CD0"/>
    <w:rsid w:val="00903CE3"/>
    <w:rsid w:val="00910F55"/>
    <w:rsid w:val="00911895"/>
    <w:rsid w:val="00917ED3"/>
    <w:rsid w:val="00921838"/>
    <w:rsid w:val="009234E9"/>
    <w:rsid w:val="009253A4"/>
    <w:rsid w:val="00935BA1"/>
    <w:rsid w:val="00936515"/>
    <w:rsid w:val="00936A26"/>
    <w:rsid w:val="00937846"/>
    <w:rsid w:val="00937C86"/>
    <w:rsid w:val="00937C9B"/>
    <w:rsid w:val="00937EDC"/>
    <w:rsid w:val="0094278D"/>
    <w:rsid w:val="0094364C"/>
    <w:rsid w:val="009463AE"/>
    <w:rsid w:val="00947C35"/>
    <w:rsid w:val="00950198"/>
    <w:rsid w:val="00950D14"/>
    <w:rsid w:val="009515E5"/>
    <w:rsid w:val="0095264F"/>
    <w:rsid w:val="00957FE6"/>
    <w:rsid w:val="009605E9"/>
    <w:rsid w:val="00962689"/>
    <w:rsid w:val="0097063A"/>
    <w:rsid w:val="00973F75"/>
    <w:rsid w:val="00974829"/>
    <w:rsid w:val="0097695E"/>
    <w:rsid w:val="00984C16"/>
    <w:rsid w:val="009903DC"/>
    <w:rsid w:val="00991DB3"/>
    <w:rsid w:val="00997CD7"/>
    <w:rsid w:val="009A6E9A"/>
    <w:rsid w:val="009A7B57"/>
    <w:rsid w:val="009B29BC"/>
    <w:rsid w:val="009B46AA"/>
    <w:rsid w:val="009B62C9"/>
    <w:rsid w:val="009B7124"/>
    <w:rsid w:val="009B73A9"/>
    <w:rsid w:val="009C0707"/>
    <w:rsid w:val="009C459C"/>
    <w:rsid w:val="009C5E47"/>
    <w:rsid w:val="009D5691"/>
    <w:rsid w:val="009D6E0E"/>
    <w:rsid w:val="009E05E1"/>
    <w:rsid w:val="009E08B1"/>
    <w:rsid w:val="009E0FA4"/>
    <w:rsid w:val="009E4274"/>
    <w:rsid w:val="009F01DF"/>
    <w:rsid w:val="009F0388"/>
    <w:rsid w:val="009F4000"/>
    <w:rsid w:val="009F5274"/>
    <w:rsid w:val="00A009A3"/>
    <w:rsid w:val="00A0150F"/>
    <w:rsid w:val="00A02378"/>
    <w:rsid w:val="00A03EF6"/>
    <w:rsid w:val="00A11D32"/>
    <w:rsid w:val="00A20C65"/>
    <w:rsid w:val="00A21428"/>
    <w:rsid w:val="00A23465"/>
    <w:rsid w:val="00A23FFC"/>
    <w:rsid w:val="00A24256"/>
    <w:rsid w:val="00A30B25"/>
    <w:rsid w:val="00A33447"/>
    <w:rsid w:val="00A36687"/>
    <w:rsid w:val="00A400F9"/>
    <w:rsid w:val="00A402FE"/>
    <w:rsid w:val="00A410CA"/>
    <w:rsid w:val="00A417AE"/>
    <w:rsid w:val="00A450F3"/>
    <w:rsid w:val="00A45976"/>
    <w:rsid w:val="00A524EA"/>
    <w:rsid w:val="00A5686F"/>
    <w:rsid w:val="00A615A1"/>
    <w:rsid w:val="00A61D7C"/>
    <w:rsid w:val="00A6257D"/>
    <w:rsid w:val="00A66089"/>
    <w:rsid w:val="00A66F8C"/>
    <w:rsid w:val="00A67554"/>
    <w:rsid w:val="00A67C1D"/>
    <w:rsid w:val="00A72854"/>
    <w:rsid w:val="00A72F56"/>
    <w:rsid w:val="00A76E97"/>
    <w:rsid w:val="00A81F7D"/>
    <w:rsid w:val="00A81FCA"/>
    <w:rsid w:val="00A8473B"/>
    <w:rsid w:val="00A866B7"/>
    <w:rsid w:val="00A87887"/>
    <w:rsid w:val="00A92D76"/>
    <w:rsid w:val="00AA039B"/>
    <w:rsid w:val="00AA0FF2"/>
    <w:rsid w:val="00AA111E"/>
    <w:rsid w:val="00AA3E8F"/>
    <w:rsid w:val="00AA4CC3"/>
    <w:rsid w:val="00AB0231"/>
    <w:rsid w:val="00AB15ED"/>
    <w:rsid w:val="00AB4C73"/>
    <w:rsid w:val="00AB6D19"/>
    <w:rsid w:val="00AC09FD"/>
    <w:rsid w:val="00AD08C1"/>
    <w:rsid w:val="00AD08DA"/>
    <w:rsid w:val="00AD12E5"/>
    <w:rsid w:val="00AD25F5"/>
    <w:rsid w:val="00AD6813"/>
    <w:rsid w:val="00AD719A"/>
    <w:rsid w:val="00AE1DBD"/>
    <w:rsid w:val="00AE45D5"/>
    <w:rsid w:val="00AF08B6"/>
    <w:rsid w:val="00AF3920"/>
    <w:rsid w:val="00AF4099"/>
    <w:rsid w:val="00AF5D8D"/>
    <w:rsid w:val="00B000AF"/>
    <w:rsid w:val="00B008E9"/>
    <w:rsid w:val="00B02139"/>
    <w:rsid w:val="00B02C30"/>
    <w:rsid w:val="00B05A67"/>
    <w:rsid w:val="00B067D6"/>
    <w:rsid w:val="00B13F3A"/>
    <w:rsid w:val="00B13F9A"/>
    <w:rsid w:val="00B16894"/>
    <w:rsid w:val="00B1706B"/>
    <w:rsid w:val="00B2148C"/>
    <w:rsid w:val="00B22D23"/>
    <w:rsid w:val="00B25BED"/>
    <w:rsid w:val="00B26B4C"/>
    <w:rsid w:val="00B30BFF"/>
    <w:rsid w:val="00B313A2"/>
    <w:rsid w:val="00B3421E"/>
    <w:rsid w:val="00B35AAA"/>
    <w:rsid w:val="00B37D10"/>
    <w:rsid w:val="00B4308D"/>
    <w:rsid w:val="00B462F0"/>
    <w:rsid w:val="00B50D31"/>
    <w:rsid w:val="00B54648"/>
    <w:rsid w:val="00B602D8"/>
    <w:rsid w:val="00B6088A"/>
    <w:rsid w:val="00B61AF5"/>
    <w:rsid w:val="00B644E1"/>
    <w:rsid w:val="00B65321"/>
    <w:rsid w:val="00B67A1A"/>
    <w:rsid w:val="00B71602"/>
    <w:rsid w:val="00B71D58"/>
    <w:rsid w:val="00B73721"/>
    <w:rsid w:val="00B7405F"/>
    <w:rsid w:val="00B761BA"/>
    <w:rsid w:val="00B82722"/>
    <w:rsid w:val="00B84335"/>
    <w:rsid w:val="00B91FD9"/>
    <w:rsid w:val="00B95DB3"/>
    <w:rsid w:val="00B96017"/>
    <w:rsid w:val="00B97895"/>
    <w:rsid w:val="00BA146C"/>
    <w:rsid w:val="00BA1F76"/>
    <w:rsid w:val="00BA5189"/>
    <w:rsid w:val="00BA520A"/>
    <w:rsid w:val="00BA64CE"/>
    <w:rsid w:val="00BB4094"/>
    <w:rsid w:val="00BB717F"/>
    <w:rsid w:val="00BC10F9"/>
    <w:rsid w:val="00BC2F06"/>
    <w:rsid w:val="00BC5E2B"/>
    <w:rsid w:val="00BC63EA"/>
    <w:rsid w:val="00BD04E3"/>
    <w:rsid w:val="00BD05F4"/>
    <w:rsid w:val="00BD5A62"/>
    <w:rsid w:val="00BE1DA7"/>
    <w:rsid w:val="00BE1E21"/>
    <w:rsid w:val="00BE63F5"/>
    <w:rsid w:val="00BE6A9F"/>
    <w:rsid w:val="00BF0D64"/>
    <w:rsid w:val="00BF229A"/>
    <w:rsid w:val="00BF3191"/>
    <w:rsid w:val="00C01D78"/>
    <w:rsid w:val="00C02E95"/>
    <w:rsid w:val="00C03153"/>
    <w:rsid w:val="00C05366"/>
    <w:rsid w:val="00C0601E"/>
    <w:rsid w:val="00C108DF"/>
    <w:rsid w:val="00C11901"/>
    <w:rsid w:val="00C14A37"/>
    <w:rsid w:val="00C15483"/>
    <w:rsid w:val="00C163B9"/>
    <w:rsid w:val="00C168AC"/>
    <w:rsid w:val="00C17C26"/>
    <w:rsid w:val="00C202B8"/>
    <w:rsid w:val="00C22083"/>
    <w:rsid w:val="00C22E8A"/>
    <w:rsid w:val="00C2487F"/>
    <w:rsid w:val="00C30073"/>
    <w:rsid w:val="00C342B4"/>
    <w:rsid w:val="00C344A9"/>
    <w:rsid w:val="00C367E8"/>
    <w:rsid w:val="00C41413"/>
    <w:rsid w:val="00C459E4"/>
    <w:rsid w:val="00C50697"/>
    <w:rsid w:val="00C52585"/>
    <w:rsid w:val="00C55E1D"/>
    <w:rsid w:val="00C5609A"/>
    <w:rsid w:val="00C6034B"/>
    <w:rsid w:val="00C622CE"/>
    <w:rsid w:val="00C62E89"/>
    <w:rsid w:val="00C654B0"/>
    <w:rsid w:val="00C669C0"/>
    <w:rsid w:val="00C726DF"/>
    <w:rsid w:val="00C7643C"/>
    <w:rsid w:val="00C81AF9"/>
    <w:rsid w:val="00C81B3A"/>
    <w:rsid w:val="00C81CDD"/>
    <w:rsid w:val="00C81F50"/>
    <w:rsid w:val="00C8551A"/>
    <w:rsid w:val="00C868E8"/>
    <w:rsid w:val="00C874E8"/>
    <w:rsid w:val="00C91017"/>
    <w:rsid w:val="00C915C9"/>
    <w:rsid w:val="00C91603"/>
    <w:rsid w:val="00C95351"/>
    <w:rsid w:val="00C953FB"/>
    <w:rsid w:val="00C967C0"/>
    <w:rsid w:val="00C97400"/>
    <w:rsid w:val="00CA061F"/>
    <w:rsid w:val="00CA096C"/>
    <w:rsid w:val="00CB3B41"/>
    <w:rsid w:val="00CB6079"/>
    <w:rsid w:val="00CB759A"/>
    <w:rsid w:val="00CC00EF"/>
    <w:rsid w:val="00CC26DD"/>
    <w:rsid w:val="00CC4B97"/>
    <w:rsid w:val="00CD27EE"/>
    <w:rsid w:val="00CD4BFC"/>
    <w:rsid w:val="00CD52EB"/>
    <w:rsid w:val="00CD61C6"/>
    <w:rsid w:val="00CE153D"/>
    <w:rsid w:val="00CE24FD"/>
    <w:rsid w:val="00CE31D0"/>
    <w:rsid w:val="00CE5030"/>
    <w:rsid w:val="00CE51F7"/>
    <w:rsid w:val="00CE6BEA"/>
    <w:rsid w:val="00CE788A"/>
    <w:rsid w:val="00CF0E26"/>
    <w:rsid w:val="00CF3541"/>
    <w:rsid w:val="00CF668A"/>
    <w:rsid w:val="00D037CF"/>
    <w:rsid w:val="00D05AFA"/>
    <w:rsid w:val="00D0784F"/>
    <w:rsid w:val="00D12214"/>
    <w:rsid w:val="00D12765"/>
    <w:rsid w:val="00D1301A"/>
    <w:rsid w:val="00D1377E"/>
    <w:rsid w:val="00D146EC"/>
    <w:rsid w:val="00D22243"/>
    <w:rsid w:val="00D23DA1"/>
    <w:rsid w:val="00D2483A"/>
    <w:rsid w:val="00D2535F"/>
    <w:rsid w:val="00D26567"/>
    <w:rsid w:val="00D3119B"/>
    <w:rsid w:val="00D32EC0"/>
    <w:rsid w:val="00D34E62"/>
    <w:rsid w:val="00D40832"/>
    <w:rsid w:val="00D43BAE"/>
    <w:rsid w:val="00D44D07"/>
    <w:rsid w:val="00D460F7"/>
    <w:rsid w:val="00D460FB"/>
    <w:rsid w:val="00D51F74"/>
    <w:rsid w:val="00D55E78"/>
    <w:rsid w:val="00D56B14"/>
    <w:rsid w:val="00D57E11"/>
    <w:rsid w:val="00D57E1A"/>
    <w:rsid w:val="00D61077"/>
    <w:rsid w:val="00D620D5"/>
    <w:rsid w:val="00D626A4"/>
    <w:rsid w:val="00D632C0"/>
    <w:rsid w:val="00D65013"/>
    <w:rsid w:val="00D66B41"/>
    <w:rsid w:val="00D67B5D"/>
    <w:rsid w:val="00D7345F"/>
    <w:rsid w:val="00D74481"/>
    <w:rsid w:val="00D75C38"/>
    <w:rsid w:val="00D8704D"/>
    <w:rsid w:val="00D87303"/>
    <w:rsid w:val="00D94B52"/>
    <w:rsid w:val="00D96B42"/>
    <w:rsid w:val="00DA08F1"/>
    <w:rsid w:val="00DA188A"/>
    <w:rsid w:val="00DA2F35"/>
    <w:rsid w:val="00DA460E"/>
    <w:rsid w:val="00DA501B"/>
    <w:rsid w:val="00DA72F4"/>
    <w:rsid w:val="00DB0860"/>
    <w:rsid w:val="00DB0B39"/>
    <w:rsid w:val="00DB0D1C"/>
    <w:rsid w:val="00DB6AFA"/>
    <w:rsid w:val="00DB7CC8"/>
    <w:rsid w:val="00DC0A8D"/>
    <w:rsid w:val="00DC165B"/>
    <w:rsid w:val="00DC32BF"/>
    <w:rsid w:val="00DC6A30"/>
    <w:rsid w:val="00DD1CBA"/>
    <w:rsid w:val="00DD5919"/>
    <w:rsid w:val="00DD7581"/>
    <w:rsid w:val="00DD796F"/>
    <w:rsid w:val="00DE34A6"/>
    <w:rsid w:val="00DE34FB"/>
    <w:rsid w:val="00DE5FD6"/>
    <w:rsid w:val="00DE779A"/>
    <w:rsid w:val="00DF1600"/>
    <w:rsid w:val="00DF260F"/>
    <w:rsid w:val="00DF3862"/>
    <w:rsid w:val="00DF77DD"/>
    <w:rsid w:val="00E046DC"/>
    <w:rsid w:val="00E05157"/>
    <w:rsid w:val="00E0527F"/>
    <w:rsid w:val="00E07E4B"/>
    <w:rsid w:val="00E07E6C"/>
    <w:rsid w:val="00E105A8"/>
    <w:rsid w:val="00E133EA"/>
    <w:rsid w:val="00E152B0"/>
    <w:rsid w:val="00E261C5"/>
    <w:rsid w:val="00E3003F"/>
    <w:rsid w:val="00E3369A"/>
    <w:rsid w:val="00E3397F"/>
    <w:rsid w:val="00E34B98"/>
    <w:rsid w:val="00E35787"/>
    <w:rsid w:val="00E41916"/>
    <w:rsid w:val="00E51A56"/>
    <w:rsid w:val="00E53677"/>
    <w:rsid w:val="00E538AC"/>
    <w:rsid w:val="00E54E72"/>
    <w:rsid w:val="00E56C99"/>
    <w:rsid w:val="00E57EC6"/>
    <w:rsid w:val="00E667E0"/>
    <w:rsid w:val="00E6702A"/>
    <w:rsid w:val="00E71779"/>
    <w:rsid w:val="00E7292C"/>
    <w:rsid w:val="00E7301F"/>
    <w:rsid w:val="00E74A29"/>
    <w:rsid w:val="00E7680D"/>
    <w:rsid w:val="00E8160A"/>
    <w:rsid w:val="00E81675"/>
    <w:rsid w:val="00E84936"/>
    <w:rsid w:val="00E84E25"/>
    <w:rsid w:val="00E855BB"/>
    <w:rsid w:val="00E85A7B"/>
    <w:rsid w:val="00E908B5"/>
    <w:rsid w:val="00E91406"/>
    <w:rsid w:val="00E9206D"/>
    <w:rsid w:val="00E9282B"/>
    <w:rsid w:val="00E9282E"/>
    <w:rsid w:val="00E92C40"/>
    <w:rsid w:val="00E92FB2"/>
    <w:rsid w:val="00E94312"/>
    <w:rsid w:val="00E9487E"/>
    <w:rsid w:val="00E952AA"/>
    <w:rsid w:val="00EA1912"/>
    <w:rsid w:val="00EB35D9"/>
    <w:rsid w:val="00EB5B8F"/>
    <w:rsid w:val="00EB6A75"/>
    <w:rsid w:val="00EB6FA2"/>
    <w:rsid w:val="00EC059A"/>
    <w:rsid w:val="00EC34D9"/>
    <w:rsid w:val="00EC4B20"/>
    <w:rsid w:val="00EC52C5"/>
    <w:rsid w:val="00EC586C"/>
    <w:rsid w:val="00ED1424"/>
    <w:rsid w:val="00ED1C82"/>
    <w:rsid w:val="00ED5643"/>
    <w:rsid w:val="00ED6022"/>
    <w:rsid w:val="00EE148B"/>
    <w:rsid w:val="00EF2D0B"/>
    <w:rsid w:val="00F03956"/>
    <w:rsid w:val="00F04A4D"/>
    <w:rsid w:val="00F04F5F"/>
    <w:rsid w:val="00F06A7A"/>
    <w:rsid w:val="00F06C03"/>
    <w:rsid w:val="00F07B05"/>
    <w:rsid w:val="00F125DE"/>
    <w:rsid w:val="00F1281C"/>
    <w:rsid w:val="00F16F21"/>
    <w:rsid w:val="00F221D0"/>
    <w:rsid w:val="00F26D47"/>
    <w:rsid w:val="00F32F39"/>
    <w:rsid w:val="00F3310A"/>
    <w:rsid w:val="00F361BC"/>
    <w:rsid w:val="00F3650B"/>
    <w:rsid w:val="00F37709"/>
    <w:rsid w:val="00F40004"/>
    <w:rsid w:val="00F411DE"/>
    <w:rsid w:val="00F422E2"/>
    <w:rsid w:val="00F436A0"/>
    <w:rsid w:val="00F44B2C"/>
    <w:rsid w:val="00F47AEA"/>
    <w:rsid w:val="00F54275"/>
    <w:rsid w:val="00F55C91"/>
    <w:rsid w:val="00F57C93"/>
    <w:rsid w:val="00F57FEB"/>
    <w:rsid w:val="00F63AA3"/>
    <w:rsid w:val="00F64C83"/>
    <w:rsid w:val="00F94F0A"/>
    <w:rsid w:val="00FA2C2C"/>
    <w:rsid w:val="00FB0E3D"/>
    <w:rsid w:val="00FB2C39"/>
    <w:rsid w:val="00FB2DA9"/>
    <w:rsid w:val="00FB5609"/>
    <w:rsid w:val="00FB5D50"/>
    <w:rsid w:val="00FC12E3"/>
    <w:rsid w:val="00FD101B"/>
    <w:rsid w:val="00FD17A6"/>
    <w:rsid w:val="00FD19C6"/>
    <w:rsid w:val="00FD54C0"/>
    <w:rsid w:val="00FD5BBA"/>
    <w:rsid w:val="00FE0407"/>
    <w:rsid w:val="00FE0760"/>
    <w:rsid w:val="00FE126E"/>
    <w:rsid w:val="00FE1ADF"/>
    <w:rsid w:val="00FE2010"/>
    <w:rsid w:val="00FF10C0"/>
    <w:rsid w:val="00FF1BF8"/>
    <w:rsid w:val="00FF40A3"/>
    <w:rsid w:val="00FF537A"/>
    <w:rsid w:val="00FF58BE"/>
    <w:rsid w:val="1A362148"/>
    <w:rsid w:val="2DA56494"/>
    <w:rsid w:val="6F94B478"/>
    <w:rsid w:val="7D5358D0"/>
    <w:rsid w:val="7D74F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69BB1"/>
  <w15:chartTrackingRefBased/>
  <w15:docId w15:val="{7A7B3706-36AF-409F-9D59-202F812A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B22D23"/>
    <w:rPr>
      <w:rFonts w:eastAsia="SimSun" w:cstheme="minorHAnsi"/>
      <w:color w:val="3F3F3F" w:themeColor="text1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A364D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Tegn"/>
    <w:uiPriority w:val="99"/>
    <w:rsid w:val="00B462F0"/>
    <w:pPr>
      <w:autoSpaceDE w:val="0"/>
      <w:autoSpaceDN w:val="0"/>
      <w:adjustRightInd w:val="0"/>
      <w:spacing w:line="288" w:lineRule="auto"/>
      <w:textAlignment w:val="center"/>
    </w:pPr>
    <w:rPr>
      <w:rFonts w:cs="Quire Sans Pro"/>
      <w:szCs w:val="20"/>
      <w:lang w:val="en-GB"/>
    </w:rPr>
  </w:style>
  <w:style w:type="paragraph" w:styleId="Topptekst">
    <w:name w:val="header"/>
    <w:basedOn w:val="Normal"/>
    <w:link w:val="TopptekstTegn"/>
    <w:uiPriority w:val="99"/>
    <w:unhideWhenUsed/>
    <w:rsid w:val="00BE1DA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E1DA7"/>
  </w:style>
  <w:style w:type="paragraph" w:styleId="Bunntekst">
    <w:name w:val="footer"/>
    <w:basedOn w:val="Normal"/>
    <w:link w:val="BunntekstTegn"/>
    <w:uiPriority w:val="99"/>
    <w:unhideWhenUsed/>
    <w:rsid w:val="00BE1DA7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E1DA7"/>
  </w:style>
  <w:style w:type="character" w:styleId="Hyperkobling">
    <w:name w:val="Hyperlink"/>
    <w:basedOn w:val="Standardskriftforavsnitt"/>
    <w:uiPriority w:val="99"/>
    <w:unhideWhenUsed/>
    <w:qFormat/>
    <w:rsid w:val="00C344A9"/>
    <w:rPr>
      <w:color w:val="8090A9" w:themeColor="accent2"/>
      <w:u w:val="single"/>
    </w:rPr>
  </w:style>
  <w:style w:type="character" w:styleId="Ulstomtale">
    <w:name w:val="Unresolved Mention"/>
    <w:basedOn w:val="Standardskriftforavsnitt"/>
    <w:uiPriority w:val="99"/>
    <w:rsid w:val="00216A7B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59"/>
    <w:rsid w:val="00766F7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ulgthyperkobling">
    <w:name w:val="FollowedHyperlink"/>
    <w:basedOn w:val="Standardskriftforavsnitt"/>
    <w:uiPriority w:val="99"/>
    <w:semiHidden/>
    <w:unhideWhenUsed/>
    <w:rsid w:val="00E261C5"/>
    <w:rPr>
      <w:color w:val="9AA2B0" w:themeColor="followed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1E63"/>
    <w:rPr>
      <w:rFonts w:asciiTheme="majorHAnsi" w:eastAsiaTheme="majorEastAsia" w:hAnsiTheme="majorHAnsi" w:cstheme="majorBidi"/>
      <w:color w:val="2A364D" w:themeColor="accent1" w:themeShade="BF"/>
      <w:sz w:val="32"/>
      <w:szCs w:val="32"/>
    </w:rPr>
  </w:style>
  <w:style w:type="paragraph" w:styleId="Vanliginnrykk">
    <w:name w:val="Normal Indent"/>
    <w:basedOn w:val="Normal"/>
    <w:uiPriority w:val="99"/>
    <w:semiHidden/>
    <w:unhideWhenUsed/>
    <w:rsid w:val="004C1E63"/>
    <w:pPr>
      <w:ind w:left="708"/>
    </w:pPr>
  </w:style>
  <w:style w:type="character" w:styleId="Sidetall">
    <w:name w:val="page number"/>
    <w:basedOn w:val="Standardskriftforavsnitt"/>
    <w:uiPriority w:val="99"/>
    <w:semiHidden/>
    <w:unhideWhenUsed/>
    <w:rsid w:val="00E85A7B"/>
  </w:style>
  <w:style w:type="character" w:styleId="Merknadsreferanse">
    <w:name w:val="annotation reference"/>
    <w:basedOn w:val="Standardskriftforavsnitt"/>
    <w:uiPriority w:val="99"/>
    <w:semiHidden/>
    <w:unhideWhenUsed/>
    <w:rsid w:val="008634B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8634B1"/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8634B1"/>
    <w:rPr>
      <w:rFonts w:eastAsia="SimSun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634B1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8634B1"/>
    <w:rPr>
      <w:rFonts w:eastAsia="SimSun"/>
      <w:b/>
      <w:bCs/>
      <w:sz w:val="20"/>
      <w:szCs w:val="20"/>
    </w:rPr>
  </w:style>
  <w:style w:type="paragraph" w:customStyle="1" w:styleId="Punktliste10pt">
    <w:name w:val="Punktliste 10pt"/>
    <w:basedOn w:val="BasicParagraph"/>
    <w:link w:val="Punktliste10ptTegn"/>
    <w:qFormat/>
    <w:rsid w:val="001F3E36"/>
    <w:pPr>
      <w:framePr w:hSpace="141" w:wrap="around" w:vAnchor="text" w:hAnchor="text" w:x="-289" w:y="1"/>
      <w:numPr>
        <w:numId w:val="10"/>
      </w:numPr>
      <w:spacing w:before="120" w:after="120" w:line="276" w:lineRule="auto"/>
      <w:suppressOverlap/>
    </w:pPr>
    <w:rPr>
      <w:rFonts w:cs="Quire Sans"/>
      <w:lang w:val="nb-NO"/>
    </w:rPr>
  </w:style>
  <w:style w:type="character" w:customStyle="1" w:styleId="BasicParagraphTegn">
    <w:name w:val="[Basic Paragraph] Tegn"/>
    <w:basedOn w:val="Standardskriftforavsnitt"/>
    <w:link w:val="BasicParagraph"/>
    <w:uiPriority w:val="99"/>
    <w:rsid w:val="00B462F0"/>
    <w:rPr>
      <w:rFonts w:eastAsia="SimSun" w:cs="Quire Sans Pro"/>
      <w:color w:val="3F3F3F" w:themeColor="text1"/>
      <w:sz w:val="20"/>
      <w:szCs w:val="20"/>
      <w:lang w:val="en-GB"/>
    </w:rPr>
  </w:style>
  <w:style w:type="character" w:customStyle="1" w:styleId="Punktliste10ptTegn">
    <w:name w:val="Punktliste 10pt Tegn"/>
    <w:basedOn w:val="BasicParagraphTegn"/>
    <w:link w:val="Punktliste10pt"/>
    <w:rsid w:val="001F3E36"/>
    <w:rPr>
      <w:rFonts w:eastAsia="SimSun" w:cs="Quire Sans"/>
      <w:color w:val="3F3F3F" w:themeColor="text1"/>
      <w:sz w:val="20"/>
      <w:szCs w:val="20"/>
      <w:lang w:val="en-GB"/>
    </w:rPr>
  </w:style>
  <w:style w:type="paragraph" w:customStyle="1" w:styleId="Overskrift24pt">
    <w:name w:val="Overskrift 24pt"/>
    <w:basedOn w:val="BasicParagraph"/>
    <w:qFormat/>
    <w:rsid w:val="0095264F"/>
    <w:pPr>
      <w:spacing w:before="120" w:line="240" w:lineRule="auto"/>
      <w:jc w:val="both"/>
    </w:pPr>
    <w:rPr>
      <w:rFonts w:asciiTheme="majorHAnsi" w:hAnsiTheme="majorHAnsi" w:cs="Quire Sans"/>
      <w:b/>
      <w:bCs/>
      <w:color w:val="384967" w:themeColor="text2"/>
      <w:sz w:val="48"/>
      <w:szCs w:val="48"/>
      <w:lang w:val="nb-NO"/>
    </w:rPr>
  </w:style>
  <w:style w:type="table" w:styleId="Rutenettabell5mrkuthevingsfarge1">
    <w:name w:val="Grid Table 5 Dark Accent 1"/>
    <w:basedOn w:val="Vanligtabell"/>
    <w:uiPriority w:val="50"/>
    <w:rsid w:val="008640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D8E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8496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8496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8496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84967" w:themeFill="accent1"/>
      </w:tcPr>
    </w:tblStylePr>
    <w:tblStylePr w:type="band1Vert">
      <w:tblPr/>
      <w:tcPr>
        <w:shd w:val="clear" w:color="auto" w:fill="A3B2CD" w:themeFill="accent1" w:themeFillTint="66"/>
      </w:tcPr>
    </w:tblStylePr>
    <w:tblStylePr w:type="band1Horz">
      <w:tblPr/>
      <w:tcPr>
        <w:shd w:val="clear" w:color="auto" w:fill="A3B2CD" w:themeFill="accent1" w:themeFillTint="66"/>
      </w:tcPr>
    </w:tblStylePr>
  </w:style>
  <w:style w:type="paragraph" w:customStyle="1" w:styleId="Overskriftbl16pt">
    <w:name w:val="Overskrift blå 16pt"/>
    <w:basedOn w:val="BasicParagraph"/>
    <w:qFormat/>
    <w:rsid w:val="00DF3862"/>
    <w:pPr>
      <w:framePr w:hSpace="141" w:wrap="around" w:vAnchor="text" w:hAnchor="text" w:x="-289" w:y="1"/>
      <w:spacing w:after="120" w:line="276" w:lineRule="auto"/>
      <w:suppressOverlap/>
    </w:pPr>
    <w:rPr>
      <w:rFonts w:ascii="Quire Sans" w:hAnsi="Quire Sans" w:cs="Quire Sans"/>
      <w:b/>
      <w:bCs/>
      <w:color w:val="384967" w:themeColor="text2"/>
      <w:sz w:val="32"/>
      <w:szCs w:val="32"/>
      <w:lang w:val="nb-NO"/>
    </w:rPr>
  </w:style>
  <w:style w:type="paragraph" w:customStyle="1" w:styleId="Overskrifthvit16pt">
    <w:name w:val="Overskrift hvit 16pt"/>
    <w:basedOn w:val="BasicParagraph"/>
    <w:qFormat/>
    <w:rsid w:val="00F04A4D"/>
    <w:pPr>
      <w:framePr w:hSpace="141" w:wrap="around" w:vAnchor="text" w:hAnchor="text" w:x="-289" w:y="1"/>
      <w:spacing w:after="120" w:line="240" w:lineRule="auto"/>
      <w:suppressOverlap/>
    </w:pPr>
    <w:rPr>
      <w:rFonts w:asciiTheme="majorHAnsi" w:hAnsiTheme="majorHAnsi" w:cs="Quire Sans"/>
      <w:b/>
      <w:bCs/>
      <w:color w:val="FFFFFF" w:themeColor="background1"/>
      <w:sz w:val="32"/>
      <w:szCs w:val="32"/>
      <w:lang w:val="nb-NO"/>
      <w14:textOutline w14:w="9525" w14:cap="flat" w14:cmpd="sng" w14:algn="ctr">
        <w14:noFill/>
        <w14:prstDash w14:val="solid"/>
        <w14:round/>
      </w14:textOutline>
    </w:rPr>
  </w:style>
  <w:style w:type="paragraph" w:customStyle="1" w:styleId="Brdteksthvit10pt">
    <w:name w:val="Brødtekst hvit 10pt"/>
    <w:basedOn w:val="BasicParagraph"/>
    <w:qFormat/>
    <w:rsid w:val="00D23DA1"/>
    <w:pPr>
      <w:framePr w:hSpace="141" w:wrap="around" w:vAnchor="text" w:hAnchor="text" w:x="-289" w:y="1"/>
      <w:snapToGrid w:val="0"/>
      <w:spacing w:after="120" w:line="276" w:lineRule="auto"/>
      <w:ind w:right="461"/>
      <w:suppressOverlap/>
      <w:textboxTightWrap w:val="firstLineOnly"/>
    </w:pPr>
    <w:rPr>
      <w:rFonts w:ascii="Quire Sans" w:hAnsi="Quire Sans" w:cs="Quire Sans"/>
      <w:color w:val="FFFFFF" w:themeColor="background1"/>
      <w:lang w:val="en-US"/>
      <w14:shadow w14:blurRad="50800" w14:dist="50800" w14:dir="5400000" w14:sx="0" w14:sy="0" w14:kx="0" w14:ky="0" w14:algn="ctr">
        <w14:schemeClr w14:val="bg1"/>
      </w14:shadow>
      <w14:textOutline w14:w="9525" w14:cap="flat" w14:cmpd="sng" w14:algn="ctr">
        <w14:noFill/>
        <w14:prstDash w14:val="solid"/>
        <w14:round/>
      </w14:textOutline>
    </w:rPr>
  </w:style>
  <w:style w:type="paragraph" w:customStyle="1" w:styleId="Brdtekst10pt">
    <w:name w:val="Brødtekst 10pt"/>
    <w:basedOn w:val="BasicParagraph"/>
    <w:qFormat/>
    <w:rsid w:val="001F3E36"/>
    <w:pPr>
      <w:framePr w:hSpace="141" w:wrap="around" w:vAnchor="text" w:hAnchor="text" w:x="-289" w:y="1"/>
      <w:spacing w:before="120" w:after="120" w:line="276" w:lineRule="auto"/>
      <w:suppressOverlap/>
    </w:pPr>
    <w:rPr>
      <w:rFonts w:cs="Quire Sans"/>
      <w:lang w:val="nb-NO"/>
    </w:rPr>
  </w:style>
  <w:style w:type="paragraph" w:customStyle="1" w:styleId="Overskriftbl12pt">
    <w:name w:val="Overskrift blå 12pt"/>
    <w:basedOn w:val="BasicParagraph"/>
    <w:qFormat/>
    <w:rsid w:val="001F3E36"/>
    <w:pPr>
      <w:framePr w:hSpace="141" w:wrap="around" w:vAnchor="text" w:hAnchor="text" w:x="-289" w:y="1"/>
      <w:spacing w:after="120" w:line="240" w:lineRule="auto"/>
      <w:suppressOverlap/>
    </w:pPr>
    <w:rPr>
      <w:rFonts w:asciiTheme="majorHAnsi" w:hAnsiTheme="majorHAnsi" w:cs="Quire Sans"/>
      <w:b/>
      <w:bCs/>
      <w:color w:val="384967" w:themeColor="text2"/>
      <w:sz w:val="24"/>
      <w:szCs w:val="24"/>
      <w:lang w:val="nb-NO"/>
    </w:rPr>
  </w:style>
  <w:style w:type="paragraph" w:customStyle="1" w:styleId="Overskrifthvit10pt">
    <w:name w:val="Overskrift hvit 10pt"/>
    <w:basedOn w:val="BasicParagraph"/>
    <w:qFormat/>
    <w:rsid w:val="005111A1"/>
    <w:pPr>
      <w:framePr w:hSpace="141" w:wrap="around" w:vAnchor="text" w:hAnchor="margin" w:y="10"/>
      <w:snapToGrid w:val="0"/>
      <w:spacing w:after="60" w:line="240" w:lineRule="auto"/>
      <w:textboxTightWrap w:val="firstLineOnly"/>
    </w:pPr>
    <w:rPr>
      <w:rFonts w:asciiTheme="majorHAnsi" w:hAnsiTheme="majorHAnsi" w:cstheme="majorHAnsi"/>
      <w:color w:val="FFFFFF" w:themeColor="background1"/>
      <w:lang w:val="nb-NO"/>
    </w:rPr>
  </w:style>
  <w:style w:type="paragraph" w:customStyle="1" w:styleId="Bulletshvit10pt">
    <w:name w:val="Bullets hvit 10pt"/>
    <w:basedOn w:val="BasicParagraph"/>
    <w:qFormat/>
    <w:rsid w:val="00F04A4D"/>
    <w:pPr>
      <w:framePr w:hSpace="141" w:wrap="around" w:vAnchor="text" w:hAnchor="text" w:x="-289" w:y="1"/>
      <w:numPr>
        <w:numId w:val="1"/>
      </w:numPr>
      <w:tabs>
        <w:tab w:val="center" w:pos="4536"/>
        <w:tab w:val="right" w:pos="9072"/>
      </w:tabs>
      <w:spacing w:after="60" w:line="240" w:lineRule="auto"/>
      <w:ind w:left="283" w:right="454" w:hanging="170"/>
      <w:suppressOverlap/>
    </w:pPr>
    <w:rPr>
      <w:rFonts w:cs="Quire Sans"/>
      <w:color w:val="FFFFFF" w:themeColor="background1"/>
      <w:lang w:val="nb-NO"/>
      <w14:textOutline w14:w="9525" w14:cap="flat" w14:cmpd="sng" w14:algn="ctr">
        <w14:noFill/>
        <w14:prstDash w14:val="solid"/>
        <w14:round/>
      </w14:textOutline>
    </w:rPr>
  </w:style>
  <w:style w:type="paragraph" w:customStyle="1" w:styleId="Overskrifthvit12pt">
    <w:name w:val="Overskrift hvit 12pt"/>
    <w:basedOn w:val="Normal"/>
    <w:qFormat/>
    <w:rsid w:val="001F3E36"/>
    <w:pPr>
      <w:framePr w:hSpace="141" w:wrap="around" w:vAnchor="text" w:hAnchor="text" w:x="-289" w:y="1"/>
      <w:autoSpaceDE w:val="0"/>
      <w:autoSpaceDN w:val="0"/>
      <w:adjustRightInd w:val="0"/>
      <w:spacing w:after="120"/>
      <w:suppressOverlap/>
      <w:textAlignment w:val="center"/>
    </w:pPr>
    <w:rPr>
      <w:rFonts w:asciiTheme="majorHAnsi" w:hAnsiTheme="majorHAnsi" w:cs="Quire Sans Pro Heavy"/>
      <w:b/>
      <w:bCs/>
      <w:color w:val="FFFFFF" w:themeColor="background1"/>
      <w:sz w:val="24"/>
    </w:rPr>
  </w:style>
  <w:style w:type="paragraph" w:customStyle="1" w:styleId="Navn20ptside2">
    <w:name w:val="Navn 20pt side2"/>
    <w:basedOn w:val="BasicParagraph"/>
    <w:qFormat/>
    <w:rsid w:val="00174933"/>
    <w:pPr>
      <w:spacing w:before="200"/>
    </w:pPr>
    <w:rPr>
      <w:rFonts w:asciiTheme="majorHAnsi" w:hAnsiTheme="majorHAnsi" w:cs="Quire Sans"/>
      <w:b/>
      <w:bCs/>
      <w:color w:val="384967" w:themeColor="text2"/>
      <w:sz w:val="40"/>
      <w:szCs w:val="40"/>
      <w:lang w:val="nb-NO"/>
    </w:rPr>
  </w:style>
  <w:style w:type="paragraph" w:customStyle="1" w:styleId="Overskriftbl10pt">
    <w:name w:val="Overskrift blå 10pt"/>
    <w:basedOn w:val="Brdtekst10pt"/>
    <w:qFormat/>
    <w:rsid w:val="00DF3862"/>
    <w:pPr>
      <w:framePr w:wrap="around"/>
    </w:pPr>
    <w:rPr>
      <w:b/>
      <w:bCs/>
      <w:color w:val="384967" w:themeColor="text2"/>
      <w:sz w:val="24"/>
      <w:szCs w:val="24"/>
      <w:lang w:val="en-US"/>
    </w:rPr>
  </w:style>
  <w:style w:type="paragraph" w:customStyle="1" w:styleId="Innrykkutenbullet">
    <w:name w:val="Innrykk uten bullet"/>
    <w:basedOn w:val="Overskrifthvit10pt"/>
    <w:qFormat/>
    <w:rsid w:val="00A24256"/>
    <w:pPr>
      <w:framePr w:wrap="around"/>
      <w:ind w:left="284"/>
    </w:pPr>
  </w:style>
  <w:style w:type="paragraph" w:customStyle="1" w:styleId="Tittel24pt">
    <w:name w:val="Tittel 24pt"/>
    <w:basedOn w:val="Normal"/>
    <w:uiPriority w:val="99"/>
    <w:rsid w:val="0095264F"/>
    <w:pPr>
      <w:autoSpaceDE w:val="0"/>
      <w:autoSpaceDN w:val="0"/>
      <w:adjustRightInd w:val="0"/>
      <w:spacing w:after="57" w:line="288" w:lineRule="auto"/>
      <w:textAlignment w:val="center"/>
    </w:pPr>
    <w:rPr>
      <w:rFonts w:ascii="Quire Sans Pro" w:eastAsiaTheme="minorHAnsi" w:hAnsi="Quire Sans Pro" w:cs="Quire Sans Pro"/>
      <w:b/>
      <w:bCs/>
      <w:color w:val="384967"/>
      <w:sz w:val="48"/>
      <w:szCs w:val="48"/>
    </w:rPr>
  </w:style>
  <w:style w:type="paragraph" w:customStyle="1" w:styleId="H214pt">
    <w:name w:val="H2 14pt"/>
    <w:basedOn w:val="BasicParagraph"/>
    <w:uiPriority w:val="99"/>
    <w:rsid w:val="007845B4"/>
    <w:pPr>
      <w:spacing w:after="120" w:line="264" w:lineRule="auto"/>
    </w:pPr>
    <w:rPr>
      <w:rFonts w:ascii="Quire Sans Pro" w:eastAsiaTheme="minorHAnsi" w:hAnsi="Quire Sans Pro"/>
      <w:b/>
      <w:bCs/>
      <w:color w:val="384967"/>
      <w:sz w:val="28"/>
      <w:szCs w:val="28"/>
      <w:lang w:val="nb-NO"/>
    </w:rPr>
  </w:style>
  <w:style w:type="table" w:styleId="Rutenettabell4uthevingsfarge5">
    <w:name w:val="Grid Table 4 Accent 5"/>
    <w:basedOn w:val="Vanligtabell"/>
    <w:uiPriority w:val="49"/>
    <w:rsid w:val="009234E9"/>
    <w:tblPr>
      <w:tblStyleRowBandSize w:val="1"/>
      <w:tblStyleColBandSize w:val="1"/>
      <w:tblBorders>
        <w:top w:val="single" w:sz="4" w:space="0" w:color="EF9895" w:themeColor="accent5" w:themeTint="99"/>
        <w:left w:val="single" w:sz="4" w:space="0" w:color="EF9895" w:themeColor="accent5" w:themeTint="99"/>
        <w:bottom w:val="single" w:sz="4" w:space="0" w:color="EF9895" w:themeColor="accent5" w:themeTint="99"/>
        <w:right w:val="single" w:sz="4" w:space="0" w:color="EF9895" w:themeColor="accent5" w:themeTint="99"/>
        <w:insideH w:val="single" w:sz="4" w:space="0" w:color="EF9895" w:themeColor="accent5" w:themeTint="99"/>
        <w:insideV w:val="single" w:sz="4" w:space="0" w:color="EF989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554F" w:themeColor="accent5"/>
          <w:left w:val="single" w:sz="4" w:space="0" w:color="E5554F" w:themeColor="accent5"/>
          <w:bottom w:val="single" w:sz="4" w:space="0" w:color="E5554F" w:themeColor="accent5"/>
          <w:right w:val="single" w:sz="4" w:space="0" w:color="E5554F" w:themeColor="accent5"/>
          <w:insideH w:val="nil"/>
          <w:insideV w:val="nil"/>
        </w:tcBorders>
        <w:shd w:val="clear" w:color="auto" w:fill="E5554F" w:themeFill="accent5"/>
      </w:tcPr>
    </w:tblStylePr>
    <w:tblStylePr w:type="lastRow">
      <w:rPr>
        <w:b/>
        <w:bCs/>
      </w:rPr>
      <w:tblPr/>
      <w:tcPr>
        <w:tcBorders>
          <w:top w:val="double" w:sz="4" w:space="0" w:color="E55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CDB" w:themeFill="accent5" w:themeFillTint="33"/>
      </w:tcPr>
    </w:tblStylePr>
    <w:tblStylePr w:type="band1Horz">
      <w:tblPr/>
      <w:tcPr>
        <w:shd w:val="clear" w:color="auto" w:fill="F9DCDB" w:themeFill="accent5" w:themeFillTint="33"/>
      </w:tcPr>
    </w:tblStylePr>
  </w:style>
  <w:style w:type="table" w:styleId="Listetabell3uthevingsfarge1">
    <w:name w:val="List Table 3 Accent 1"/>
    <w:basedOn w:val="Vanligtabell"/>
    <w:uiPriority w:val="48"/>
    <w:rsid w:val="0082372D"/>
    <w:tblPr>
      <w:tblStyleRowBandSize w:val="1"/>
      <w:tblStyleColBandSize w:val="1"/>
      <w:tblBorders>
        <w:top w:val="single" w:sz="4" w:space="0" w:color="384967" w:themeColor="accent1"/>
        <w:left w:val="single" w:sz="4" w:space="0" w:color="384967" w:themeColor="accent1"/>
        <w:bottom w:val="single" w:sz="4" w:space="0" w:color="384967" w:themeColor="accent1"/>
        <w:right w:val="single" w:sz="4" w:space="0" w:color="38496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84967" w:themeFill="accent1"/>
      </w:tcPr>
    </w:tblStylePr>
    <w:tblStylePr w:type="lastRow">
      <w:rPr>
        <w:b/>
        <w:bCs/>
      </w:rPr>
      <w:tblPr/>
      <w:tcPr>
        <w:tcBorders>
          <w:top w:val="double" w:sz="4" w:space="0" w:color="38496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84967" w:themeColor="accent1"/>
          <w:right w:val="single" w:sz="4" w:space="0" w:color="384967" w:themeColor="accent1"/>
        </w:tcBorders>
      </w:tcPr>
    </w:tblStylePr>
    <w:tblStylePr w:type="band1Horz">
      <w:tblPr/>
      <w:tcPr>
        <w:tcBorders>
          <w:top w:val="single" w:sz="4" w:space="0" w:color="384967" w:themeColor="accent1"/>
          <w:bottom w:val="single" w:sz="4" w:space="0" w:color="38496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84967" w:themeColor="accent1"/>
          <w:left w:val="nil"/>
        </w:tcBorders>
      </w:tcPr>
    </w:tblStylePr>
    <w:tblStylePr w:type="swCell">
      <w:tblPr/>
      <w:tcPr>
        <w:tcBorders>
          <w:top w:val="double" w:sz="4" w:space="0" w:color="384967" w:themeColor="accent1"/>
          <w:right w:val="nil"/>
        </w:tcBorders>
      </w:tcPr>
    </w:tblStylePr>
  </w:style>
  <w:style w:type="paragraph" w:styleId="Listeavsnitt">
    <w:name w:val="List Paragraph"/>
    <w:basedOn w:val="Normal"/>
    <w:uiPriority w:val="34"/>
    <w:qFormat/>
    <w:rsid w:val="00911895"/>
    <w:pPr>
      <w:ind w:left="720"/>
      <w:contextualSpacing/>
    </w:pPr>
  </w:style>
  <w:style w:type="paragraph" w:customStyle="1" w:styleId="paragraph">
    <w:name w:val="paragraph"/>
    <w:basedOn w:val="Normal"/>
    <w:rsid w:val="0056317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nb-NO"/>
    </w:rPr>
  </w:style>
  <w:style w:type="character" w:customStyle="1" w:styleId="eop">
    <w:name w:val="eop"/>
    <w:basedOn w:val="Standardskriftforavsnitt"/>
    <w:rsid w:val="00563179"/>
  </w:style>
  <w:style w:type="character" w:customStyle="1" w:styleId="normaltextrun">
    <w:name w:val="normaltextrun"/>
    <w:basedOn w:val="Standardskriftforavsnitt"/>
    <w:rsid w:val="0056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a2norge.sharepoint.com/Marked%20fag%20metoder%20og%20verkty/A-2_referanse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574F8FB84641EFAD45BFB9FF086ED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AF2B164-2952-41D8-87AD-10DF32328E2C}"/>
      </w:docPartPr>
      <w:docPartBody>
        <w:p w:rsidR="00AE45D5" w:rsidRDefault="00AE45D5">
          <w:pPr>
            <w:pStyle w:val="5E574F8FB84641EFAD45BFB9FF086EDE"/>
          </w:pPr>
          <w:r w:rsidRPr="00F31A04">
            <w:rPr>
              <w:rStyle w:val="Plassholdertekst"/>
              <w:rFonts w:eastAsia="Calibri"/>
            </w:rPr>
            <w:t>Velg et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ire Sans Pro Light">
    <w:charset w:val="00"/>
    <w:family w:val="swiss"/>
    <w:pitch w:val="variable"/>
    <w:sig w:usb0="8000002F" w:usb1="0000000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ire Sans Pro">
    <w:altName w:val="Calibri"/>
    <w:panose1 w:val="00000000000000000000"/>
    <w:charset w:val="4D"/>
    <w:family w:val="swiss"/>
    <w:notTrueType/>
    <w:pitch w:val="variable"/>
    <w:sig w:usb0="A000002F" w:usb1="00000041" w:usb2="00000000" w:usb3="00000000" w:csb0="00000093" w:csb1="00000000"/>
  </w:font>
  <w:font w:name="Quire Sans Pro Heavy">
    <w:altName w:val="Calibri"/>
    <w:panose1 w:val="00000000000000000000"/>
    <w:charset w:val="4D"/>
    <w:family w:val="swiss"/>
    <w:notTrueType/>
    <w:pitch w:val="variable"/>
    <w:sig w:usb0="A000002F" w:usb1="00000041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(CS-brødtekst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D5"/>
    <w:rsid w:val="001F1A6D"/>
    <w:rsid w:val="00A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5E574F8FB84641EFAD45BFB9FF086EDE">
    <w:name w:val="5E574F8FB84641EFAD45BFB9FF086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A-2_tema">
  <a:themeElements>
    <a:clrScheme name="A-2_fargetema">
      <a:dk1>
        <a:srgbClr val="3F3F3F"/>
      </a:dk1>
      <a:lt1>
        <a:srgbClr val="FFFFFF"/>
      </a:lt1>
      <a:dk2>
        <a:srgbClr val="384967"/>
      </a:dk2>
      <a:lt2>
        <a:srgbClr val="FFFFFF"/>
      </a:lt2>
      <a:accent1>
        <a:srgbClr val="384967"/>
      </a:accent1>
      <a:accent2>
        <a:srgbClr val="8090A9"/>
      </a:accent2>
      <a:accent3>
        <a:srgbClr val="63B1BC"/>
      </a:accent3>
      <a:accent4>
        <a:srgbClr val="B6CBCF"/>
      </a:accent4>
      <a:accent5>
        <a:srgbClr val="E5554F"/>
      </a:accent5>
      <a:accent6>
        <a:srgbClr val="D5C2A5"/>
      </a:accent6>
      <a:hlink>
        <a:srgbClr val="CDD0D8"/>
      </a:hlink>
      <a:folHlink>
        <a:srgbClr val="9AA2B0"/>
      </a:folHlink>
    </a:clrScheme>
    <a:fontScheme name="A-2">
      <a:majorFont>
        <a:latin typeface="Quire Sans"/>
        <a:ea typeface=""/>
        <a:cs typeface=""/>
      </a:majorFont>
      <a:minorFont>
        <a:latin typeface="Quire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-2_tema" id="{B4BC6FCC-715B-A546-BFC4-F89F7239B203}" vid="{C628AFF8-7EB2-2948-A266-A38CEBB7284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g xmlns="ef885bd1-f0cf-4378-b347-c16caf6ac111">
      <Value>Prosjektgjennomføring</Value>
    </Fag>
    <Dokumenttype xmlns="fb79ec37-ceac-44b8-aa58-935efc5158ed">Referanse</Dokumenttype>
    <Marked xmlns="ef885bd1-f0cf-4378-b347-c16caf6ac111">Offentlig og stat</Marked>
    <Konsulent xmlns="fb79ec37-ceac-44b8-aa58-935efc5158ed">
      <UserInfo>
        <DisplayName>Stephan Wold Eide</DisplayName>
        <AccountId>731</AccountId>
        <AccountType/>
      </UserInfo>
    </Konsulent>
    <Test xmlns="fb79ec37-ceac-44b8-aa58-935efc5158ed">Godkjent/ferdig</Test>
    <Kunde_x0020__x002f__x0020_Samarbeidspartner xmlns="ef885bd1-f0cf-4378-b347-c16caf6ac111">NVE</Kunde_x0020__x002f__x0020_Samarbeidspartner>
    <Frist_x002f_gyldig_x0020_til xmlns="fb79ec37-ceac-44b8-aa58-935efc5158ed" xsi:nil="true"/>
    <SharedWithUsers xmlns="ef885bd1-f0cf-4378-b347-c16caf6ac111">
      <UserInfo>
        <DisplayName>Stephan Wold Eide</DisplayName>
        <AccountId>731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04D1B0C61D1B4197F3F2FAD82F45E5" ma:contentTypeVersion="22" ma:contentTypeDescription="Opprett et nytt dokument." ma:contentTypeScope="" ma:versionID="53d6ca052580cdcd7fde1dc1dced84d6">
  <xsd:schema xmlns:xsd="http://www.w3.org/2001/XMLSchema" xmlns:xs="http://www.w3.org/2001/XMLSchema" xmlns:p="http://schemas.microsoft.com/office/2006/metadata/properties" xmlns:ns2="ef885bd1-f0cf-4378-b347-c16caf6ac111" xmlns:ns3="fb79ec37-ceac-44b8-aa58-935efc5158ed" targetNamespace="http://schemas.microsoft.com/office/2006/metadata/properties" ma:root="true" ma:fieldsID="552e62e7bc8ef58cd13a27d946664202" ns2:_="" ns3:_="">
    <xsd:import namespace="ef885bd1-f0cf-4378-b347-c16caf6ac111"/>
    <xsd:import namespace="fb79ec37-ceac-44b8-aa58-935efc5158ed"/>
    <xsd:element name="properties">
      <xsd:complexType>
        <xsd:sequence>
          <xsd:element name="documentManagement">
            <xsd:complexType>
              <xsd:all>
                <xsd:element ref="ns2:Marked" minOccurs="0"/>
                <xsd:element ref="ns2:Fag" minOccurs="0"/>
                <xsd:element ref="ns3:Dokumenttype" minOccurs="0"/>
                <xsd:element ref="ns2:Kunde_x0020__x002f__x0020_Samarbeidspartner" minOccurs="0"/>
                <xsd:element ref="ns3:Test" minOccurs="0"/>
                <xsd:element ref="ns3:Frist_x002f_gyldig_x0020_til" minOccurs="0"/>
                <xsd:element ref="ns3:Konsulent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85bd1-f0cf-4378-b347-c16caf6ac111" elementFormDefault="qualified">
    <xsd:import namespace="http://schemas.microsoft.com/office/2006/documentManagement/types"/>
    <xsd:import namespace="http://schemas.microsoft.com/office/infopath/2007/PartnerControls"/>
    <xsd:element name="Marked" ma:index="2" nillable="true" ma:displayName="Marked" ma:description="Brukes både på dokumentsett og dokumenter" ma:format="Dropdown" ma:internalName="Marked">
      <xsd:simpleType>
        <xsd:restriction base="dms:Choice">
          <xsd:enumeration value="Offentlig og stat"/>
          <xsd:enumeration value="Kommuner"/>
          <xsd:enumeration value="Helse"/>
          <xsd:enumeration value="Bank og forsikring"/>
          <xsd:enumeration value="Handel og industri"/>
        </xsd:restriction>
      </xsd:simpleType>
    </xsd:element>
    <xsd:element name="Fag" ma:index="3" nillable="true" ma:displayName="Tjenesteområde" ma:description="Brukes både på dokumentsett og dokumenter" ma:format="Dropdown" ma:internalName="Fag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trategi, digital transformasjon og virksomhetsutvikling"/>
                    <xsd:enumeration value="Organisasjonsutvikling og endringsledelse"/>
                    <xsd:enumeration value="Informasjonsteknologi"/>
                    <xsd:enumeration value="Prosjektgjennomføring"/>
                    <xsd:enumeration value="Tjenesteutsetting og anskaffelser"/>
                    <xsd:enumeration value="Risikostyring og kvalitetssikring"/>
                    <xsd:enumeration value="Utredning og analyse"/>
                    <xsd:enumeration value="Gevinstrealisering"/>
                    <xsd:enumeration value="Tjenestedesign og prosessanalyse"/>
                  </xsd:restriction>
                </xsd:simpleType>
              </xsd:element>
            </xsd:sequence>
          </xsd:extension>
        </xsd:complexContent>
      </xsd:complexType>
    </xsd:element>
    <xsd:element name="Kunde_x0020__x002f__x0020_Samarbeidspartner" ma:index="5" nillable="true" ma:displayName="Kunde" ma:description="Hvis kunden ikke finnes i listen, skriv inn i eget felt." ma:format="Dropdown" ma:internalName="Kunde_x0020__x002F__x0020_Samarbeidspartner">
      <xsd:simpleType>
        <xsd:union memberTypes="dms:Text">
          <xsd:simpleType>
            <xsd:restriction base="dms:Choice">
              <xsd:enumeration value="A-2 A/S"/>
              <xsd:enumeration value="ABG Sundal Collier ASA"/>
              <xsd:enumeration value="Accenture AS"/>
              <xsd:enumeration value="Advokatfirmaet Haavind"/>
              <xsd:enumeration value="Agenda Kaupang AS"/>
              <xsd:enumeration value="Alstom"/>
              <xsd:enumeration value="Anker"/>
              <xsd:enumeration value="Arbeidstilsynet"/>
              <xsd:enumeration value="Arbeids- og sosialdepartementet"/>
              <xsd:enumeration value="Arctic Securities ASA"/>
              <xsd:enumeration value="Arkivverket"/>
              <xsd:enumeration value="Avinor"/>
              <xsd:enumeration value="Bærum kommune"/>
              <xsd:enumeration value="Balder Betaling AS"/>
              <xsd:enumeration value="BaneNOR"/>
              <xsd:enumeration value="BankAxept"/>
              <xsd:enumeration value="Barne-, ungdoms- og familiedirektoratet (Bufdir)"/>
              <xsd:enumeration value="Barne-, ungdoms- og familieetaten"/>
              <xsd:enumeration value="Belbin"/>
              <xsd:enumeration value="Bilia"/>
              <xsd:enumeration value="Bits AS"/>
              <xsd:enumeration value="BoligParner AS"/>
              <xsd:enumeration value="Brønnøysundregistrene"/>
              <xsd:enumeration value="BTV Innkjøp"/>
              <xsd:enumeration value="Canon"/>
              <xsd:enumeration value="Carnegie AS"/>
              <xsd:enumeration value="Color Line AS"/>
              <xsd:enumeration value="Conecto AS"/>
              <xsd:enumeration value="Cybr Training"/>
              <xsd:enumeration value="Deloitte AS"/>
              <xsd:enumeration value="Den norske kirke"/>
              <xsd:enumeration value="Departementenes sikkerhets- og serviceorganisasjon (DSS)"/>
              <xsd:enumeration value="Digitaliseringsdirektoratet"/>
              <xsd:enumeration value="Direktoratet for e-helse"/>
              <xsd:enumeration value="Direktoratet for forvaltning og IKT"/>
              <xsd:enumeration value="Direktoratet for nødkommunikasjon"/>
              <xsd:enumeration value="Direktoratet for økonomistyring"/>
              <xsd:enumeration value="DNB"/>
              <xsd:enumeration value="Drammen kommune"/>
              <xsd:enumeration value="Drammensregionens kommunale ikt-tjeneste"/>
              <xsd:enumeration value="ECIT"/>
              <xsd:enumeration value="Education Analytics i Stockholm AB"/>
              <xsd:enumeration value="EGGS Design AS"/>
              <xsd:enumeration value="Eidsiva Energi AS"/>
              <xsd:enumeration value="Eiendomsmegler 1"/>
              <xsd:enumeration value="Eika Forsikring"/>
              <xsd:enumeration value="Eika Gruppen AS"/>
              <xsd:enumeration value="Ekrheim"/>
              <xsd:enumeration value="Elan IT Resource AS"/>
              <xsd:enumeration value="Elkjøp"/>
              <xsd:enumeration value="Entur"/>
              <xsd:enumeration value="Experis"/>
              <xsd:enumeration value="EY"/>
              <xsd:enumeration value="Finansdepartementet"/>
              <xsd:enumeration value="First Securities AS"/>
              <xsd:enumeration value="Fiskeridirektoratet"/>
              <xsd:enumeration value="Folkehelseinstituttet"/>
              <xsd:enumeration value="Fornyings-, administrasjons- og kirkedepartementet (FAD)"/>
              <xsd:enumeration value="Forsvaret"/>
              <xsd:enumeration value="Forsvarsbygg"/>
              <xsd:enumeration value="Fram Eiendom"/>
              <xsd:enumeration value="Frelsesarméen"/>
              <xsd:enumeration value="Frende Forsikring"/>
              <xsd:enumeration value="Gassco AS"/>
              <xsd:enumeration value="Gjøvikregionen"/>
              <xsd:enumeration value="Helle Nygaard Regnskapskontor"/>
              <xsd:enumeration value="Helly Hansen ASA"/>
              <xsd:enumeration value="Helse Nord IKT"/>
              <xsd:enumeration value="Helse Nord RHF"/>
              <xsd:enumeration value="Helse Midt-Norge RHF"/>
              <xsd:enumeration value="Helse- og omsorgsdepartementet"/>
              <xsd:enumeration value="Helse Sør-Øst RHF"/>
              <xsd:enumeration value="Helse Vest RHF"/>
              <xsd:enumeration value="Helsedirektoratet"/>
              <xsd:enumeration value="Helsetjenestens driftsorganisasjon for nødnett HF"/>
              <xsd:enumeration value="Helt Opplagt AS"/>
              <xsd:enumeration value="Hias IKS"/>
              <xsd:enumeration value="Holte Academy"/>
              <xsd:enumeration value="Holte Consulting AS"/>
              <xsd:enumeration value="Husbanken"/>
              <xsd:enumeration value="HYRE"/>
              <xsd:enumeration value="If IT Services A/S"/>
              <xsd:enumeration value="Imatech Marin AS"/>
              <xsd:enumeration value="Indra Navia AS"/>
              <xsd:enumeration value="Indre Østfold Data IKS"/>
              <xsd:enumeration value="Infoworker"/>
              <xsd:enumeration value="Intro International AS"/>
              <xsd:enumeration value="ISS Facility Services AS"/>
              <xsd:enumeration value="ISS Skadeservice AS"/>
              <xsd:enumeration value="IT Nor AS"/>
              <xsd:enumeration value="ITsoft AS"/>
              <xsd:enumeration value="Jacobsen Electro Holding"/>
              <xsd:enumeration value="Jernbaneverket"/>
              <xsd:enumeration value="Jotun"/>
              <xsd:enumeration value="Kaffepunkt"/>
              <xsd:enumeration value="KLP"/>
              <xsd:enumeration value="Kommunalbanken"/>
              <xsd:enumeration value="Kommunal- og moderniseringsdepartementet"/>
              <xsd:enumeration value="Morrow (Komplett) Bank ASA"/>
              <xsd:enumeration value="Kongsvinger Kommune"/>
              <xsd:enumeration value="Konkurransetilsynet"/>
              <xsd:enumeration value="Kredinor Inkasso"/>
              <xsd:enumeration value="KS"/>
              <xsd:enumeration value="KS Agenda"/>
              <xsd:enumeration value="Kvadrat Eiendom"/>
              <xsd:enumeration value="Lånekassen"/>
              <xsd:enumeration value="LO"/>
              <xsd:enumeration value="Lørenskog kommune"/>
              <xsd:enumeration value="Mattilsynet"/>
              <xsd:enumeration value="mcs:consult"/>
              <xsd:enumeration value="Menon Business Economics"/>
              <xsd:enumeration value="Mental Helse"/>
              <xsd:enumeration value="Microsoft Norge AS"/>
              <xsd:enumeration value="Miles Oslo AS"/>
              <xsd:enumeration value="NVE"/>
              <xsd:enumeration value="Miljødirektoratet"/>
              <xsd:enumeration value="Møller"/>
              <xsd:enumeration value="Multiconsult"/>
              <xsd:enumeration value="Mustad International SA"/>
              <xsd:enumeration value="Nærings- og fiskeridepartementet"/>
              <xsd:enumeration value="Nærings- og handelsepartementet (NHD)"/>
              <xsd:enumeration value="Nasjonalt kompetansesenter for fri programvare AS (Friprogsenteret)"/>
              <xsd:enumeration value="NAV"/>
              <xsd:enumeration value="Netigate"/>
              <xsd:enumeration value="Nexia DA"/>
              <xsd:enumeration value="Norges bank"/>
              <xsd:enumeration value="Norgesgruppen"/>
              <xsd:enumeration value="Norsk Gjeldsinformasjon AS"/>
              <xsd:enumeration value="Norsk Helsenett SF"/>
              <xsd:enumeration value="Norsk kulturråd"/>
              <xsd:enumeration value="Norstat Norge AS"/>
              <xsd:enumeration value="Norway Seafoods"/>
              <xsd:enumeration value="Olje- og energidepartementet"/>
              <xsd:enumeration value="Oljedirektoratet"/>
              <xsd:enumeration value="Optin Prosjekt AS"/>
              <xsd:enumeration value="Oracle Norge AS"/>
              <xsd:enumeration value="Oslobygg KF"/>
              <xsd:enumeration value="Oslo kommune"/>
              <xsd:enumeration value="Oslo kommune, bydel Stovner"/>
              <xsd:enumeration value="Oslo Kommune, Deichman"/>
              <xsd:enumeration value="Oslo kommune, Kommunerevisjonen"/>
              <xsd:enumeration value="Oslo kommune, Sykehjemsetaten"/>
              <xsd:enumeration value="Oslo Kommune-Kulturetaten"/>
              <xsd:enumeration value="Oslo universitetssykehus HF"/>
              <xsd:enumeration value="OsloMet"/>
              <xsd:enumeration value="Pareto Securities AS"/>
              <xsd:enumeration value="PayEx Norge AS"/>
              <xsd:enumeration value="Pensjonstrygden for sjømenn (PTS)"/>
              <xsd:enumeration value="Politidirektoratet"/>
              <xsd:enumeration value="Politiets fellestjenester"/>
              <xsd:enumeration value="Posten Norge AS"/>
              <xsd:enumeration value="ProjectManagement.no"/>
              <xsd:enumeration value="Proplan"/>
              <xsd:enumeration value="Recharge AS"/>
              <xsd:enumeration value="Recover Nordic Danmark"/>
              <xsd:enumeration value="Recover Nordic OY"/>
              <xsd:enumeration value="Red Tape Crossing AS"/>
              <xsd:enumeration value="Relita AB (Recover Nordic Sverige)"/>
              <xsd:enumeration value="RfD (Renovasjonsselskapet for Drammensregionen IKS)"/>
              <xsd:enumeration value="Right People Group GmbH"/>
              <xsd:enumeration value="Riksrevisjonen"/>
              <xsd:enumeration value="Ruter AS"/>
              <xsd:enumeration value="Santander"/>
              <xsd:enumeration value="Seadrill Management AS"/>
              <xsd:enumeration value="Semaphore Consulting Partners AS"/>
              <xsd:enumeration value="Senter for IKT i utdanningen"/>
              <xsd:enumeration value="Senter for oljevern og marint miljø"/>
              <xsd:enumeration value="Servix"/>
              <xsd:enumeration value="Skatteetaten"/>
              <xsd:enumeration value="Ski kommune"/>
              <xsd:enumeration value="Soco Norge AS"/>
              <xsd:enumeration value="Sodexo"/>
              <xsd:enumeration value="Sønnico Tele AS"/>
              <xsd:enumeration value="SopraSteria"/>
              <xsd:enumeration value="SpareBank 1 Banksammarbeidet DA"/>
              <xsd:enumeration value="SpareBank 1 Gruppen AS"/>
              <xsd:enumeration value="SpareBank 1 Nordvest"/>
              <xsd:enumeration value="SpareBank 1 Protefølje AS"/>
              <xsd:enumeration value="Sparebank 1 Utvikling"/>
              <xsd:enumeration value="Sparebank1 Forsikring"/>
              <xsd:enumeration value="Sparebank1 Mobilbetaling AS"/>
              <xsd:enumeration value="Sparebanken Sør"/>
              <xsd:enumeration value="Spordrift AS"/>
              <xsd:enumeration value="Statens kartverk"/>
              <xsd:enumeration value="Statens Legemiddelverk"/>
              <xsd:enumeration value="Statens vegvesen"/>
              <xsd:enumeration value="Statens pensjonskasse"/>
              <xsd:enumeration value="Statistisk Sentralbyrå (SSB)"/>
              <xsd:enumeration value="Statkraft"/>
              <xsd:enumeration value="Statsbygg"/>
              <xsd:enumeration value="Stiftelsen Ragna Ringdals Dagsenter"/>
              <xsd:enumeration value="Stortinget"/>
              <xsd:enumeration value="SuperOffice"/>
              <xsd:enumeration value="Sykehusapotekene"/>
              <xsd:enumeration value="Sykehuset Østfold HF"/>
              <xsd:enumeration value="Sykehusinnkjøp"/>
              <xsd:enumeration value="Sykehuspartner"/>
              <xsd:enumeration value="Synsam"/>
              <xsd:enumeration value="Kiwa Norge AS"/>
              <xsd:enumeration value="Teleplan Consulting AS"/>
              <xsd:enumeration value="Tellmann"/>
              <xsd:enumeration value="Tellu AS"/>
              <xsd:enumeration value="Terramar AS"/>
              <xsd:enumeration value="Thomashawk"/>
              <xsd:enumeration value="Thon Holding AS"/>
              <xsd:enumeration value="Tolldirektoratet"/>
              <xsd:enumeration value="Tripletex"/>
              <xsd:enumeration value="Tryg Forsikring"/>
              <xsd:enumeration value="TSM Nordic"/>
              <xsd:enumeration value="Universitetet i Oslo"/>
              <xsd:enumeration value="Utdanningsdirektoratet"/>
              <xsd:enumeration value="Utlendingsdirektoratet - UDI"/>
              <xsd:enumeration value="Utlendingsnemnda (UNE)"/>
              <xsd:enumeration value="Vegfinans"/>
              <xsd:enumeration value="Verdipapirsentralen"/>
              <xsd:enumeration value="Vigo IKS"/>
              <xsd:enumeration value="Vipps AS"/>
              <xsd:enumeration value="Webtop Solutions"/>
              <xsd:enumeration value="Winningtemp"/>
              <xsd:enumeration value="Yara International ASA"/>
              <xsd:enumeration value="Zentuvo AS"/>
              <xsd:enumeration value="AHR AS"/>
              <xsd:enumeration value="Specifique"/>
              <xsd:enumeration value="Norges forskningsråd"/>
              <xsd:enumeration value="Jernbanedirektoratet"/>
              <xsd:enumeration value="Kristiansand kommune"/>
              <xsd:enumeration value="Elkraft"/>
              <xsd:enumeration value="Fremtind Forsikring AS"/>
              <xsd:enumeration value="Worko"/>
              <xsd:enumeration value="Utenriksdepartementet (UD)"/>
              <xsd:enumeration value="Nasjonal Sikkerhetsmyndighet"/>
              <xsd:enumeration value="Integrerings- og mangfoldsdirektoratet (IMDi)"/>
              <xsd:enumeration value="Sjøfartsdirektoratet"/>
              <xsd:enumeration value="NGI"/>
              <xsd:enumeration value="Statnett"/>
              <xsd:enumeration value="Kriminalomsorgsdirektoratet"/>
              <xsd:enumeration value="Digitale Helgeland"/>
              <xsd:enumeration value="Gjensidige"/>
              <xsd:enumeration value="Forsvarsmateriell"/>
              <xsd:enumeration value="Oslo kommune, Utviklings- og kompetanseetaten"/>
              <xsd:enumeration value="Flytoget AS"/>
              <xsd:enumeration value="Stiftelsen Nasjonalmuseet for kunst"/>
              <xsd:enumeration value="Sysselmesteren på Svalbard"/>
              <xsd:enumeration value="Eksportfinansiering Norge"/>
              <xsd:enumeration value="Regnskogfondet"/>
              <xsd:enumeration value="Helfo"/>
              <xsd:enumeration value="Tine"/>
              <xsd:enumeration value="Ice"/>
              <xsd:enumeration value="Riksantikvaren"/>
              <xsd:enumeration value="LoFavør"/>
              <xsd:enumeration value="Volvo"/>
              <xsd:enumeration value="Wilhelmsen Ships Services AS"/>
              <xsd:enumeration value="Justis- og beredskapsdepartementet"/>
              <xsd:enumeration value="Veterinærinstituttet"/>
              <xsd:enumeration value="Handelsbanken"/>
              <xsd:enumeration value="Nasjonalt kommunesamarbeid for 110-sentralene IKS"/>
              <xsd:enumeration value="4Service"/>
              <xsd:enumeration value="Nasjonalt kunnskapssenter om vold og traumatisk stress"/>
              <xsd:enumeration value="Accelerator"/>
              <xsd:enumeration value="Norges idrettshøgskole"/>
              <xsd:enumeration value="Enior"/>
              <xsd:enumeration value="Autostore"/>
              <xsd:enumeration value="Echas revisjon"/>
              <xsd:enumeration value="Norsk Pasientskadeerstatning"/>
              <xsd:enumeration value="Storebrand"/>
              <xsd:enumeration value="Fagerstad"/>
              <xsd:enumeration value="Zoho"/>
              <xsd:enumeration value="Abakus"/>
              <xsd:enumeration value="Gture"/>
              <xsd:enumeration value="LO NNN"/>
              <xsd:enumeration value="OBOS"/>
              <xsd:enumeration value="Bergen kommune"/>
              <xsd:enumeration value="Vinmonopolet"/>
              <xsd:enumeration value="Kruse Larsen"/>
              <xsd:enumeration value="Nordic Office of Architecture"/>
              <xsd:enumeration value="NRK"/>
              <xsd:enumeration value="Nasjonal kommunikasjonsmyndighet (Nkom)"/>
              <xsd:enumeration value="Vanylven kommune"/>
              <xsd:enumeration value="Statped"/>
              <xsd:enumeration value="Øvre Romerike Innkjøpssamarbeid"/>
              <xsd:enumeration value="Norsk Rikstoto"/>
              <xsd:enumeration value="Helseplattformen AS"/>
              <xsd:enumeration value="Höegh LNG AS"/>
              <xsd:enumeration value="Direktoratet for mineralforvaltning"/>
              <xsd:enumeration value="Direktoratet for byggkvalitet"/>
              <xsd:enumeration value="Kongsberg Satellite Services (KSAT)"/>
              <xsd:enumeration value="Oslo-filharmonien"/>
              <xsd:enumeration value="Akershus universitetssykehus HF"/>
              <xsd:enumeration value="Antidoping Norge"/>
              <xsd:enumeration value="DSB Direktoratet for samfunnssikkerhet og beredskap"/>
              <xsd:enumeration value="Viken fylkeskommune"/>
              <xsd:enumeration value="Vestre Viken HF"/>
              <xsd:enumeration value="Nordre Follo Kommune"/>
              <xsd:enumeration value="Oslo Kommune Helseetaten"/>
              <xsd:enumeration value="Sørlandet Sykehus HF"/>
              <xsd:enumeration value="Guru utvikling"/>
              <xsd:enumeration value="Avarn Security AS"/>
              <xsd:enumeration value="Sykehuset i Telemark HF"/>
              <xsd:enumeration value="Norsk Romsenter"/>
              <xsd:enumeration value="Nordea"/>
              <xsd:enumeration value="Plott AS"/>
              <xsd:enumeration value="Di2x - Digitaliseringsinstituttet"/>
              <xsd:enumeration value="Sunnaas Sykehus HF"/>
              <xsd:enumeration value="Finnmark Fylkeskommune"/>
              <xsd:enumeration value="Statens helsetilsyn"/>
              <xsd:enumeration value="Nordland Fylkeskommune"/>
              <xsd:enumeration value="Nye Veier AS"/>
              <xsd:enumeration value="Sykehusbygg HF"/>
              <xsd:enumeration value="DFD"/>
              <xsd:enumeration value="Direktoratet for høyere utdanning og kompetanse"/>
              <xsd:enumeration value="Nærings- og fiskeridepartamentet"/>
              <xsd:enumeration value="DSS"/>
              <xsd:enumeration value="Direktoratet for medisinske produkter"/>
              <xsd:enumeration value="Financial Mechanism Office (a part of EFTA)"/>
              <xsd:enumeration value="Sporveien"/>
              <xsd:enumeration value="Helse Stavanger HF"/>
              <xsd:enumeration value="Fiskeri- og havbruksnæringens forskningsfinansiering (FHF)"/>
            </xsd:restriction>
          </xsd:simpleType>
        </xsd:union>
      </xsd:simpleType>
    </xsd:element>
    <xsd:element name="SharedWithUsers" ma:index="18" nillable="true" ma:displayName="Delt med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9ec37-ceac-44b8-aa58-935efc5158ed" elementFormDefault="qualified">
    <xsd:import namespace="http://schemas.microsoft.com/office/2006/documentManagement/types"/>
    <xsd:import namespace="http://schemas.microsoft.com/office/infopath/2007/PartnerControls"/>
    <xsd:element name="Dokumenttype" ma:index="4" nillable="true" ma:displayName="Dokumenttype" ma:description="Brukes kun på dokumenter, ikke dokumentsett. &quot;Tilbudsforespørsel / konkurransegrunnlag&quot; lagres kun når tilbud skrives. Samarbeidsavtaler er alltid knyttet til en rammeavtale eller avtale. I dag så løses dette i Superoffice." ma:format="Dropdown" ma:indexed="true" ma:internalName="Dokumenttype">
      <xsd:simpleType>
        <xsd:restriction base="dms:Choice">
          <xsd:enumeration value="Tilbud rammeavtale"/>
          <xsd:enumeration value="Tilbud DIO"/>
          <xsd:enumeration value="Tilbud oppdrag"/>
          <xsd:enumeration value="Tilbud avrop på rammeavtale"/>
          <xsd:enumeration value="Tilbud avrop på DIO"/>
          <xsd:enumeration value="Svarbrev"/>
          <xsd:enumeration value="Rammeavtale"/>
          <xsd:enumeration value="Oppdragsavtale"/>
          <xsd:enumeration value="Avropsavtale på rammeavtale"/>
          <xsd:enumeration value="Samarbeidsavtale"/>
          <xsd:enumeration value="Kundetilpassede CV-er"/>
          <xsd:enumeration value="Prisjustering"/>
          <xsd:enumeration value="Underleverandøravtale"/>
          <xsd:enumeration value="Leverandøravtale"/>
          <xsd:enumeration value="Referanse"/>
          <xsd:enumeration value="Tildeling"/>
          <xsd:enumeration value="Innmelding"/>
          <xsd:enumeration value="Avrop på DIO"/>
          <xsd:enumeration value="Forlengelse"/>
          <xsd:enumeration value="Markedsundersøkelse"/>
          <xsd:enumeration value="Avtale DIO"/>
        </xsd:restriction>
      </xsd:simpleType>
    </xsd:element>
    <xsd:element name="Test" ma:index="6" nillable="true" ma:displayName="Status" ma:description="Levert&#10;Vunnet&#10;Tapt&#10;Historisk" ma:format="Dropdown" ma:indexed="true" ma:internalName="Test">
      <xsd:simpleType>
        <xsd:restriction base="dms:Choice">
          <xsd:enumeration value="Levert"/>
          <xsd:enumeration value="Vunnet"/>
          <xsd:enumeration value="Tapt"/>
          <xsd:enumeration value="Historisk"/>
          <xsd:enumeration value="Gyldig"/>
          <xsd:enumeration value="Under arbeid"/>
          <xsd:enumeration value="Ikke levert"/>
          <xsd:enumeration value="Kladd"/>
          <xsd:enumeration value="Godkjent/ferdig"/>
          <xsd:enumeration value="Avlyst"/>
          <xsd:enumeration value="Trukket"/>
        </xsd:restriction>
      </xsd:simpleType>
    </xsd:element>
    <xsd:element name="Frist_x002f_gyldig_x0020_til" ma:index="7" nillable="true" ma:displayName="Frist/gyldig til" ma:format="DateOnly" ma:indexed="true" ma:internalName="Frist_x002f_gyldig_x0020_til">
      <xsd:simpleType>
        <xsd:restriction base="dms:DateTime"/>
      </xsd:simpleType>
    </xsd:element>
    <xsd:element name="Konsulent" ma:index="8" nillable="true" ma:displayName="Konsulent" ma:format="Dropdown" ma:list="UserInfo" ma:SharePointGroup="0" ma:internalName="Konsulent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nholdstype"/>
        <xsd:element ref="dc:title" minOccurs="0" maxOccurs="1" ma:index="1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46E7C5-72CB-45AA-8443-67A0757B5D95}">
  <ds:schemaRefs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fb79ec37-ceac-44b8-aa58-935efc5158ed"/>
    <ds:schemaRef ds:uri="ef885bd1-f0cf-4378-b347-c16caf6ac111"/>
  </ds:schemaRefs>
</ds:datastoreItem>
</file>

<file path=customXml/itemProps2.xml><?xml version="1.0" encoding="utf-8"?>
<ds:datastoreItem xmlns:ds="http://schemas.openxmlformats.org/officeDocument/2006/customXml" ds:itemID="{C4DFAA4C-4D72-AA44-AE91-576A9C5184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8F8590-BF5F-407B-8A77-4F372ED427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1150A3-B89F-42AB-891A-C53DB42CA822}"/>
</file>

<file path=docProps/app.xml><?xml version="1.0" encoding="utf-8"?>
<Properties xmlns="http://schemas.openxmlformats.org/officeDocument/2006/extended-properties" xmlns:vt="http://schemas.openxmlformats.org/officeDocument/2006/docPropsVTypes">
  <Template>A-2_referansemal</Template>
  <TotalTime>29</TotalTime>
  <Pages>2</Pages>
  <Words>449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 Høier</dc:creator>
  <cp:keywords/>
  <dc:description/>
  <cp:lastModifiedBy>Stephan Eide</cp:lastModifiedBy>
  <cp:revision>39</cp:revision>
  <cp:lastPrinted>2021-08-19T10:20:00Z</cp:lastPrinted>
  <dcterms:created xsi:type="dcterms:W3CDTF">2024-02-01T14:22:00Z</dcterms:created>
  <dcterms:modified xsi:type="dcterms:W3CDTF">2024-08-12T11:11:00Z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0x010100D504D1B0C61D1B4197F3F2FAD82F45E5</vt:lpwstr>
  </property>
</Properties>
</file>