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2563" w14:textId="77777777" w:rsidR="00127517" w:rsidRDefault="00000000">
      <w:pPr>
        <w:jc w:val="center"/>
      </w:pPr>
      <w:r>
        <w:rPr>
          <w:b/>
          <w:bCs/>
          <w:color w:val="1A1A2E"/>
          <w:sz w:val="32"/>
          <w:szCs w:val="32"/>
        </w:rPr>
        <w:t>ERIC MANCHESTER</w:t>
      </w:r>
    </w:p>
    <w:p w14:paraId="1E23FD24" w14:textId="77777777" w:rsidR="00127517" w:rsidRDefault="00000000">
      <w:pPr>
        <w:jc w:val="center"/>
      </w:pPr>
      <w:r>
        <w:rPr>
          <w:color w:val="555555"/>
        </w:rPr>
        <w:t xml:space="preserve">Principal Solutions </w:t>
      </w:r>
      <w:proofErr w:type="gramStart"/>
      <w:r>
        <w:rPr>
          <w:color w:val="555555"/>
        </w:rPr>
        <w:t>Architect  |</w:t>
      </w:r>
      <w:proofErr w:type="gramEnd"/>
      <w:r>
        <w:rPr>
          <w:color w:val="555555"/>
        </w:rPr>
        <w:t xml:space="preserve">  Customer-Facing Technical </w:t>
      </w:r>
      <w:proofErr w:type="gramStart"/>
      <w:r>
        <w:rPr>
          <w:color w:val="555555"/>
        </w:rPr>
        <w:t>Leadership  |</w:t>
      </w:r>
      <w:proofErr w:type="gramEnd"/>
      <w:r>
        <w:rPr>
          <w:color w:val="555555"/>
        </w:rPr>
        <w:t xml:space="preserve">  Cloud-Native Systems</w:t>
      </w:r>
    </w:p>
    <w:p w14:paraId="65B30E11" w14:textId="77777777" w:rsidR="00127517" w:rsidRDefault="00000000">
      <w:pPr>
        <w:spacing w:after="120"/>
        <w:jc w:val="center"/>
      </w:pPr>
      <w:r>
        <w:rPr>
          <w:color w:val="777777"/>
          <w:sz w:val="19"/>
          <w:szCs w:val="19"/>
        </w:rPr>
        <w:t xml:space="preserve">Rockville, </w:t>
      </w:r>
      <w:proofErr w:type="gramStart"/>
      <w:r>
        <w:rPr>
          <w:color w:val="777777"/>
          <w:sz w:val="19"/>
          <w:szCs w:val="19"/>
        </w:rPr>
        <w:t>MD  |</w:t>
      </w:r>
      <w:proofErr w:type="gramEnd"/>
      <w:r>
        <w:rPr>
          <w:color w:val="777777"/>
          <w:sz w:val="19"/>
          <w:szCs w:val="19"/>
        </w:rPr>
        <w:t xml:space="preserve">  (240) 481-</w:t>
      </w:r>
      <w:proofErr w:type="gramStart"/>
      <w:r>
        <w:rPr>
          <w:color w:val="777777"/>
          <w:sz w:val="19"/>
          <w:szCs w:val="19"/>
        </w:rPr>
        <w:t>6737  |</w:t>
      </w:r>
      <w:proofErr w:type="gramEnd"/>
      <w:r>
        <w:rPr>
          <w:color w:val="777777"/>
          <w:sz w:val="19"/>
          <w:szCs w:val="19"/>
        </w:rPr>
        <w:t xml:space="preserve">  </w:t>
      </w:r>
      <w:proofErr w:type="gramStart"/>
      <w:r>
        <w:rPr>
          <w:color w:val="777777"/>
          <w:sz w:val="19"/>
          <w:szCs w:val="19"/>
        </w:rPr>
        <w:t>eric.manchester@gmail.com  |</w:t>
      </w:r>
      <w:proofErr w:type="gramEnd"/>
      <w:r>
        <w:rPr>
          <w:color w:val="777777"/>
          <w:sz w:val="19"/>
          <w:szCs w:val="19"/>
        </w:rPr>
        <w:t xml:space="preserve">  linkedin.com/in/</w:t>
      </w:r>
      <w:proofErr w:type="spellStart"/>
      <w:r>
        <w:rPr>
          <w:color w:val="777777"/>
          <w:sz w:val="19"/>
          <w:szCs w:val="19"/>
        </w:rPr>
        <w:t>ericmanchester</w:t>
      </w:r>
      <w:proofErr w:type="spellEnd"/>
    </w:p>
    <w:p w14:paraId="212F8C2A" w14:textId="77777777" w:rsidR="00127517" w:rsidRDefault="00000000">
      <w:pPr>
        <w:pBdr>
          <w:bottom w:val="single" w:sz="4" w:space="0" w:color="1A1A2E"/>
        </w:pBdr>
        <w:spacing w:before="200" w:after="80"/>
      </w:pPr>
      <w:r>
        <w:rPr>
          <w:b/>
          <w:bCs/>
          <w:color w:val="1A1A2E"/>
          <w:sz w:val="22"/>
          <w:szCs w:val="22"/>
        </w:rPr>
        <w:t>PROFESSIONAL SUMMARY</w:t>
      </w:r>
    </w:p>
    <w:p w14:paraId="3820EB4B" w14:textId="77777777" w:rsidR="00127517" w:rsidRDefault="00000000">
      <w:pPr>
        <w:spacing w:after="100"/>
      </w:pPr>
      <w:r>
        <w:t>Principal Solutions Architect with 26 years driving customer-facing technical engagements and architecting cloud-native platforms that process billions of requests in real-time. Extensive experience leading presales for tier-1 enterprise accounts, translating complex business requirements into scalable technical solutions, and partnering with C-suite executives as trusted technical advisor. Deep expertise in distributed systems, multi-tenant platform design, and real-time data processing at scale. Recognized with 4 Engineering Emmy Awards for technical innovation. Holder of 7 granted patents and 3 pending across distributed systems and AI-driven platforms.</w:t>
      </w:r>
    </w:p>
    <w:p w14:paraId="61EF7363" w14:textId="77777777" w:rsidR="00127517" w:rsidRDefault="00000000">
      <w:pPr>
        <w:pBdr>
          <w:bottom w:val="single" w:sz="4" w:space="0" w:color="1A1A2E"/>
        </w:pBdr>
        <w:spacing w:before="200" w:after="80"/>
      </w:pPr>
      <w:r>
        <w:rPr>
          <w:b/>
          <w:bCs/>
          <w:color w:val="1A1A2E"/>
          <w:sz w:val="22"/>
          <w:szCs w:val="22"/>
        </w:rPr>
        <w:t>CORE COMPETENCIES</w:t>
      </w:r>
    </w:p>
    <w:p w14:paraId="3A2A8052" w14:textId="77777777" w:rsidR="00127517" w:rsidRPr="00B1473B" w:rsidRDefault="00000000">
      <w:pPr>
        <w:spacing w:after="40"/>
        <w:jc w:val="center"/>
        <w:rPr>
          <w:sz w:val="18"/>
          <w:szCs w:val="18"/>
        </w:rPr>
      </w:pPr>
      <w:r w:rsidRPr="00B1473B">
        <w:rPr>
          <w:sz w:val="18"/>
          <w:szCs w:val="18"/>
        </w:rPr>
        <w:t xml:space="preserve">Customer-Facing Solution </w:t>
      </w:r>
      <w:proofErr w:type="gramStart"/>
      <w:r w:rsidRPr="00B1473B">
        <w:rPr>
          <w:sz w:val="18"/>
          <w:szCs w:val="18"/>
        </w:rPr>
        <w:t>Architecture  |</w:t>
      </w:r>
      <w:proofErr w:type="gramEnd"/>
      <w:r w:rsidRPr="00B1473B">
        <w:rPr>
          <w:sz w:val="18"/>
          <w:szCs w:val="18"/>
        </w:rPr>
        <w:t xml:space="preserve">  Technical Evangelism &amp; Thought </w:t>
      </w:r>
      <w:proofErr w:type="gramStart"/>
      <w:r w:rsidRPr="00B1473B">
        <w:rPr>
          <w:sz w:val="18"/>
          <w:szCs w:val="18"/>
        </w:rPr>
        <w:t>Leadership  |</w:t>
      </w:r>
      <w:proofErr w:type="gramEnd"/>
      <w:r w:rsidRPr="00B1473B">
        <w:rPr>
          <w:sz w:val="18"/>
          <w:szCs w:val="18"/>
        </w:rPr>
        <w:t xml:space="preserve">  Presales &amp; Proof-of-Concept</w:t>
      </w:r>
    </w:p>
    <w:p w14:paraId="0B899E16" w14:textId="77777777" w:rsidR="00127517" w:rsidRPr="00B1473B" w:rsidRDefault="00000000">
      <w:pPr>
        <w:spacing w:after="40"/>
        <w:jc w:val="center"/>
        <w:rPr>
          <w:sz w:val="18"/>
          <w:szCs w:val="18"/>
        </w:rPr>
      </w:pPr>
      <w:r w:rsidRPr="00B1473B">
        <w:rPr>
          <w:sz w:val="18"/>
          <w:szCs w:val="18"/>
        </w:rPr>
        <w:t xml:space="preserve">Cloud-Native Platform </w:t>
      </w:r>
      <w:proofErr w:type="gramStart"/>
      <w:r w:rsidRPr="00B1473B">
        <w:rPr>
          <w:sz w:val="18"/>
          <w:szCs w:val="18"/>
        </w:rPr>
        <w:t>Architecture  |</w:t>
      </w:r>
      <w:proofErr w:type="gramEnd"/>
      <w:r w:rsidRPr="00B1473B">
        <w:rPr>
          <w:sz w:val="18"/>
          <w:szCs w:val="18"/>
        </w:rPr>
        <w:t xml:space="preserve">  Distributed Systems </w:t>
      </w:r>
      <w:proofErr w:type="gramStart"/>
      <w:r w:rsidRPr="00B1473B">
        <w:rPr>
          <w:sz w:val="18"/>
          <w:szCs w:val="18"/>
        </w:rPr>
        <w:t>Design  |</w:t>
      </w:r>
      <w:proofErr w:type="gramEnd"/>
      <w:r w:rsidRPr="00B1473B">
        <w:rPr>
          <w:sz w:val="18"/>
          <w:szCs w:val="18"/>
        </w:rPr>
        <w:t xml:space="preserve">  Real-Time Data Processing</w:t>
      </w:r>
    </w:p>
    <w:p w14:paraId="398272BB" w14:textId="77777777" w:rsidR="00127517" w:rsidRPr="00B1473B" w:rsidRDefault="00000000">
      <w:pPr>
        <w:spacing w:after="40"/>
        <w:jc w:val="center"/>
        <w:rPr>
          <w:sz w:val="18"/>
          <w:szCs w:val="18"/>
        </w:rPr>
      </w:pPr>
      <w:r w:rsidRPr="00B1473B">
        <w:rPr>
          <w:sz w:val="18"/>
          <w:szCs w:val="18"/>
        </w:rPr>
        <w:t xml:space="preserve">Strategic Account </w:t>
      </w:r>
      <w:proofErr w:type="gramStart"/>
      <w:r w:rsidRPr="00B1473B">
        <w:rPr>
          <w:sz w:val="18"/>
          <w:szCs w:val="18"/>
        </w:rPr>
        <w:t>Engagement  |</w:t>
      </w:r>
      <w:proofErr w:type="gramEnd"/>
      <w:r w:rsidRPr="00B1473B">
        <w:rPr>
          <w:sz w:val="18"/>
          <w:szCs w:val="18"/>
        </w:rPr>
        <w:t xml:space="preserve">  Executive-Level </w:t>
      </w:r>
      <w:proofErr w:type="gramStart"/>
      <w:r w:rsidRPr="00B1473B">
        <w:rPr>
          <w:sz w:val="18"/>
          <w:szCs w:val="18"/>
        </w:rPr>
        <w:t>Communication  |</w:t>
      </w:r>
      <w:proofErr w:type="gramEnd"/>
      <w:r w:rsidRPr="00B1473B">
        <w:rPr>
          <w:sz w:val="18"/>
          <w:szCs w:val="18"/>
        </w:rPr>
        <w:t xml:space="preserve">  Multi-Tenant SaaS Platforms</w:t>
      </w:r>
    </w:p>
    <w:p w14:paraId="5C784760" w14:textId="77777777" w:rsidR="00127517" w:rsidRDefault="00000000">
      <w:pPr>
        <w:pBdr>
          <w:bottom w:val="single" w:sz="4" w:space="0" w:color="1A1A2E"/>
        </w:pBdr>
        <w:spacing w:before="200" w:after="80"/>
      </w:pPr>
      <w:r>
        <w:rPr>
          <w:b/>
          <w:bCs/>
          <w:color w:val="1A1A2E"/>
          <w:sz w:val="22"/>
          <w:szCs w:val="22"/>
        </w:rPr>
        <w:t>PROFESSIONAL EXPERIENCE</w:t>
      </w:r>
    </w:p>
    <w:p w14:paraId="0D5706BE" w14:textId="77777777" w:rsidR="00127517" w:rsidRDefault="00000000">
      <w:pPr>
        <w:spacing w:before="160"/>
      </w:pPr>
      <w:r>
        <w:rPr>
          <w:b/>
          <w:bCs/>
          <w:sz w:val="21"/>
          <w:szCs w:val="21"/>
        </w:rPr>
        <w:t>Solutions Architect</w:t>
      </w:r>
      <w:r>
        <w:rPr>
          <w:color w:val="888888"/>
          <w:sz w:val="21"/>
          <w:szCs w:val="21"/>
        </w:rPr>
        <w:t xml:space="preserve"> | </w:t>
      </w:r>
      <w:r>
        <w:rPr>
          <w:b/>
          <w:bCs/>
          <w:color w:val="1A1A2E"/>
          <w:sz w:val="21"/>
          <w:szCs w:val="21"/>
        </w:rPr>
        <w:t>Harmonic</w:t>
      </w:r>
      <w:r>
        <w:rPr>
          <w:color w:val="888888"/>
          <w:sz w:val="21"/>
          <w:szCs w:val="21"/>
        </w:rPr>
        <w:t xml:space="preserve"> | </w:t>
      </w:r>
      <w:r>
        <w:rPr>
          <w:color w:val="555555"/>
        </w:rPr>
        <w:t>2025 - Present</w:t>
      </w:r>
    </w:p>
    <w:p w14:paraId="5EAA6AD5" w14:textId="77777777" w:rsidR="00127517" w:rsidRDefault="00000000">
      <w:pPr>
        <w:spacing w:after="60"/>
      </w:pPr>
      <w:r>
        <w:rPr>
          <w:i/>
          <w:iCs/>
          <w:color w:val="777777"/>
          <w:sz w:val="19"/>
          <w:szCs w:val="19"/>
        </w:rPr>
        <w:t>Remote</w:t>
      </w:r>
    </w:p>
    <w:p w14:paraId="4AD155FA" w14:textId="77777777" w:rsidR="00127517" w:rsidRDefault="00000000">
      <w:pPr>
        <w:spacing w:after="80"/>
        <w:ind w:left="720" w:hanging="360"/>
      </w:pPr>
      <w:r>
        <w:t>•  Lead customer-facing presales architecture for tier-1 enterprise accounts, driving cloud-native adoption through direct engagement including RFI/RFP responses, proof-of-concept development, technical presentations, and solution design sessions</w:t>
      </w:r>
    </w:p>
    <w:p w14:paraId="5BDC4789" w14:textId="77777777" w:rsidR="00127517" w:rsidRDefault="00000000">
      <w:pPr>
        <w:spacing w:after="80"/>
        <w:ind w:left="720" w:hanging="360"/>
      </w:pPr>
      <w:r>
        <w:t>•  Architect cloud-native, event-driven systems for high-availability content delivery, designing real-time data processing pipelines handling billions of requests with sub-second latency requirements across distributed infrastructure</w:t>
      </w:r>
    </w:p>
    <w:p w14:paraId="2CB14C4E" w14:textId="77777777" w:rsidR="00127517" w:rsidRDefault="00000000">
      <w:pPr>
        <w:spacing w:after="80"/>
        <w:ind w:left="720" w:hanging="360"/>
      </w:pPr>
      <w:r>
        <w:t>•  Serve as technical evangelist bridging complex distributed system requirements with business strategy, presenting solutions to C-level executives and technical stakeholders across multi-platform delivery environments</w:t>
      </w:r>
    </w:p>
    <w:p w14:paraId="28C917A4" w14:textId="77777777" w:rsidR="00127517" w:rsidRDefault="00000000">
      <w:pPr>
        <w:spacing w:before="160"/>
      </w:pPr>
      <w:r>
        <w:rPr>
          <w:b/>
          <w:bCs/>
          <w:sz w:val="21"/>
          <w:szCs w:val="21"/>
        </w:rPr>
        <w:t>Founder and Principal R&amp;D Architect</w:t>
      </w:r>
      <w:r>
        <w:rPr>
          <w:color w:val="888888"/>
          <w:sz w:val="21"/>
          <w:szCs w:val="21"/>
        </w:rPr>
        <w:t xml:space="preserve"> | </w:t>
      </w:r>
      <w:r>
        <w:rPr>
          <w:b/>
          <w:bCs/>
          <w:color w:val="1A1A2E"/>
          <w:sz w:val="21"/>
          <w:szCs w:val="21"/>
        </w:rPr>
        <w:t xml:space="preserve">RE </w:t>
      </w:r>
      <w:proofErr w:type="spellStart"/>
      <w:r>
        <w:rPr>
          <w:b/>
          <w:bCs/>
          <w:color w:val="1A1A2E"/>
          <w:sz w:val="21"/>
          <w:szCs w:val="21"/>
        </w:rPr>
        <w:t>Kreations</w:t>
      </w:r>
      <w:proofErr w:type="spellEnd"/>
      <w:r>
        <w:rPr>
          <w:b/>
          <w:bCs/>
          <w:color w:val="1A1A2E"/>
          <w:sz w:val="21"/>
          <w:szCs w:val="21"/>
        </w:rPr>
        <w:t xml:space="preserve"> LLC</w:t>
      </w:r>
      <w:r>
        <w:rPr>
          <w:color w:val="888888"/>
          <w:sz w:val="21"/>
          <w:szCs w:val="21"/>
        </w:rPr>
        <w:t xml:space="preserve"> | </w:t>
      </w:r>
      <w:r>
        <w:rPr>
          <w:color w:val="555555"/>
        </w:rPr>
        <w:t>2017 - Present</w:t>
      </w:r>
    </w:p>
    <w:p w14:paraId="459CB71C" w14:textId="77777777" w:rsidR="00127517" w:rsidRDefault="00000000">
      <w:pPr>
        <w:spacing w:after="60"/>
      </w:pPr>
      <w:r>
        <w:rPr>
          <w:i/>
          <w:iCs/>
          <w:color w:val="777777"/>
          <w:sz w:val="19"/>
          <w:szCs w:val="19"/>
        </w:rPr>
        <w:t>Rockville, MD</w:t>
      </w:r>
    </w:p>
    <w:p w14:paraId="2829806B" w14:textId="34EFA7F5" w:rsidR="00127517" w:rsidRDefault="00000000">
      <w:pPr>
        <w:spacing w:after="80"/>
        <w:ind w:left="720" w:hanging="360"/>
      </w:pPr>
      <w:r>
        <w:t>•  Architected security-first AI platform where all inference, data processing, and UI serving remain entirely on-host with zero external network dependencies — a deliberate choice driven by the principle that any externally managed security boundary is only as strong as the vendor chooses to make it; core document store built on Obsidian with password-derived encryption keys and no recovery path, ensuring zero-backdoor data custody; ingests content from HIPAA/SOC 2/ISO 27001-certified sources, deliberately extracting raw audio assets to prevent vendor-side decryption and maintain full chain of integrity across all sensitive client data and regulated content</w:t>
      </w:r>
    </w:p>
    <w:p w14:paraId="5B305B24" w14:textId="77777777" w:rsidR="00127517" w:rsidRDefault="00000000">
      <w:pPr>
        <w:spacing w:after="80"/>
        <w:ind w:left="720" w:hanging="360"/>
      </w:pPr>
      <w:r>
        <w:t xml:space="preserve">•  Designed and deployed multiple specialized local AI/ML pipelines — automated ingest processing, content classification and tagging, and multiple chatbot architectures each optimized for distinct query patterns including full conversational retrieval and hyper-low-latency Q&amp;A — all running on-host via Ollama with purpose-selected models: Nomic Embed Text for semantic embedding and retrieval, Phi-3 for low-latency Q&amp;A, and </w:t>
      </w:r>
      <w:proofErr w:type="spellStart"/>
      <w:r>
        <w:t>Mixtral</w:t>
      </w:r>
      <w:proofErr w:type="spellEnd"/>
      <w:r>
        <w:t>, Llama2, and Mistral for conversational and workflow tasks; Whisper handles all audio transcription locally with zero cloud egress across the entire system</w:t>
      </w:r>
    </w:p>
    <w:p w14:paraId="69255ED9" w14:textId="77777777" w:rsidR="00127517" w:rsidRDefault="00000000">
      <w:pPr>
        <w:spacing w:after="80"/>
        <w:ind w:left="720" w:hanging="360"/>
      </w:pPr>
      <w:r>
        <w:t>•  Built and deployed multiple microservices-based solutions from concept through production with full lifecycle ownership; employs test-file isolation to protect sensitive production content during active development using Claude Code and Cursor</w:t>
      </w:r>
    </w:p>
    <w:p w14:paraId="59B4A4D0" w14:textId="77777777" w:rsidR="00127517" w:rsidRDefault="00000000">
      <w:pPr>
        <w:spacing w:before="160"/>
      </w:pPr>
      <w:r>
        <w:rPr>
          <w:b/>
          <w:bCs/>
          <w:sz w:val="21"/>
          <w:szCs w:val="21"/>
        </w:rPr>
        <w:t>Principal End-to-End Architect</w:t>
      </w:r>
      <w:r>
        <w:rPr>
          <w:color w:val="888888"/>
          <w:sz w:val="21"/>
          <w:szCs w:val="21"/>
        </w:rPr>
        <w:t xml:space="preserve"> | </w:t>
      </w:r>
      <w:r>
        <w:rPr>
          <w:b/>
          <w:bCs/>
          <w:color w:val="1A1A2E"/>
          <w:sz w:val="21"/>
          <w:szCs w:val="21"/>
        </w:rPr>
        <w:t>NBCUniversal</w:t>
      </w:r>
      <w:r>
        <w:rPr>
          <w:color w:val="888888"/>
          <w:sz w:val="21"/>
          <w:szCs w:val="21"/>
        </w:rPr>
        <w:t xml:space="preserve"> | </w:t>
      </w:r>
      <w:r>
        <w:rPr>
          <w:color w:val="555555"/>
        </w:rPr>
        <w:t>2021 - 2025</w:t>
      </w:r>
    </w:p>
    <w:p w14:paraId="0223B4AE" w14:textId="77777777" w:rsidR="00127517" w:rsidRDefault="00000000">
      <w:pPr>
        <w:spacing w:after="60"/>
      </w:pPr>
      <w:r>
        <w:rPr>
          <w:i/>
          <w:iCs/>
          <w:color w:val="777777"/>
          <w:sz w:val="19"/>
          <w:szCs w:val="19"/>
        </w:rPr>
        <w:t>Remote</w:t>
      </w:r>
    </w:p>
    <w:p w14:paraId="2ED72704" w14:textId="6DC2C5B1" w:rsidR="00127517" w:rsidRDefault="00000000">
      <w:pPr>
        <w:spacing w:after="80"/>
        <w:ind w:left="720" w:hanging="360"/>
      </w:pPr>
      <w:r>
        <w:t>•  Defined organization-wide technical architecture across NBCUniversal direct-to-consumer platform, setting enterprise standards for systems handling millions of concurrent users from content ingestion through playback</w:t>
      </w:r>
    </w:p>
    <w:p w14:paraId="0F0099F4" w14:textId="77777777" w:rsidR="00127517" w:rsidRDefault="00000000">
      <w:pPr>
        <w:spacing w:after="80"/>
        <w:ind w:left="720" w:hanging="360"/>
      </w:pPr>
      <w:r>
        <w:lastRenderedPageBreak/>
        <w:t>•  Architected production RAG pipelines and GenAI systems generating millions of personalized video experiences; redesigned metadata model to be AI-first, enabling personalization at scale across AI-enabled platform</w:t>
      </w:r>
    </w:p>
    <w:p w14:paraId="251ED36C" w14:textId="77777777" w:rsidR="00127517" w:rsidRDefault="00000000">
      <w:pPr>
        <w:spacing w:after="80"/>
        <w:ind w:left="720" w:hanging="360"/>
      </w:pPr>
      <w:r>
        <w:t xml:space="preserve">•  Created Emmy Award-winning AI/ML architecture for automated event detection with real-time data processing and rich metadata </w:t>
      </w:r>
      <w:proofErr w:type="gramStart"/>
      <w:r>
        <w:t>generation;</w:t>
      </w:r>
      <w:proofErr w:type="gramEnd"/>
      <w:r>
        <w:t xml:space="preserve"> expanded platform capabilities across multiple verticals</w:t>
      </w:r>
    </w:p>
    <w:p w14:paraId="2AA1AF67" w14:textId="77777777" w:rsidR="00127517" w:rsidRDefault="00000000">
      <w:pPr>
        <w:spacing w:after="80"/>
        <w:ind w:left="720" w:hanging="360"/>
      </w:pPr>
      <w:r>
        <w:t>•  Invented and shipped patent-pending server-side content overlay system delivering time-based synchronized experiences across millions of concurrent users while reducing editorial and development complexity</w:t>
      </w:r>
    </w:p>
    <w:p w14:paraId="17D2BBBE" w14:textId="77777777" w:rsidR="00127517" w:rsidRDefault="00000000">
      <w:pPr>
        <w:spacing w:after="80"/>
        <w:ind w:left="720" w:hanging="360"/>
      </w:pPr>
      <w:r>
        <w:t>•  Operated with full autonomy managing portfolio of concurrent projects across complete development lifecycle; partnered directly with product, business, and operations stakeholders to translate strategic objectives into technical solutions; aligned technical priorities with company-level strategy and orchestrated cross-functional execution; mentored cross-functional team members new to the domain — including a project manager who grew from onboarding into the lead PM driving ads innovation strategy and execution</w:t>
      </w:r>
    </w:p>
    <w:p w14:paraId="0A7919C8" w14:textId="77777777" w:rsidR="00127517" w:rsidRDefault="00000000">
      <w:pPr>
        <w:spacing w:after="80"/>
        <w:ind w:left="720" w:hanging="360"/>
      </w:pPr>
      <w:r>
        <w:t>•  Delivered ad innovation architecture driving 200% revenue increase through enhanced targeting; partnered with ad ops, sales, and architecture teams to integrate monetization into platform roadmaps and present technical solutions to executive leadership</w:t>
      </w:r>
    </w:p>
    <w:p w14:paraId="62DEB225" w14:textId="77777777" w:rsidR="00127517" w:rsidRDefault="00000000">
      <w:pPr>
        <w:spacing w:before="160"/>
      </w:pPr>
      <w:r>
        <w:rPr>
          <w:b/>
          <w:bCs/>
          <w:sz w:val="21"/>
          <w:szCs w:val="21"/>
        </w:rPr>
        <w:t>Innovation and Emerging Technology Lead</w:t>
      </w:r>
      <w:r>
        <w:rPr>
          <w:color w:val="888888"/>
          <w:sz w:val="21"/>
          <w:szCs w:val="21"/>
        </w:rPr>
        <w:t xml:space="preserve"> | </w:t>
      </w:r>
      <w:r>
        <w:rPr>
          <w:b/>
          <w:bCs/>
          <w:color w:val="1A1A2E"/>
          <w:sz w:val="21"/>
          <w:szCs w:val="21"/>
        </w:rPr>
        <w:t>Leidos</w:t>
      </w:r>
      <w:r>
        <w:rPr>
          <w:color w:val="888888"/>
          <w:sz w:val="21"/>
          <w:szCs w:val="21"/>
        </w:rPr>
        <w:t xml:space="preserve"> | </w:t>
      </w:r>
      <w:r>
        <w:rPr>
          <w:color w:val="555555"/>
        </w:rPr>
        <w:t>2019 - 2020</w:t>
      </w:r>
    </w:p>
    <w:p w14:paraId="146520E4" w14:textId="77777777" w:rsidR="00127517" w:rsidRDefault="00000000">
      <w:pPr>
        <w:spacing w:after="60"/>
      </w:pPr>
      <w:r>
        <w:rPr>
          <w:i/>
          <w:iCs/>
          <w:color w:val="777777"/>
          <w:sz w:val="19"/>
          <w:szCs w:val="19"/>
        </w:rPr>
        <w:t>Washington, DC</w:t>
      </w:r>
    </w:p>
    <w:p w14:paraId="06AB9071" w14:textId="4681D24A" w:rsidR="00127517" w:rsidRDefault="00000000">
      <w:pPr>
        <w:spacing w:after="80"/>
        <w:ind w:left="720" w:hanging="360"/>
      </w:pPr>
      <w:r>
        <w:t>•  Drove R&amp;D initiatives for federal agency client operating in highly regulated domain, developing advanced technology concepts and presenting technical demonstrations</w:t>
      </w:r>
    </w:p>
    <w:p w14:paraId="7ED0E8B5" w14:textId="77777777" w:rsidR="00127517" w:rsidRDefault="00000000">
      <w:pPr>
        <w:spacing w:after="80"/>
        <w:ind w:left="720" w:hanging="360"/>
      </w:pPr>
      <w:r>
        <w:t>•  Designed secure, scalable solutions for regulated environments, navigating complex compliance requirements while maintaining innovation velocity</w:t>
      </w:r>
    </w:p>
    <w:p w14:paraId="2F7C67A8" w14:textId="77777777" w:rsidR="00127517" w:rsidRDefault="00000000">
      <w:pPr>
        <w:spacing w:after="80"/>
        <w:ind w:left="720" w:hanging="360"/>
      </w:pPr>
      <w:r>
        <w:t>•  Created innovation pipeline for evaluating and integrating emerging technologies while mentoring staff on transitioning innovations from concept to production-ready systems</w:t>
      </w:r>
    </w:p>
    <w:p w14:paraId="52A17444" w14:textId="77777777" w:rsidR="00127517" w:rsidRDefault="00000000">
      <w:pPr>
        <w:spacing w:before="160"/>
      </w:pPr>
      <w:r>
        <w:rPr>
          <w:b/>
          <w:bCs/>
          <w:sz w:val="21"/>
          <w:szCs w:val="21"/>
        </w:rPr>
        <w:t>Sr. Solutions Architect</w:t>
      </w:r>
      <w:r>
        <w:rPr>
          <w:color w:val="888888"/>
          <w:sz w:val="21"/>
          <w:szCs w:val="21"/>
        </w:rPr>
        <w:t xml:space="preserve"> | </w:t>
      </w:r>
      <w:proofErr w:type="spellStart"/>
      <w:r>
        <w:rPr>
          <w:b/>
          <w:bCs/>
          <w:color w:val="1A1A2E"/>
          <w:sz w:val="21"/>
          <w:szCs w:val="21"/>
        </w:rPr>
        <w:t>Ooyala</w:t>
      </w:r>
      <w:proofErr w:type="spellEnd"/>
      <w:r>
        <w:rPr>
          <w:color w:val="888888"/>
          <w:sz w:val="21"/>
          <w:szCs w:val="21"/>
        </w:rPr>
        <w:t xml:space="preserve"> | </w:t>
      </w:r>
      <w:r>
        <w:rPr>
          <w:color w:val="555555"/>
        </w:rPr>
        <w:t>2017 - 2018</w:t>
      </w:r>
    </w:p>
    <w:p w14:paraId="16F6458C" w14:textId="77777777" w:rsidR="00127517" w:rsidRDefault="00000000">
      <w:pPr>
        <w:spacing w:after="60"/>
      </w:pPr>
      <w:r>
        <w:rPr>
          <w:i/>
          <w:iCs/>
          <w:color w:val="777777"/>
          <w:sz w:val="19"/>
          <w:szCs w:val="19"/>
        </w:rPr>
        <w:t>Remote</w:t>
      </w:r>
    </w:p>
    <w:p w14:paraId="00D6D478" w14:textId="77777777" w:rsidR="00127517" w:rsidRDefault="00000000">
      <w:pPr>
        <w:spacing w:after="80"/>
        <w:ind w:left="720" w:hanging="360"/>
      </w:pPr>
      <w:r>
        <w:t>•  Architected cloud-based SaaS solutions for Fortune 500 media customers, partnering directly with C-suite executives as technical SME on distributed systems, cloud infrastructure, and data pipeline optimization</w:t>
      </w:r>
    </w:p>
    <w:p w14:paraId="4CA1B372" w14:textId="77777777" w:rsidR="00127517" w:rsidRDefault="00000000">
      <w:pPr>
        <w:spacing w:after="80"/>
        <w:ind w:left="720" w:hanging="360"/>
      </w:pPr>
      <w:r>
        <w:t>•  Built fully automated workflows for large-scale data processing leveraging cloud services; platform served as full Media Asset Management solution while integrating with existing enterprise systems</w:t>
      </w:r>
    </w:p>
    <w:p w14:paraId="726DEA90" w14:textId="77777777" w:rsidR="00127517" w:rsidRDefault="00000000">
      <w:pPr>
        <w:spacing w:after="80"/>
        <w:ind w:left="720" w:hanging="360"/>
      </w:pPr>
      <w:r>
        <w:t>•  Engaged customers through technical discovery, solution design, proof-of-concept development, and deployment support across complex multi-cloud and hybrid environments</w:t>
      </w:r>
    </w:p>
    <w:p w14:paraId="7DCC8CEC" w14:textId="77777777" w:rsidR="00127517" w:rsidRDefault="00000000">
      <w:pPr>
        <w:spacing w:before="160"/>
      </w:pPr>
      <w:r>
        <w:rPr>
          <w:b/>
          <w:bCs/>
          <w:sz w:val="21"/>
          <w:szCs w:val="21"/>
        </w:rPr>
        <w:t>Principal Engineer, Video-On-Demand</w:t>
      </w:r>
      <w:r>
        <w:rPr>
          <w:color w:val="888888"/>
          <w:sz w:val="21"/>
          <w:szCs w:val="21"/>
        </w:rPr>
        <w:t xml:space="preserve"> | </w:t>
      </w:r>
      <w:r>
        <w:rPr>
          <w:b/>
          <w:bCs/>
          <w:color w:val="1A1A2E"/>
          <w:sz w:val="21"/>
          <w:szCs w:val="21"/>
        </w:rPr>
        <w:t>Time Warner Cable</w:t>
      </w:r>
      <w:r>
        <w:rPr>
          <w:color w:val="888888"/>
          <w:sz w:val="21"/>
          <w:szCs w:val="21"/>
        </w:rPr>
        <w:t xml:space="preserve"> | </w:t>
      </w:r>
      <w:r>
        <w:rPr>
          <w:color w:val="555555"/>
        </w:rPr>
        <w:t>2012 - 2017</w:t>
      </w:r>
    </w:p>
    <w:p w14:paraId="2B472841" w14:textId="77777777" w:rsidR="00127517" w:rsidRDefault="00000000">
      <w:pPr>
        <w:spacing w:after="60"/>
      </w:pPr>
      <w:r>
        <w:rPr>
          <w:i/>
          <w:iCs/>
          <w:color w:val="777777"/>
          <w:sz w:val="19"/>
          <w:szCs w:val="19"/>
        </w:rPr>
        <w:t>Remote</w:t>
      </w:r>
    </w:p>
    <w:p w14:paraId="63E01C74" w14:textId="77777777" w:rsidR="00127517" w:rsidRDefault="00000000">
      <w:pPr>
        <w:spacing w:after="80"/>
        <w:ind w:left="720" w:hanging="360"/>
      </w:pPr>
      <w:r>
        <w:t>•  Led architecture for TWCTV establishing organization-wide technical standards for VOD content across CableLabs, SCTE, and SMPTE specifications; designed and enforced multi-layered access control and DRM systems protecting multimillion-dollar premium content from unauthorized access and premature release</w:t>
      </w:r>
    </w:p>
    <w:p w14:paraId="27B07BFD" w14:textId="77777777" w:rsidR="00127517" w:rsidRDefault="00000000">
      <w:pPr>
        <w:spacing w:after="80"/>
        <w:ind w:left="720" w:hanging="360"/>
      </w:pPr>
      <w:r>
        <w:t>•  Built end-to-end data provenance and chain-of-custody systems tracking every content asset from source acquisition through processing, distribution, and delivery — ensuring complete auditability and integrity across a highly complex, multi-stage workflow</w:t>
      </w:r>
    </w:p>
    <w:p w14:paraId="38915754" w14:textId="77777777" w:rsidR="00127517" w:rsidRDefault="00000000">
      <w:pPr>
        <w:spacing w:after="80"/>
        <w:ind w:left="720" w:hanging="360"/>
      </w:pPr>
      <w:r>
        <w:t>•  Centralized fragmented VOD architecture across all regions into unified platform; led team of engineers architecting acquisition, processing, and distribution pipelines; mentored engineers from NOC operations into architecture and development roles, supporting career growth into senior technical positions</w:t>
      </w:r>
    </w:p>
    <w:p w14:paraId="3ACFF0C1" w14:textId="77777777" w:rsidR="00127517" w:rsidRDefault="00000000">
      <w:pPr>
        <w:spacing w:after="80"/>
        <w:ind w:left="720" w:hanging="360"/>
      </w:pPr>
      <w:r>
        <w:t>•  Operated as independent architect determining technical direction and securing executive buy-in for major platform modernizations through strategic presentations and business case development</w:t>
      </w:r>
    </w:p>
    <w:p w14:paraId="565401A4" w14:textId="77777777" w:rsidR="00127517" w:rsidRDefault="00000000">
      <w:pPr>
        <w:spacing w:before="160"/>
      </w:pPr>
      <w:r>
        <w:rPr>
          <w:b/>
          <w:bCs/>
          <w:sz w:val="21"/>
          <w:szCs w:val="21"/>
        </w:rPr>
        <w:t>Manager, Digital Media Delivery</w:t>
      </w:r>
      <w:r>
        <w:rPr>
          <w:color w:val="888888"/>
          <w:sz w:val="21"/>
          <w:szCs w:val="21"/>
        </w:rPr>
        <w:t xml:space="preserve"> | </w:t>
      </w:r>
      <w:r>
        <w:rPr>
          <w:b/>
          <w:bCs/>
          <w:color w:val="1A1A2E"/>
          <w:sz w:val="21"/>
          <w:szCs w:val="21"/>
        </w:rPr>
        <w:t>Time Warner Cable</w:t>
      </w:r>
      <w:r>
        <w:rPr>
          <w:color w:val="888888"/>
          <w:sz w:val="21"/>
          <w:szCs w:val="21"/>
        </w:rPr>
        <w:t xml:space="preserve"> | </w:t>
      </w:r>
      <w:r>
        <w:rPr>
          <w:color w:val="555555"/>
        </w:rPr>
        <w:t>2006 - 2012</w:t>
      </w:r>
    </w:p>
    <w:p w14:paraId="6FCFCF23" w14:textId="77777777" w:rsidR="00127517" w:rsidRDefault="00000000">
      <w:pPr>
        <w:spacing w:after="60"/>
      </w:pPr>
      <w:r>
        <w:rPr>
          <w:i/>
          <w:iCs/>
          <w:color w:val="777777"/>
          <w:sz w:val="19"/>
          <w:szCs w:val="19"/>
        </w:rPr>
        <w:t>Sterling, VA</w:t>
      </w:r>
    </w:p>
    <w:p w14:paraId="124A5466" w14:textId="77777777" w:rsidR="00127517" w:rsidRDefault="00000000">
      <w:pPr>
        <w:spacing w:after="80"/>
        <w:ind w:left="720" w:hanging="360"/>
      </w:pPr>
      <w:r>
        <w:t>•  Led engineering team architecting and deploying fully automated content capture and encoding workflows, driving catalog migration to SaaS platform</w:t>
      </w:r>
    </w:p>
    <w:p w14:paraId="48948912" w14:textId="77777777" w:rsidR="00127517" w:rsidRDefault="00000000">
      <w:pPr>
        <w:spacing w:after="80"/>
        <w:ind w:left="720" w:hanging="360"/>
      </w:pPr>
      <w:r>
        <w:t>•  Directed comprehensive metadata enrichment and CMS automation initiatives optimizing ingestion and management systems</w:t>
      </w:r>
    </w:p>
    <w:p w14:paraId="055B6457" w14:textId="77777777" w:rsidR="00127517" w:rsidRDefault="00000000">
      <w:pPr>
        <w:spacing w:after="80"/>
        <w:ind w:left="720" w:hanging="360"/>
      </w:pPr>
      <w:r>
        <w:lastRenderedPageBreak/>
        <w:t>•  Selected, negotiated, and managed SaaS vendor relationships while directing technical integration across Agile teams</w:t>
      </w:r>
    </w:p>
    <w:p w14:paraId="1E250731" w14:textId="77777777" w:rsidR="00127517" w:rsidRDefault="00000000">
      <w:pPr>
        <w:spacing w:before="160"/>
      </w:pPr>
      <w:r>
        <w:rPr>
          <w:b/>
          <w:bCs/>
          <w:sz w:val="21"/>
          <w:szCs w:val="21"/>
        </w:rPr>
        <w:t>Sr. Live Events Producer</w:t>
      </w:r>
      <w:r>
        <w:rPr>
          <w:color w:val="888888"/>
          <w:sz w:val="21"/>
          <w:szCs w:val="21"/>
        </w:rPr>
        <w:t xml:space="preserve"> | </w:t>
      </w:r>
      <w:r>
        <w:rPr>
          <w:b/>
          <w:bCs/>
          <w:color w:val="1A1A2E"/>
          <w:sz w:val="21"/>
          <w:szCs w:val="21"/>
        </w:rPr>
        <w:t>AOL</w:t>
      </w:r>
      <w:r>
        <w:rPr>
          <w:color w:val="888888"/>
          <w:sz w:val="21"/>
          <w:szCs w:val="21"/>
        </w:rPr>
        <w:t xml:space="preserve"> | </w:t>
      </w:r>
      <w:r>
        <w:rPr>
          <w:color w:val="555555"/>
        </w:rPr>
        <w:t>2001 - 2006</w:t>
      </w:r>
    </w:p>
    <w:p w14:paraId="0D91B560" w14:textId="77777777" w:rsidR="00127517" w:rsidRDefault="00000000">
      <w:pPr>
        <w:spacing w:after="60"/>
      </w:pPr>
      <w:r>
        <w:rPr>
          <w:i/>
          <w:iCs/>
          <w:color w:val="777777"/>
          <w:sz w:val="19"/>
          <w:szCs w:val="19"/>
        </w:rPr>
        <w:t>Sterling, VA</w:t>
      </w:r>
    </w:p>
    <w:p w14:paraId="29E7DDCC" w14:textId="77777777" w:rsidR="00127517" w:rsidRDefault="00000000">
      <w:pPr>
        <w:spacing w:after="80"/>
        <w:ind w:left="720" w:hanging="360"/>
      </w:pPr>
      <w:r>
        <w:t>•  Architected and built industry first all-digital Broadcast Operations Center; created comprehensive business case and secured multi-million-dollar budget through executive presentations</w:t>
      </w:r>
    </w:p>
    <w:p w14:paraId="3F349E3F" w14:textId="77777777" w:rsidR="00127517" w:rsidRDefault="00000000">
      <w:pPr>
        <w:spacing w:after="80"/>
        <w:ind w:left="720" w:hanging="360"/>
      </w:pPr>
      <w:r>
        <w:t>•  Delivered Emmy Award-winning Live 8 Concert coverage from eight simultaneous global sites, setting world record for concurrent live streaming users</w:t>
      </w:r>
    </w:p>
    <w:p w14:paraId="60A7A722" w14:textId="77777777" w:rsidR="00127517" w:rsidRDefault="00000000">
      <w:pPr>
        <w:spacing w:after="80"/>
        <w:ind w:left="720" w:hanging="360"/>
      </w:pPr>
      <w:r>
        <w:t>•  Managed full vendor lifecycle from selection through contract negotiation, architecture design, build-out, and handover</w:t>
      </w:r>
    </w:p>
    <w:p w14:paraId="1AC3B1CC" w14:textId="77777777" w:rsidR="00127517" w:rsidRDefault="00000000">
      <w:pPr>
        <w:pBdr>
          <w:bottom w:val="single" w:sz="4" w:space="0" w:color="1A1A2E"/>
        </w:pBdr>
        <w:spacing w:before="200" w:after="80"/>
      </w:pPr>
      <w:r>
        <w:rPr>
          <w:b/>
          <w:bCs/>
          <w:color w:val="1A1A2E"/>
          <w:sz w:val="22"/>
          <w:szCs w:val="22"/>
        </w:rPr>
        <w:t>PATENTS (7 Granted | 3 Pending)</w:t>
      </w:r>
    </w:p>
    <w:p w14:paraId="6088AEE8" w14:textId="77777777" w:rsidR="00127517" w:rsidRDefault="00000000">
      <w:pPr>
        <w:spacing w:after="80"/>
        <w:ind w:left="720" w:hanging="360"/>
      </w:pPr>
      <w:r>
        <w:t>•  US 8028092 - Dynamic insertion of advertising content into media streams</w:t>
      </w:r>
    </w:p>
    <w:p w14:paraId="76AAE547" w14:textId="77777777" w:rsidR="00127517" w:rsidRDefault="00000000">
      <w:pPr>
        <w:spacing w:after="80"/>
        <w:ind w:left="720" w:hanging="360"/>
      </w:pPr>
      <w:r>
        <w:t>•  US 8762575 - Enhanced targeting techniques within streaming video</w:t>
      </w:r>
    </w:p>
    <w:p w14:paraId="152ABD52" w14:textId="77777777" w:rsidR="00127517" w:rsidRDefault="00000000">
      <w:pPr>
        <w:spacing w:after="80"/>
        <w:ind w:left="720" w:hanging="360"/>
      </w:pPr>
      <w:r>
        <w:t>•  US 8769151 - Synchronizing content insertion with media playback</w:t>
      </w:r>
    </w:p>
    <w:p w14:paraId="23ADB541" w14:textId="77777777" w:rsidR="00127517" w:rsidRDefault="00000000">
      <w:pPr>
        <w:spacing w:after="80"/>
        <w:ind w:left="720" w:hanging="360"/>
      </w:pPr>
      <w:r>
        <w:t>•  US 10667018 - Asynchronous workflow management for parallel processing</w:t>
      </w:r>
    </w:p>
    <w:p w14:paraId="5A0F3682" w14:textId="77777777" w:rsidR="00127517" w:rsidRDefault="00000000">
      <w:pPr>
        <w:spacing w:after="80"/>
        <w:ind w:left="720" w:hanging="360"/>
      </w:pPr>
      <w:r>
        <w:t>•  US 10375452 / 11310567 / 12382148-B2 - Apparatus and methods for thumbnail generation</w:t>
      </w:r>
    </w:p>
    <w:p w14:paraId="14AB0666" w14:textId="77777777" w:rsidR="00127517" w:rsidRDefault="00000000">
      <w:pPr>
        <w:spacing w:after="80"/>
        <w:ind w:left="720" w:hanging="360"/>
      </w:pPr>
      <w:r>
        <w:t xml:space="preserve">•  Pending: Timed Metadata for </w:t>
      </w:r>
      <w:proofErr w:type="gramStart"/>
      <w:r>
        <w:t>Overlays  |</w:t>
      </w:r>
      <w:proofErr w:type="gramEnd"/>
      <w:r>
        <w:t xml:space="preserve">  Dynamic In-Scene Secondary Content </w:t>
      </w:r>
      <w:proofErr w:type="gramStart"/>
      <w:r>
        <w:t>Insertion  |</w:t>
      </w:r>
      <w:proofErr w:type="gramEnd"/>
      <w:r>
        <w:t xml:space="preserve">  AI-Driven Personalization (NDA)</w:t>
      </w:r>
    </w:p>
    <w:p w14:paraId="0021437C" w14:textId="77777777" w:rsidR="00127517" w:rsidRDefault="00000000">
      <w:pPr>
        <w:pBdr>
          <w:bottom w:val="single" w:sz="4" w:space="0" w:color="1A1A2E"/>
        </w:pBdr>
        <w:spacing w:before="200" w:after="80"/>
      </w:pPr>
      <w:r>
        <w:rPr>
          <w:b/>
          <w:bCs/>
          <w:color w:val="1A1A2E"/>
          <w:sz w:val="22"/>
          <w:szCs w:val="22"/>
        </w:rPr>
        <w:t>AWARDS</w:t>
      </w:r>
    </w:p>
    <w:p w14:paraId="1726AA04" w14:textId="77777777" w:rsidR="00127517" w:rsidRDefault="00000000">
      <w:pPr>
        <w:spacing w:after="80"/>
        <w:ind w:left="720" w:hanging="360"/>
      </w:pPr>
      <w:r>
        <w:t>•  Scientific and Technical Emmy Award - NBCUniversal (Key Plays AI/ML Platform)</w:t>
      </w:r>
    </w:p>
    <w:p w14:paraId="4155173F" w14:textId="77777777" w:rsidR="00127517" w:rsidRDefault="00000000">
      <w:pPr>
        <w:spacing w:after="80"/>
        <w:ind w:left="720" w:hanging="360"/>
      </w:pPr>
      <w:r>
        <w:t>•  Outstanding Interactive Experience Emmy - NBCUniversal (Olympic Coverage)</w:t>
      </w:r>
    </w:p>
    <w:p w14:paraId="7869B224" w14:textId="77777777" w:rsidR="00127517" w:rsidRDefault="00000000">
      <w:pPr>
        <w:spacing w:after="80"/>
        <w:ind w:left="720" w:hanging="360"/>
      </w:pPr>
      <w:r>
        <w:t>•  Engineering Emmy Award - Time Warner Cable (TWCTV Application)</w:t>
      </w:r>
    </w:p>
    <w:p w14:paraId="09E414D4" w14:textId="77777777" w:rsidR="00127517" w:rsidRDefault="00000000">
      <w:pPr>
        <w:spacing w:after="80"/>
        <w:ind w:left="720" w:hanging="360"/>
      </w:pPr>
      <w:r>
        <w:t>•  Engineering Emmy Award - AOL (Live 8 Concert Global Streaming)</w:t>
      </w:r>
    </w:p>
    <w:p w14:paraId="0DFFC556" w14:textId="77777777" w:rsidR="00127517" w:rsidRDefault="00000000">
      <w:pPr>
        <w:pBdr>
          <w:bottom w:val="single" w:sz="4" w:space="0" w:color="1A1A2E"/>
        </w:pBdr>
        <w:spacing w:before="200" w:after="80"/>
      </w:pPr>
      <w:r>
        <w:rPr>
          <w:b/>
          <w:bCs/>
          <w:color w:val="1A1A2E"/>
          <w:sz w:val="22"/>
          <w:szCs w:val="22"/>
        </w:rPr>
        <w:t>TECHNICAL EXPERTISE</w:t>
      </w:r>
    </w:p>
    <w:p w14:paraId="28423030" w14:textId="77777777" w:rsidR="00127517" w:rsidRDefault="00000000">
      <w:pPr>
        <w:spacing w:after="60"/>
      </w:pPr>
      <w:r>
        <w:rPr>
          <w:b/>
          <w:bCs/>
        </w:rPr>
        <w:t xml:space="preserve">Solution Architecture: </w:t>
      </w:r>
      <w:r>
        <w:t>Customer-Facing Technical Leadership, Presales &amp; Proof-of-Concept, Executive Communication, Technical Evangelism, RFI/RFP Response, Strategic Account Engagement</w:t>
      </w:r>
    </w:p>
    <w:p w14:paraId="0E3F60E8" w14:textId="77777777" w:rsidR="00127517" w:rsidRDefault="00000000">
      <w:pPr>
        <w:spacing w:after="60"/>
      </w:pPr>
      <w:r>
        <w:rPr>
          <w:b/>
          <w:bCs/>
        </w:rPr>
        <w:t xml:space="preserve">Platform and Distributed Systems: </w:t>
      </w:r>
      <w:r>
        <w:t>Cloud-Native Architecture, Distributed Systems, Microservices, Event-Driven Architecture, Multi-Tenant SaaS, REST APIs, Real-Time Processing, High-Availability Design, System Design</w:t>
      </w:r>
    </w:p>
    <w:p w14:paraId="307551FD" w14:textId="5D57C338" w:rsidR="00127517" w:rsidRDefault="00000000">
      <w:pPr>
        <w:spacing w:after="60"/>
      </w:pPr>
      <w:r>
        <w:rPr>
          <w:b/>
          <w:bCs/>
        </w:rPr>
        <w:t xml:space="preserve">Cloud and Infrastructure: </w:t>
      </w:r>
      <w:r>
        <w:t>AWS, GCP, Azure, Infrastructure Automation, Multi-CDN Delivery</w:t>
      </w:r>
    </w:p>
    <w:p w14:paraId="1FD7291C" w14:textId="77777777" w:rsidR="00127517" w:rsidRDefault="00000000">
      <w:pPr>
        <w:spacing w:after="60"/>
      </w:pPr>
      <w:r>
        <w:rPr>
          <w:b/>
          <w:bCs/>
        </w:rPr>
        <w:t xml:space="preserve">AI/ML: </w:t>
      </w:r>
      <w:r>
        <w:t xml:space="preserve">GenAI, RAG Pipelines, LLM Orchestration, Local LLM Inference, Ollama, </w:t>
      </w:r>
      <w:proofErr w:type="spellStart"/>
      <w:r>
        <w:t>Mixtral</w:t>
      </w:r>
      <w:proofErr w:type="spellEnd"/>
      <w:r>
        <w:t>, Llama2, Mistral, Phi-3, Nomic Embed Text, Whisper, AI/ML Product Development, AI-First Metadata Systems</w:t>
      </w:r>
    </w:p>
    <w:p w14:paraId="1C50D49E" w14:textId="77777777" w:rsidR="00127517" w:rsidRDefault="00000000">
      <w:pPr>
        <w:spacing w:after="60"/>
      </w:pPr>
      <w:r>
        <w:rPr>
          <w:b/>
          <w:bCs/>
        </w:rPr>
        <w:t xml:space="preserve">Data and Streaming: </w:t>
      </w:r>
      <w:r>
        <w:t>Real-Time Data Processing, Streaming Systems, High-Throughput Pipelines, Behavioral Event Processing, Data Pipeline Optimization</w:t>
      </w:r>
    </w:p>
    <w:p w14:paraId="63F962C6" w14:textId="2CE5E9B8" w:rsidR="00127517" w:rsidRDefault="00000000">
      <w:pPr>
        <w:spacing w:after="60"/>
      </w:pPr>
      <w:r>
        <w:rPr>
          <w:b/>
          <w:bCs/>
        </w:rPr>
        <w:t xml:space="preserve">Development: </w:t>
      </w:r>
      <w:r>
        <w:t>Python, Agile Methodology, API Design, Observability and Monitoring, Claude Code, Cursor, GitHub</w:t>
      </w:r>
      <w:r w:rsidR="00B1473B">
        <w:t>, Kiro</w:t>
      </w:r>
    </w:p>
    <w:p w14:paraId="714F3AAA" w14:textId="77777777" w:rsidR="00127517" w:rsidRDefault="00000000">
      <w:pPr>
        <w:spacing w:after="60"/>
      </w:pPr>
      <w:r>
        <w:rPr>
          <w:b/>
          <w:bCs/>
        </w:rPr>
        <w:t xml:space="preserve">Security and Compliance: </w:t>
      </w:r>
      <w:r>
        <w:t>DRM, Content Security, Access Control, Data Provenance, Encryption, HIPAA, SOC 2, ISO 27001, FedRAMP</w:t>
      </w:r>
    </w:p>
    <w:p w14:paraId="078A8BD0" w14:textId="77777777" w:rsidR="00127517" w:rsidRDefault="00000000">
      <w:pPr>
        <w:spacing w:after="60"/>
      </w:pPr>
      <w:r>
        <w:rPr>
          <w:b/>
          <w:bCs/>
        </w:rPr>
        <w:t xml:space="preserve">Standards and Protocols: </w:t>
      </w:r>
      <w:r>
        <w:t>HLS, DASH, CMAF, SCTE-35, VAST, VPAID</w:t>
      </w:r>
    </w:p>
    <w:p w14:paraId="69226E5F" w14:textId="77777777" w:rsidR="00127517" w:rsidRDefault="00000000">
      <w:pPr>
        <w:pBdr>
          <w:bottom w:val="single" w:sz="4" w:space="0" w:color="1A1A2E"/>
        </w:pBdr>
        <w:spacing w:before="200" w:after="80"/>
      </w:pPr>
      <w:r>
        <w:rPr>
          <w:b/>
          <w:bCs/>
          <w:color w:val="1A1A2E"/>
          <w:sz w:val="22"/>
          <w:szCs w:val="22"/>
        </w:rPr>
        <w:t>EDUCATION</w:t>
      </w:r>
    </w:p>
    <w:p w14:paraId="68F11B1C" w14:textId="77777777" w:rsidR="00127517" w:rsidRDefault="00000000">
      <w:pPr>
        <w:spacing w:after="40"/>
      </w:pPr>
      <w:r>
        <w:rPr>
          <w:b/>
          <w:bCs/>
        </w:rPr>
        <w:t xml:space="preserve">University of Maryland - College </w:t>
      </w:r>
      <w:proofErr w:type="gramStart"/>
      <w:r>
        <w:rPr>
          <w:b/>
          <w:bCs/>
        </w:rPr>
        <w:t>Park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1990 - 1994</w:t>
      </w:r>
    </w:p>
    <w:p w14:paraId="04A9F0E5" w14:textId="77777777" w:rsidR="00127517" w:rsidRDefault="00000000">
      <w:pPr>
        <w:spacing w:after="40"/>
      </w:pPr>
      <w:r>
        <w:t>AWS Media and Entertainment: Direct to Consumer and Broadcast Foundations (Certified)</w:t>
      </w:r>
    </w:p>
    <w:sectPr w:rsidR="00127517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762"/>
    <w:multiLevelType w:val="hybridMultilevel"/>
    <w:tmpl w:val="55AAB73C"/>
    <w:lvl w:ilvl="0" w:tplc="F8A2EA7E">
      <w:start w:val="1"/>
      <w:numFmt w:val="bullet"/>
      <w:lvlText w:val="●"/>
      <w:lvlJc w:val="left"/>
      <w:pPr>
        <w:ind w:left="720" w:hanging="360"/>
      </w:pPr>
    </w:lvl>
    <w:lvl w:ilvl="1" w:tplc="96221120">
      <w:start w:val="1"/>
      <w:numFmt w:val="bullet"/>
      <w:lvlText w:val="○"/>
      <w:lvlJc w:val="left"/>
      <w:pPr>
        <w:ind w:left="1440" w:hanging="360"/>
      </w:pPr>
    </w:lvl>
    <w:lvl w:ilvl="2" w:tplc="5DBC7C72">
      <w:start w:val="1"/>
      <w:numFmt w:val="bullet"/>
      <w:lvlText w:val="■"/>
      <w:lvlJc w:val="left"/>
      <w:pPr>
        <w:ind w:left="2160" w:hanging="360"/>
      </w:pPr>
    </w:lvl>
    <w:lvl w:ilvl="3" w:tplc="ABF67E3E">
      <w:start w:val="1"/>
      <w:numFmt w:val="bullet"/>
      <w:lvlText w:val="●"/>
      <w:lvlJc w:val="left"/>
      <w:pPr>
        <w:ind w:left="2880" w:hanging="360"/>
      </w:pPr>
    </w:lvl>
    <w:lvl w:ilvl="4" w:tplc="93547D2A">
      <w:start w:val="1"/>
      <w:numFmt w:val="bullet"/>
      <w:lvlText w:val="○"/>
      <w:lvlJc w:val="left"/>
      <w:pPr>
        <w:ind w:left="3600" w:hanging="360"/>
      </w:pPr>
    </w:lvl>
    <w:lvl w:ilvl="5" w:tplc="4B1E4D78">
      <w:start w:val="1"/>
      <w:numFmt w:val="bullet"/>
      <w:lvlText w:val="■"/>
      <w:lvlJc w:val="left"/>
      <w:pPr>
        <w:ind w:left="4320" w:hanging="360"/>
      </w:pPr>
    </w:lvl>
    <w:lvl w:ilvl="6" w:tplc="793095FA">
      <w:start w:val="1"/>
      <w:numFmt w:val="bullet"/>
      <w:lvlText w:val="●"/>
      <w:lvlJc w:val="left"/>
      <w:pPr>
        <w:ind w:left="5040" w:hanging="360"/>
      </w:pPr>
    </w:lvl>
    <w:lvl w:ilvl="7" w:tplc="10BAFFF0">
      <w:start w:val="1"/>
      <w:numFmt w:val="bullet"/>
      <w:lvlText w:val="●"/>
      <w:lvlJc w:val="left"/>
      <w:pPr>
        <w:ind w:left="5760" w:hanging="360"/>
      </w:pPr>
    </w:lvl>
    <w:lvl w:ilvl="8" w:tplc="3C88A722">
      <w:start w:val="1"/>
      <w:numFmt w:val="bullet"/>
      <w:lvlText w:val="●"/>
      <w:lvlJc w:val="left"/>
      <w:pPr>
        <w:ind w:left="6480" w:hanging="360"/>
      </w:pPr>
    </w:lvl>
  </w:abstractNum>
  <w:num w:numId="1" w16cid:durableId="1485463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17"/>
    <w:rsid w:val="00127517"/>
    <w:rsid w:val="00B1473B"/>
    <w:rsid w:val="00CB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3F8E4"/>
  <w15:docId w15:val="{8DD20D69-30D5-484B-A259-0FD9CF207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1606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Manchester</cp:lastModifiedBy>
  <cp:revision>2</cp:revision>
  <dcterms:created xsi:type="dcterms:W3CDTF">2026-02-06T19:31:00Z</dcterms:created>
  <dcterms:modified xsi:type="dcterms:W3CDTF">2026-02-09T12:16:00Z</dcterms:modified>
</cp:coreProperties>
</file>