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Criterion B: Design</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 will be developed in python and run on a linux computer dedicated to the task. The client will provide an  account to that computer to develop and run the program. Two threads will be used. One to interact with the user and the other to monitor the powerwall and shutdown/bring up devices.</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Textual User Interface</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hyperlink r:id="rId6">
        <w:r w:rsidDel="00000000" w:rsidR="00000000" w:rsidRPr="00000000">
          <w:rPr>
            <w:rFonts w:ascii="Times New Roman" w:cs="Times New Roman" w:eastAsia="Times New Roman" w:hAnsi="Times New Roman"/>
          </w:rPr>
          <w:drawing>
            <wp:inline distB="19050" distT="19050" distL="19050" distR="19050">
              <wp:extent cx="4851400" cy="27559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51400" cy="2755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Figure B.1: Textual Interface Using </w:t>
      </w:r>
      <w:r w:rsidDel="00000000" w:rsidR="00000000" w:rsidRPr="00000000">
        <w:rPr>
          <w:rFonts w:ascii="Times New Roman" w:cs="Times New Roman" w:eastAsia="Times New Roman" w:hAnsi="Times New Roman"/>
          <w:i w:val="1"/>
          <w:rtl w:val="0"/>
        </w:rPr>
        <w:t xml:space="preserve">curses</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Functionality of each window</w:t>
      </w:r>
    </w:p>
    <w:p w:rsidR="00000000" w:rsidDel="00000000" w:rsidP="00000000" w:rsidRDefault="00000000" w:rsidRPr="00000000" w14:paraId="0000000A">
      <w:pPr>
        <w:numPr>
          <w:ilvl w:val="0"/>
          <w:numId w:val="3"/>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Scrolling window - displays grid status and power use every minute and devices being shut down and brought up </w:t>
      </w:r>
    </w:p>
    <w:p w:rsidR="00000000" w:rsidDel="00000000" w:rsidP="00000000" w:rsidRDefault="00000000" w:rsidRPr="00000000" w14:paraId="0000000B">
      <w:pPr>
        <w:numPr>
          <w:ilvl w:val="0"/>
          <w:numId w:val="3"/>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Command window -displays three options 1. Test shutdown, 2. Test bring up and 3. Exit program and information about the powerwall (name, charge percentage and capacity)</w:t>
      </w:r>
    </w:p>
    <w:p w:rsidR="00000000" w:rsidDel="00000000" w:rsidP="00000000" w:rsidRDefault="00000000" w:rsidRPr="00000000" w14:paraId="0000000C">
      <w:pPr>
        <w:numPr>
          <w:ilvl w:val="0"/>
          <w:numId w:val="3"/>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Buffer Space - prevents interference of libraries printing error messages without using curses</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Main thread (command thread)</w:t>
      </w:r>
    </w:p>
    <w:p w:rsidR="00000000" w:rsidDel="00000000" w:rsidP="00000000" w:rsidRDefault="00000000" w:rsidRPr="00000000" w14:paraId="0000001C">
      <w:pPr>
        <w:jc w:val="center"/>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u w:val="single"/>
          </w:rPr>
          <w:drawing>
            <wp:inline distB="19050" distT="19050" distL="19050" distR="19050">
              <wp:extent cx="4086072" cy="5801725"/>
              <wp:effectExtent b="0" l="0" r="0" t="0"/>
              <wp:docPr id="12" name="image8.png"/>
              <a:graphic>
                <a:graphicData uri="http://schemas.openxmlformats.org/drawingml/2006/picture">
                  <pic:pic>
                    <pic:nvPicPr>
                      <pic:cNvPr id="0" name="image8.png"/>
                      <pic:cNvPicPr preferRelativeResize="0"/>
                    </pic:nvPicPr>
                    <pic:blipFill>
                      <a:blip r:embed="rId9"/>
                      <a:srcRect b="0" l="31856" r="0" t="0"/>
                      <a:stretch>
                        <a:fillRect/>
                      </a:stretch>
                    </pic:blipFill>
                    <pic:spPr>
                      <a:xfrm>
                        <a:off x="0" y="0"/>
                        <a:ext cx="4086072" cy="58017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B.2: Main Thread Flowchart</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Monitor Thread</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high level flowchart of the monitor thread. </w:t>
      </w:r>
    </w:p>
    <w:p w:rsidR="00000000" w:rsidDel="00000000" w:rsidP="00000000" w:rsidRDefault="00000000" w:rsidRPr="00000000" w14:paraId="00000030">
      <w:pPr>
        <w:rPr>
          <w:rFonts w:ascii="Times New Roman" w:cs="Times New Roman" w:eastAsia="Times New Roman" w:hAnsi="Times New Roman"/>
        </w:rPr>
      </w:pPr>
      <w:hyperlink r:id="rId10">
        <w:r w:rsidDel="00000000" w:rsidR="00000000" w:rsidRPr="00000000">
          <w:rPr>
            <w:rFonts w:ascii="Times New Roman" w:cs="Times New Roman" w:eastAsia="Times New Roman" w:hAnsi="Times New Roman"/>
          </w:rPr>
          <w:drawing>
            <wp:inline distB="19050" distT="19050" distL="19050" distR="19050">
              <wp:extent cx="4185938" cy="5595938"/>
              <wp:effectExtent b="0" l="0" r="0" t="0"/>
              <wp:docPr id="1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185938" cy="559593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B.3: Monitor Thread Flowchart</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Powerwall Access</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client has a tesla powerwall installed. In order to know if the grid is down the power wall will be probed using the </w:t>
      </w:r>
      <w:r w:rsidDel="00000000" w:rsidR="00000000" w:rsidRPr="00000000">
        <w:rPr>
          <w:rFonts w:ascii="Times New Roman" w:cs="Times New Roman" w:eastAsia="Times New Roman" w:hAnsi="Times New Roman"/>
          <w:i w:val="1"/>
          <w:rtl w:val="0"/>
        </w:rPr>
        <w:t xml:space="preserve">tesla_p</w:t>
      </w:r>
      <w:r w:rsidDel="00000000" w:rsidR="00000000" w:rsidRPr="00000000">
        <w:rPr>
          <w:rFonts w:ascii="Times New Roman" w:cs="Times New Roman" w:eastAsia="Times New Roman" w:hAnsi="Times New Roman"/>
          <w:i w:val="1"/>
          <w:rtl w:val="0"/>
        </w:rPr>
        <w:t xml:space="preserve">owerwall</w:t>
      </w:r>
      <w:r w:rsidDel="00000000" w:rsidR="00000000" w:rsidRPr="00000000">
        <w:rPr>
          <w:rFonts w:ascii="Times New Roman" w:cs="Times New Roman" w:eastAsia="Times New Roman" w:hAnsi="Times New Roman"/>
          <w:rtl w:val="0"/>
        </w:rPr>
        <w:t xml:space="preserve"> python module. </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09800"/>
            <wp:effectExtent b="0" l="0" r="0" t="0"/>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B.4:</w:t>
      </w:r>
      <w:r w:rsidDel="00000000" w:rsidR="00000000" w:rsidRPr="00000000">
        <w:rPr>
          <w:rFonts w:ascii="Times New Roman" w:cs="Times New Roman" w:eastAsia="Times New Roman" w:hAnsi="Times New Roman"/>
          <w:i w:val="1"/>
          <w:rtl w:val="0"/>
        </w:rPr>
        <w:t xml:space="preserve"> tesla_powerwall</w:t>
      </w:r>
      <w:r w:rsidDel="00000000" w:rsidR="00000000" w:rsidRPr="00000000">
        <w:rPr>
          <w:rFonts w:ascii="Times New Roman" w:cs="Times New Roman" w:eastAsia="Times New Roman" w:hAnsi="Times New Roman"/>
          <w:rtl w:val="0"/>
        </w:rPr>
        <w:t xml:space="preserve"> Python Module Description</w:t>
      </w:r>
    </w:p>
    <w:p w:rsidR="00000000" w:rsidDel="00000000" w:rsidP="00000000" w:rsidRDefault="00000000" w:rsidRPr="00000000" w14:paraId="0000003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Load Shedding</w:t>
      </w:r>
    </w:p>
    <w:p w:rsidR="00000000" w:rsidDel="00000000" w:rsidP="00000000" w:rsidRDefault="00000000" w:rsidRPr="00000000" w14:paraId="0000003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rPr>
          <w:drawing>
            <wp:inline distB="19050" distT="19050" distL="19050" distR="19050">
              <wp:extent cx="2737684" cy="4386263"/>
              <wp:effectExtent b="0" l="0" r="0" t="0"/>
              <wp:docPr id="11" name="image3.png"/>
              <a:graphic>
                <a:graphicData uri="http://schemas.openxmlformats.org/drawingml/2006/picture">
                  <pic:pic>
                    <pic:nvPicPr>
                      <pic:cNvPr id="0" name="image3.png"/>
                      <pic:cNvPicPr preferRelativeResize="0"/>
                    </pic:nvPicPr>
                    <pic:blipFill>
                      <a:blip r:embed="rId14"/>
                      <a:srcRect b="0" l="40032" r="0" t="0"/>
                      <a:stretch>
                        <a:fillRect/>
                      </a:stretch>
                    </pic:blipFill>
                    <pic:spPr>
                      <a:xfrm>
                        <a:off x="0" y="0"/>
                        <a:ext cx="2737684" cy="438626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B.5: Main </w:t>
      </w:r>
      <w:r w:rsidDel="00000000" w:rsidR="00000000" w:rsidRPr="00000000">
        <w:rPr>
          <w:rFonts w:ascii="Times New Roman" w:cs="Times New Roman" w:eastAsia="Times New Roman" w:hAnsi="Times New Roman"/>
          <w:i w:val="1"/>
          <w:rtl w:val="0"/>
        </w:rPr>
        <w:t xml:space="preserve">shutdown</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bringup</w:t>
      </w:r>
      <w:r w:rsidDel="00000000" w:rsidR="00000000" w:rsidRPr="00000000">
        <w:rPr>
          <w:rFonts w:ascii="Times New Roman" w:cs="Times New Roman" w:eastAsia="Times New Roman" w:hAnsi="Times New Roman"/>
          <w:rtl w:val="0"/>
        </w:rPr>
        <w:t xml:space="preserve"> Functions</w:t>
      </w:r>
    </w:p>
    <w:p w:rsidR="00000000" w:rsidDel="00000000" w:rsidP="00000000" w:rsidRDefault="00000000" w:rsidRPr="00000000" w14:paraId="0000004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load shedding function will perform the following tasks:</w:t>
      </w:r>
    </w:p>
    <w:p w:rsidR="00000000" w:rsidDel="00000000" w:rsidP="00000000" w:rsidRDefault="00000000" w:rsidRPr="00000000" w14:paraId="00000044">
      <w:pPr>
        <w:numPr>
          <w:ilvl w:val="0"/>
          <w:numId w:val="7"/>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Shutdown windows computers</w:t>
      </w:r>
    </w:p>
    <w:p w:rsidR="00000000" w:rsidDel="00000000" w:rsidP="00000000" w:rsidRDefault="00000000" w:rsidRPr="00000000" w14:paraId="00000045">
      <w:pPr>
        <w:numPr>
          <w:ilvl w:val="0"/>
          <w:numId w:val="7"/>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Shutdown Unix servers</w:t>
      </w:r>
    </w:p>
    <w:p w:rsidR="00000000" w:rsidDel="00000000" w:rsidP="00000000" w:rsidRDefault="00000000" w:rsidRPr="00000000" w14:paraId="00000046">
      <w:pPr>
        <w:numPr>
          <w:ilvl w:val="0"/>
          <w:numId w:val="7"/>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Turn off Tuya Smart plugs, switches and bulbs </w:t>
      </w:r>
    </w:p>
    <w:p w:rsidR="00000000" w:rsidDel="00000000" w:rsidP="00000000" w:rsidRDefault="00000000" w:rsidRPr="00000000" w14:paraId="00000047">
      <w:pPr>
        <w:numPr>
          <w:ilvl w:val="0"/>
          <w:numId w:val="7"/>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Turn off the tp-link Kasa Smart plugs</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store the required information for all computers there will be two files (</w:t>
      </w:r>
      <w:r w:rsidDel="00000000" w:rsidR="00000000" w:rsidRPr="00000000">
        <w:rPr>
          <w:rFonts w:ascii="Times New Roman" w:cs="Times New Roman" w:eastAsia="Times New Roman" w:hAnsi="Times New Roman"/>
          <w:i w:val="1"/>
          <w:rtl w:val="0"/>
        </w:rPr>
        <w:t xml:space="preserve">windows.txt</w:t>
      </w:r>
      <w:r w:rsidDel="00000000" w:rsidR="00000000" w:rsidRPr="00000000">
        <w:rPr>
          <w:rFonts w:ascii="Times New Roman" w:cs="Times New Roman" w:eastAsia="Times New Roman" w:hAnsi="Times New Roman"/>
          <w:rtl w:val="0"/>
        </w:rPr>
        <w:t xml:space="preserve"> &amp; </w:t>
      </w:r>
      <w:r w:rsidDel="00000000" w:rsidR="00000000" w:rsidRPr="00000000">
        <w:rPr>
          <w:rFonts w:ascii="Times New Roman" w:cs="Times New Roman" w:eastAsia="Times New Roman" w:hAnsi="Times New Roman"/>
          <w:i w:val="1"/>
          <w:rtl w:val="0"/>
        </w:rPr>
        <w:t xml:space="preserve">servers.txt</w:t>
      </w:r>
      <w:r w:rsidDel="00000000" w:rsidR="00000000" w:rsidRPr="00000000">
        <w:rPr>
          <w:rFonts w:ascii="Times New Roman" w:cs="Times New Roman" w:eastAsia="Times New Roman" w:hAnsi="Times New Roman"/>
          <w:rtl w:val="0"/>
        </w:rPr>
        <w:t xml:space="preserve">)  that the user can edit.</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Windows Desktops</w:t>
      </w:r>
    </w:p>
    <w:p w:rsidR="00000000" w:rsidDel="00000000" w:rsidP="00000000" w:rsidRDefault="00000000" w:rsidRPr="00000000" w14:paraId="0000004C">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 computers must be prepared to be able to be shut shutdown remotely.</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81350" cy="2490059"/>
            <wp:effectExtent b="0" l="0" r="0" t="0"/>
            <wp:docPr id="16" name="image16.png"/>
            <a:graphic>
              <a:graphicData uri="http://schemas.openxmlformats.org/drawingml/2006/picture">
                <pic:pic>
                  <pic:nvPicPr>
                    <pic:cNvPr id="0" name="image16.png"/>
                    <pic:cNvPicPr preferRelativeResize="0"/>
                  </pic:nvPicPr>
                  <pic:blipFill>
                    <a:blip r:embed="rId15"/>
                    <a:srcRect b="0" l="0" r="0" t="1411"/>
                    <a:stretch>
                      <a:fillRect/>
                    </a:stretch>
                  </pic:blipFill>
                  <pic:spPr>
                    <a:xfrm>
                      <a:off x="0" y="0"/>
                      <a:ext cx="3181350" cy="249005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19425" cy="1923824"/>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019425" cy="192382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B.6: Windows Computer Setup Directions</w:t>
      </w:r>
    </w:p>
    <w:p w:rsidR="00000000" w:rsidDel="00000000" w:rsidP="00000000" w:rsidRDefault="00000000" w:rsidRPr="00000000" w14:paraId="0000005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rPr>
          <w:drawing>
            <wp:inline distB="19050" distT="19050" distL="19050" distR="19050">
              <wp:extent cx="3800988" cy="3919538"/>
              <wp:effectExtent b="0" l="0" r="0" t="0"/>
              <wp:docPr id="7" name="image4.png"/>
              <a:graphic>
                <a:graphicData uri="http://schemas.openxmlformats.org/drawingml/2006/picture">
                  <pic:pic>
                    <pic:nvPicPr>
                      <pic:cNvPr id="0" name="image4.png"/>
                      <pic:cNvPicPr preferRelativeResize="0"/>
                    </pic:nvPicPr>
                    <pic:blipFill>
                      <a:blip r:embed="rId18"/>
                      <a:srcRect b="0" l="39052" r="0" t="0"/>
                      <a:stretch>
                        <a:fillRect/>
                      </a:stretch>
                    </pic:blipFill>
                    <pic:spPr>
                      <a:xfrm>
                        <a:off x="0" y="0"/>
                        <a:ext cx="3800988" cy="391953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B.6: Function to Shutdown Windows Desktops</w:t>
      </w:r>
    </w:p>
    <w:p w:rsidR="00000000" w:rsidDel="00000000" w:rsidP="00000000" w:rsidRDefault="00000000" w:rsidRPr="00000000" w14:paraId="0000005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3228975" cy="371475"/>
                <wp:effectExtent b="0" l="0" r="0" t="0"/>
                <wp:docPr id="1" name=""/>
                <a:graphic>
                  <a:graphicData uri="http://schemas.microsoft.com/office/word/2010/wordprocessingGroup">
                    <wpg:wgp>
                      <wpg:cNvGrpSpPr/>
                      <wpg:grpSpPr>
                        <a:xfrm>
                          <a:off x="393375" y="1868550"/>
                          <a:ext cx="3228975" cy="371475"/>
                          <a:chOff x="393375" y="1868550"/>
                          <a:chExt cx="3206100" cy="354000"/>
                        </a:xfrm>
                      </wpg:grpSpPr>
                      <wps:wsp>
                        <wps:cNvSpPr txBox="1"/>
                        <wps:cNvPr id="2" name="Shape 2"/>
                        <wps:spPr>
                          <a:xfrm>
                            <a:off x="393375" y="1868550"/>
                            <a:ext cx="1268700" cy="3540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computername</w:t>
                              </w:r>
                            </w:p>
                          </w:txbxContent>
                        </wps:txbx>
                        <wps:bodyPr anchorCtr="0" anchor="t" bIns="91425" lIns="91425" spcFirstLastPara="1" rIns="91425" wrap="square" tIns="91425">
                          <a:spAutoFit/>
                        </wps:bodyPr>
                      </wps:wsp>
                      <wps:wsp>
                        <wps:cNvSpPr txBox="1"/>
                        <wps:cNvPr id="3" name="Shape 3"/>
                        <wps:spPr>
                          <a:xfrm>
                            <a:off x="1725975" y="1868550"/>
                            <a:ext cx="880200" cy="3540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username</w:t>
                              </w:r>
                            </w:p>
                          </w:txbxContent>
                        </wps:txbx>
                        <wps:bodyPr anchorCtr="0" anchor="t" bIns="91425" lIns="91425" spcFirstLastPara="1" rIns="91425" wrap="square" tIns="91425">
                          <a:spAutoFit/>
                        </wps:bodyPr>
                      </wps:wsp>
                      <wps:wsp>
                        <wps:cNvSpPr txBox="1"/>
                        <wps:cNvPr id="4" name="Shape 4"/>
                        <wps:spPr>
                          <a:xfrm>
                            <a:off x="2670075" y="1868550"/>
                            <a:ext cx="929400" cy="3540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password</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228975" cy="371475"/>
                <wp:effectExtent b="0" l="0" r="0" t="0"/>
                <wp:docPr id="1"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3228975" cy="371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B.6: windows.txt Format</w:t>
      </w:r>
    </w:p>
    <w:p w:rsidR="00000000" w:rsidDel="00000000" w:rsidP="00000000" w:rsidRDefault="00000000" w:rsidRPr="00000000" w14:paraId="0000005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Servers</w:t>
      </w:r>
    </w:p>
    <w:p w:rsidR="00000000" w:rsidDel="00000000" w:rsidP="00000000" w:rsidRDefault="00000000" w:rsidRPr="00000000" w14:paraId="0000006B">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shutdown linux and solaris servers </w:t>
      </w:r>
      <w:r w:rsidDel="00000000" w:rsidR="00000000" w:rsidRPr="00000000">
        <w:rPr>
          <w:rFonts w:ascii="Times New Roman" w:cs="Times New Roman" w:eastAsia="Times New Roman" w:hAnsi="Times New Roman"/>
          <w:i w:val="1"/>
          <w:rtl w:val="0"/>
        </w:rPr>
        <w:t xml:space="preserve">ssh</w:t>
      </w:r>
      <w:r w:rsidDel="00000000" w:rsidR="00000000" w:rsidRPr="00000000">
        <w:rPr>
          <w:rFonts w:ascii="Times New Roman" w:cs="Times New Roman" w:eastAsia="Times New Roman" w:hAnsi="Times New Roman"/>
          <w:rtl w:val="0"/>
        </w:rPr>
        <w:t xml:space="preserve"> will be used to execute the </w:t>
      </w:r>
      <w:r w:rsidDel="00000000" w:rsidR="00000000" w:rsidRPr="00000000">
        <w:rPr>
          <w:rFonts w:ascii="Times New Roman" w:cs="Times New Roman" w:eastAsia="Times New Roman" w:hAnsi="Times New Roman"/>
          <w:i w:val="1"/>
          <w:rtl w:val="0"/>
        </w:rPr>
        <w:t xml:space="preserve">shutdown</w:t>
      </w:r>
      <w:r w:rsidDel="00000000" w:rsidR="00000000" w:rsidRPr="00000000">
        <w:rPr>
          <w:rFonts w:ascii="Times New Roman" w:cs="Times New Roman" w:eastAsia="Times New Roman" w:hAnsi="Times New Roman"/>
          <w:rtl w:val="0"/>
        </w:rPr>
        <w:t xml:space="preserve"> command remotely. Linux computers can be shut down as follows:</w:t>
      </w:r>
    </w:p>
    <w:p w:rsidR="00000000" w:rsidDel="00000000" w:rsidP="00000000" w:rsidRDefault="00000000" w:rsidRPr="00000000" w14:paraId="0000006D">
      <w:pPr>
        <w:jc w:val="center"/>
        <w:rPr/>
      </w:pPr>
      <w:hyperlink r:id="rId20">
        <w:r w:rsidDel="00000000" w:rsidR="00000000" w:rsidRPr="00000000">
          <w:rPr>
            <w:rFonts w:ascii="Times New Roman" w:cs="Times New Roman" w:eastAsia="Times New Roman" w:hAnsi="Times New Roman"/>
          </w:rPr>
          <w:drawing>
            <wp:inline distB="19050" distT="19050" distL="19050" distR="19050">
              <wp:extent cx="3371850" cy="4128153"/>
              <wp:effectExtent b="0" l="0" r="0" t="0"/>
              <wp:docPr id="6" name="image11.png"/>
              <a:graphic>
                <a:graphicData uri="http://schemas.openxmlformats.org/drawingml/2006/picture">
                  <pic:pic>
                    <pic:nvPicPr>
                      <pic:cNvPr id="0" name="image11.png"/>
                      <pic:cNvPicPr preferRelativeResize="0"/>
                    </pic:nvPicPr>
                    <pic:blipFill>
                      <a:blip r:embed="rId21"/>
                      <a:srcRect b="0" l="31441" r="0" t="0"/>
                      <a:stretch>
                        <a:fillRect/>
                      </a:stretch>
                    </pic:blipFill>
                    <pic:spPr>
                      <a:xfrm>
                        <a:off x="0" y="0"/>
                        <a:ext cx="3371850" cy="412815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B.7: Function to Shutdown Servers</w:t>
      </w:r>
    </w:p>
    <w:p w:rsidR="00000000" w:rsidDel="00000000" w:rsidP="00000000" w:rsidRDefault="00000000" w:rsidRPr="00000000" w14:paraId="0000006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avoid storing usernames and passwords for linux and solaris servers </w:t>
      </w:r>
      <w:r w:rsidDel="00000000" w:rsidR="00000000" w:rsidRPr="00000000">
        <w:rPr>
          <w:rFonts w:ascii="Times New Roman" w:cs="Times New Roman" w:eastAsia="Times New Roman" w:hAnsi="Times New Roman"/>
          <w:i w:val="1"/>
          <w:rtl w:val="0"/>
        </w:rPr>
        <w:t xml:space="preserve">ssh-copy-id</w:t>
      </w:r>
      <w:r w:rsidDel="00000000" w:rsidR="00000000" w:rsidRPr="00000000">
        <w:rPr>
          <w:rFonts w:ascii="Times New Roman" w:cs="Times New Roman" w:eastAsia="Times New Roman" w:hAnsi="Times New Roman"/>
          <w:rtl w:val="0"/>
        </w:rPr>
        <w:t xml:space="preserve"> command will be used to copy account credentials to all the servers that will be shut down.  </w:t>
      </w:r>
    </w:p>
    <w:p w:rsidR="00000000" w:rsidDel="00000000" w:rsidP="00000000" w:rsidRDefault="00000000" w:rsidRPr="00000000" w14:paraId="0000007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2524125" cy="390525"/>
                <wp:effectExtent b="0" l="0" r="0" t="0"/>
                <wp:docPr id="2" name=""/>
                <a:graphic>
                  <a:graphicData uri="http://schemas.microsoft.com/office/word/2010/wordprocessingGroup">
                    <wpg:wgp>
                      <wpg:cNvGrpSpPr/>
                      <wpg:grpSpPr>
                        <a:xfrm>
                          <a:off x="590100" y="1327700"/>
                          <a:ext cx="2524125" cy="390525"/>
                          <a:chOff x="590100" y="1327700"/>
                          <a:chExt cx="2507825" cy="369300"/>
                        </a:xfrm>
                      </wpg:grpSpPr>
                      <wps:wsp>
                        <wps:cNvSpPr txBox="1"/>
                        <wps:cNvPr id="5" name="Shape 5"/>
                        <wps:spPr>
                          <a:xfrm>
                            <a:off x="590100" y="1327700"/>
                            <a:ext cx="1121100" cy="369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computertype</w:t>
                              </w:r>
                            </w:p>
                          </w:txbxContent>
                        </wps:txbx>
                        <wps:bodyPr anchorCtr="0" anchor="t" bIns="91425" lIns="91425" spcFirstLastPara="1" rIns="91425" wrap="square" tIns="91425">
                          <a:spAutoFit/>
                        </wps:bodyPr>
                      </wps:wsp>
                      <wps:wsp>
                        <wps:cNvSpPr txBox="1"/>
                        <wps:cNvPr id="6" name="Shape 6"/>
                        <wps:spPr>
                          <a:xfrm>
                            <a:off x="1804625" y="1327700"/>
                            <a:ext cx="1293300" cy="369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computername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524125" cy="390525"/>
                <wp:effectExtent b="0" l="0" r="0" t="0"/>
                <wp:docPr id="2"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2524125" cy="390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B.6: servers.txt Format</w:t>
      </w:r>
    </w:p>
    <w:p w:rsidR="00000000" w:rsidDel="00000000" w:rsidP="00000000" w:rsidRDefault="00000000" w:rsidRPr="00000000" w14:paraId="0000007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Kasa Devices</w:t>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48200" cy="1047750"/>
            <wp:effectExtent b="0" l="0" r="0" t="0"/>
            <wp:docPr id="3" name="image6.png"/>
            <a:graphic>
              <a:graphicData uri="http://schemas.openxmlformats.org/drawingml/2006/picture">
                <pic:pic>
                  <pic:nvPicPr>
                    <pic:cNvPr id="0" name="image6.png"/>
                    <pic:cNvPicPr preferRelativeResize="0"/>
                  </pic:nvPicPr>
                  <pic:blipFill>
                    <a:blip r:embed="rId23"/>
                    <a:srcRect b="0" l="0" r="2594" t="0"/>
                    <a:stretch>
                      <a:fillRect/>
                    </a:stretch>
                  </pic:blipFill>
                  <pic:spPr>
                    <a:xfrm>
                      <a:off x="0" y="0"/>
                      <a:ext cx="4648200" cy="104775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169648" cy="1169648"/>
            <wp:effectExtent b="0" l="0" r="0" t="0"/>
            <wp:docPr id="10"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1169648" cy="116964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B.6: Module for Controlling Kasa Devices</w:t>
      </w:r>
    </w:p>
    <w:p w:rsidR="00000000" w:rsidDel="00000000" w:rsidP="00000000" w:rsidRDefault="00000000" w:rsidRPr="00000000" w14:paraId="0000008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jc w:val="left"/>
        <w:rPr/>
      </w:pPr>
      <w:hyperlink r:id="rId25">
        <w:r w:rsidDel="00000000" w:rsidR="00000000" w:rsidRPr="00000000">
          <w:rPr>
            <w:rFonts w:ascii="Times New Roman" w:cs="Times New Roman" w:eastAsia="Times New Roman" w:hAnsi="Times New Roman"/>
          </w:rPr>
          <w:drawing>
            <wp:inline distB="19050" distT="19050" distL="19050" distR="19050">
              <wp:extent cx="5829300" cy="4013200"/>
              <wp:effectExtent b="0" l="0" r="0" t="0"/>
              <wp:docPr id="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829300" cy="4013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B.7: Functions to Shutdown and Bringup Kasa Devices</w:t>
      </w:r>
    </w:p>
    <w:p w:rsidR="00000000" w:rsidDel="00000000" w:rsidP="00000000" w:rsidRDefault="00000000" w:rsidRPr="00000000" w14:paraId="0000008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86">
      <w:pPr>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87">
      <w:pPr>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8B">
      <w:pPr>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8C">
      <w:pPr>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8D">
      <w:pPr>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8F">
      <w:pPr>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Tuya Devices</w:t>
      </w:r>
    </w:p>
    <w:p w:rsidR="00000000" w:rsidDel="00000000" w:rsidP="00000000" w:rsidRDefault="00000000" w:rsidRPr="00000000" w14:paraId="00000090">
      <w:pPr>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00500" cy="1972190"/>
            <wp:effectExtent b="0" l="0" r="0" t="0"/>
            <wp:docPr id="1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000500" cy="197219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66888" cy="1766888"/>
            <wp:effectExtent b="0" l="0" r="0" t="0"/>
            <wp:docPr id="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1766888"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B.6: Module for Controlling Tuya Devices</w:t>
      </w:r>
    </w:p>
    <w:p w:rsidR="00000000" w:rsidDel="00000000" w:rsidP="00000000" w:rsidRDefault="00000000" w:rsidRPr="00000000" w14:paraId="0000009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rPr>
      </w:pPr>
      <w:hyperlink r:id="rId29">
        <w:r w:rsidDel="00000000" w:rsidR="00000000" w:rsidRPr="00000000">
          <w:rPr>
            <w:rFonts w:ascii="Times New Roman" w:cs="Times New Roman" w:eastAsia="Times New Roman" w:hAnsi="Times New Roman"/>
          </w:rPr>
          <w:drawing>
            <wp:inline distB="19050" distT="19050" distL="19050" distR="19050">
              <wp:extent cx="5829300" cy="3581400"/>
              <wp:effectExtent b="0" l="0" r="0" t="0"/>
              <wp:docPr id="1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829300" cy="3581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B.7: Functions to Shutdown and Bringup Tuya Devices</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Test Plans</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Plan Main loop:</w:t>
      </w:r>
    </w:p>
    <w:p w:rsidR="00000000" w:rsidDel="00000000" w:rsidP="00000000" w:rsidRDefault="00000000" w:rsidRPr="00000000" w14:paraId="0000009F">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Manually disconnect from the grid</w:t>
      </w:r>
    </w:p>
    <w:p w:rsidR="00000000" w:rsidDel="00000000" w:rsidP="00000000" w:rsidRDefault="00000000" w:rsidRPr="00000000" w14:paraId="000000A0">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Confirm whether the disconnection is detected by the program and whether it runs load shedding function</w:t>
      </w:r>
    </w:p>
    <w:p w:rsidR="00000000" w:rsidDel="00000000" w:rsidP="00000000" w:rsidRDefault="00000000" w:rsidRPr="00000000" w14:paraId="000000A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Manually reconnect to the grid</w:t>
      </w:r>
    </w:p>
    <w:p w:rsidR="00000000" w:rsidDel="00000000" w:rsidP="00000000" w:rsidRDefault="00000000" w:rsidRPr="00000000" w14:paraId="000000A2">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 whether the reconnection is detected by the program and whether runs load bringup function</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plan Windows desktops:</w:t>
      </w:r>
    </w:p>
    <w:p w:rsidR="00000000" w:rsidDel="00000000" w:rsidP="00000000" w:rsidRDefault="00000000" w:rsidRPr="00000000" w14:paraId="000000A5">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Make sure computers on</w:t>
      </w:r>
    </w:p>
    <w:p w:rsidR="00000000" w:rsidDel="00000000" w:rsidP="00000000" w:rsidRDefault="00000000" w:rsidRPr="00000000" w14:paraId="000000A6">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Prepare the computers as indicated in the </w:t>
      </w:r>
      <w:hyperlink r:id="rId31">
        <w:r w:rsidDel="00000000" w:rsidR="00000000" w:rsidRPr="00000000">
          <w:rPr>
            <w:rFonts w:ascii="Times New Roman" w:cs="Times New Roman" w:eastAsia="Times New Roman" w:hAnsi="Times New Roman"/>
            <w:color w:val="1155cc"/>
            <w:u w:val="single"/>
            <w:rtl w:val="0"/>
          </w:rPr>
          <w:t xml:space="preserve">instructions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7">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Run a test from the machine where the program will be running</w:t>
      </w:r>
    </w:p>
    <w:p w:rsidR="00000000" w:rsidDel="00000000" w:rsidP="00000000" w:rsidRDefault="00000000" w:rsidRPr="00000000" w14:paraId="000000A8">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Determine whether the windows desktops were shut off when disconnected from the grid</w:t>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 Test Plan</w:t>
      </w:r>
    </w:p>
    <w:p w:rsidR="00000000" w:rsidDel="00000000" w:rsidP="00000000" w:rsidRDefault="00000000" w:rsidRPr="00000000" w14:paraId="000000AB">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servers are on</w:t>
      </w:r>
    </w:p>
    <w:p w:rsidR="00000000" w:rsidDel="00000000" w:rsidP="00000000" w:rsidRDefault="00000000" w:rsidRPr="00000000" w14:paraId="000000A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Prepare the servers to ensure ssh commands can be used without username and password</w:t>
      </w:r>
    </w:p>
    <w:p w:rsidR="00000000" w:rsidDel="00000000" w:rsidP="00000000" w:rsidRDefault="00000000" w:rsidRPr="00000000" w14:paraId="000000A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a test from the machine where the program will be running</w:t>
      </w:r>
    </w:p>
    <w:p w:rsidR="00000000" w:rsidDel="00000000" w:rsidP="00000000" w:rsidRDefault="00000000" w:rsidRPr="00000000" w14:paraId="000000AE">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whether the servers were shut off when disconnected from the grid</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Tuya and Kasa test plan</w:t>
      </w:r>
    </w:p>
    <w:p w:rsidR="00000000" w:rsidDel="00000000" w:rsidP="00000000" w:rsidRDefault="00000000" w:rsidRPr="00000000" w14:paraId="000000B1">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Turn on all Tuya devices</w:t>
      </w:r>
    </w:p>
    <w:p w:rsidR="00000000" w:rsidDel="00000000" w:rsidP="00000000" w:rsidRDefault="00000000" w:rsidRPr="00000000" w14:paraId="000000B2">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Determine whether are devices are indemnified with the scan function</w:t>
      </w:r>
    </w:p>
    <w:p w:rsidR="00000000" w:rsidDel="00000000" w:rsidP="00000000" w:rsidRDefault="00000000" w:rsidRPr="00000000" w14:paraId="000000B3">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a test from the machine where the program will be running</w:t>
      </w:r>
    </w:p>
    <w:p w:rsidR="00000000" w:rsidDel="00000000" w:rsidP="00000000" w:rsidRDefault="00000000" w:rsidRPr="00000000" w14:paraId="000000B4">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whether the devices were shut off when disconnected from the grid</w:t>
      </w:r>
    </w:p>
    <w:p w:rsidR="00000000" w:rsidDel="00000000" w:rsidP="00000000" w:rsidRDefault="00000000" w:rsidRPr="00000000" w14:paraId="000000B5">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whether the devices were brought up when reconnected to the grid</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 test plan</w:t>
      </w:r>
    </w:p>
    <w:p w:rsidR="00000000" w:rsidDel="00000000" w:rsidP="00000000" w:rsidRDefault="00000000" w:rsidRPr="00000000" w14:paraId="000000B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Determine whether pressing 1 starts a test shutdown when grid is still connected</w:t>
      </w:r>
    </w:p>
    <w:p w:rsidR="00000000" w:rsidDel="00000000" w:rsidP="00000000" w:rsidRDefault="00000000" w:rsidRPr="00000000" w14:paraId="000000B9">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whether pressing 2 starts a test </w:t>
      </w:r>
      <w:r w:rsidDel="00000000" w:rsidR="00000000" w:rsidRPr="00000000">
        <w:rPr>
          <w:rFonts w:ascii="Times New Roman" w:cs="Times New Roman" w:eastAsia="Times New Roman" w:hAnsi="Times New Roman"/>
          <w:rtl w:val="0"/>
        </w:rPr>
        <w:t xml:space="preserve">bringup</w:t>
      </w:r>
      <w:r w:rsidDel="00000000" w:rsidR="00000000" w:rsidRPr="00000000">
        <w:rPr>
          <w:rFonts w:ascii="Times New Roman" w:cs="Times New Roman" w:eastAsia="Times New Roman" w:hAnsi="Times New Roman"/>
          <w:rtl w:val="0"/>
        </w:rPr>
        <w:t xml:space="preserve"> when grid is still connected</w:t>
      </w:r>
    </w:p>
    <w:p w:rsidR="00000000" w:rsidDel="00000000" w:rsidP="00000000" w:rsidRDefault="00000000" w:rsidRPr="00000000" w14:paraId="000000BA">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Determine whether pressing 3 immediately exits the program and restores the default terminal</w:t>
      </w:r>
    </w:p>
    <w:p w:rsidR="00000000" w:rsidDel="00000000" w:rsidP="00000000" w:rsidRDefault="00000000" w:rsidRPr="00000000" w14:paraId="000000B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jc w:val="left"/>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lucid.app/documents/edit/bdcd4b3d-54bf-4eb8-9483-c7edc4e85dcf/0?callback=close&amp;name=docs&amp;callback_type=back&amp;v=420&amp;s=564" TargetMode="External"/><Relationship Id="rId22" Type="http://schemas.openxmlformats.org/officeDocument/2006/relationships/image" Target="media/image12.png"/><Relationship Id="rId21" Type="http://schemas.openxmlformats.org/officeDocument/2006/relationships/image" Target="media/image11.png"/><Relationship Id="rId24" Type="http://schemas.openxmlformats.org/officeDocument/2006/relationships/image" Target="media/image2.jp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0.png"/><Relationship Id="rId25" Type="http://schemas.openxmlformats.org/officeDocument/2006/relationships/hyperlink" Target="https://lucid.app/documents/edit/23418db5-4d54-441c-925e-be0f0414a6db/0?callback=close&amp;name=docs&amp;callback_type=back&amp;v=434&amp;s=612" TargetMode="External"/><Relationship Id="rId28" Type="http://schemas.openxmlformats.org/officeDocument/2006/relationships/image" Target="media/image5.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lucid.app/documents/edit/9f3c4158-5fef-4c3b-b957-453ee678cc18/0?callback=close&amp;name=docs&amp;callback_type=back&amp;v=312&amp;s=510" TargetMode="External"/><Relationship Id="rId29" Type="http://schemas.openxmlformats.org/officeDocument/2006/relationships/hyperlink" Target="https://lucid.app/documents/edit/99b99d7b-a23a-4b98-b8ff-014e181ff919/0?callback=close&amp;name=docs&amp;callback_type=back&amp;v=258&amp;s=612" TargetMode="External"/><Relationship Id="rId7" Type="http://schemas.openxmlformats.org/officeDocument/2006/relationships/image" Target="media/image1.png"/><Relationship Id="rId8" Type="http://schemas.openxmlformats.org/officeDocument/2006/relationships/hyperlink" Target="https://lucid.app/documents/edit/2b3b1104-2ef4-47ce-8d8f-d374411b6e24/0?callback=close&amp;name=docs&amp;callback_type=back&amp;v=727&amp;s=612" TargetMode="External"/><Relationship Id="rId31" Type="http://schemas.openxmlformats.org/officeDocument/2006/relationships/hyperlink" Target="https://stackoverflow.com/questions/9936986/shutdown-windows-machine-from-linux-terminal" TargetMode="External"/><Relationship Id="rId30" Type="http://schemas.openxmlformats.org/officeDocument/2006/relationships/image" Target="media/image7.png"/><Relationship Id="rId11" Type="http://schemas.openxmlformats.org/officeDocument/2006/relationships/image" Target="media/image17.png"/><Relationship Id="rId10" Type="http://schemas.openxmlformats.org/officeDocument/2006/relationships/hyperlink" Target="https://lucid.app/documents/edit/01b750bb-f668-497a-83f4-b684d005dead/0?callback=close&amp;name=docs&amp;callback_type=back&amp;v=1161&amp;s=548" TargetMode="External"/><Relationship Id="rId13" Type="http://schemas.openxmlformats.org/officeDocument/2006/relationships/hyperlink" Target="https://lucid.app/documents/edit/6b62d96c-68b7-4ed7-866f-9f729422cd25/0?callback=close&amp;name=docs&amp;callback_type=back&amp;v=440&amp;s=612" TargetMode="External"/><Relationship Id="rId12" Type="http://schemas.openxmlformats.org/officeDocument/2006/relationships/image" Target="media/image15.png"/><Relationship Id="rId15" Type="http://schemas.openxmlformats.org/officeDocument/2006/relationships/image" Target="media/image16.png"/><Relationship Id="rId14" Type="http://schemas.openxmlformats.org/officeDocument/2006/relationships/image" Target="media/image3.png"/><Relationship Id="rId17" Type="http://schemas.openxmlformats.org/officeDocument/2006/relationships/hyperlink" Target="https://lucid.app/documents/edit/5cf5f6e8-5622-4180-9935-5f53884d79b6/0?callback=close&amp;name=docs&amp;callback_type=back&amp;v=831&amp;s=612" TargetMode="External"/><Relationship Id="rId16" Type="http://schemas.openxmlformats.org/officeDocument/2006/relationships/image" Target="media/image14.png"/><Relationship Id="rId19" Type="http://schemas.openxmlformats.org/officeDocument/2006/relationships/image" Target="media/image9.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