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FE5D" w14:textId="77777777" w:rsidR="005F6C4F" w:rsidRDefault="00000000">
      <w:pPr>
        <w:rPr>
          <w:sz w:val="28"/>
          <w:szCs w:val="28"/>
        </w:rPr>
      </w:pPr>
      <w:r>
        <w:rPr>
          <w:b/>
          <w:bCs/>
          <w:sz w:val="28"/>
          <w:szCs w:val="28"/>
        </w:rPr>
        <w:t xml:space="preserve">AI usage statement </w:t>
      </w:r>
    </w:p>
    <w:p w14:paraId="516FED02" w14:textId="77777777" w:rsidR="005F6C4F" w:rsidRDefault="00000000">
      <w:r>
        <w:rPr>
          <w:b/>
          <w:bCs/>
        </w:rPr>
        <w:t xml:space="preserve">Helene Pani: </w:t>
      </w:r>
    </w:p>
    <w:p w14:paraId="4DE43A8B" w14:textId="502FE5D6" w:rsidR="005F6C4F" w:rsidRDefault="00000000">
      <w:r>
        <w:t xml:space="preserve">AI (Chat GPT) was used to complete the tasks. Specifically, the AI was used to check results on plausibility and as a chat bot to find out why results were maybe off and also to discuss questions that came up during research. This worked well because mistakes could be found and understood better in a quick dialog and a deeper understanding through dialog was achieved. The given answers were however only used as a first input, which was followed up by more detailed research of scientific literature. </w:t>
      </w:r>
      <w:r w:rsidR="00BE76E2">
        <w:t>ChatGPT was also used to help make the plots, especially subplots</w:t>
      </w:r>
      <w:r w:rsidR="000F2106">
        <w:t>, and printed outputs look</w:t>
      </w:r>
      <w:r w:rsidR="00BE76E2">
        <w:t xml:space="preserve"> nicer.</w:t>
      </w:r>
    </w:p>
    <w:p w14:paraId="47A6D803" w14:textId="77777777" w:rsidR="005F6C4F" w:rsidRDefault="00000000">
      <w:r>
        <w:rPr>
          <w:b/>
          <w:bCs/>
        </w:rPr>
        <w:t xml:space="preserve">Benjamin Eisele: </w:t>
      </w:r>
    </w:p>
    <w:p w14:paraId="66B9CC0C" w14:textId="77777777" w:rsidR="005F6C4F" w:rsidRDefault="00000000">
      <w:r>
        <w:t>Claude code was used to create nicer looking plots. Additionally, it was used to look up documentation when something was unclear. It was also used for clarification when there was a misunderstanding with the lecture material and the understanding of the plots.</w:t>
      </w:r>
    </w:p>
    <w:sectPr w:rsidR="005F6C4F">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37B4D" w14:textId="77777777" w:rsidR="00EE6B3C" w:rsidRDefault="00EE6B3C">
      <w:pPr>
        <w:spacing w:after="0" w:line="240" w:lineRule="auto"/>
      </w:pPr>
      <w:r>
        <w:separator/>
      </w:r>
    </w:p>
  </w:endnote>
  <w:endnote w:type="continuationSeparator" w:id="0">
    <w:p w14:paraId="0AF67D14" w14:textId="77777777" w:rsidR="00EE6B3C" w:rsidRDefault="00EE6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AE57" w14:textId="77777777" w:rsidR="00EE6B3C" w:rsidRDefault="00EE6B3C">
      <w:pPr>
        <w:spacing w:after="0" w:line="240" w:lineRule="auto"/>
      </w:pPr>
      <w:r>
        <w:separator/>
      </w:r>
    </w:p>
  </w:footnote>
  <w:footnote w:type="continuationSeparator" w:id="0">
    <w:p w14:paraId="2ECB0337" w14:textId="77777777" w:rsidR="00EE6B3C" w:rsidRDefault="00EE6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D089C"/>
    <w:multiLevelType w:val="multilevel"/>
    <w:tmpl w:val="3418EAEC"/>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0285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4F"/>
    <w:rsid w:val="000F2106"/>
    <w:rsid w:val="005F6C4F"/>
    <w:rsid w:val="00872E1B"/>
    <w:rsid w:val="00BE76E2"/>
    <w:rsid w:val="00EC2D7F"/>
    <w:rsid w:val="00EE6B3C"/>
    <w:rsid w:val="00F20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475C"/>
  <w15:docId w15:val="{964D43D6-D5AD-4852-A539-7CE55C37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AT" w:eastAsia="en-AT"/>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AT" w:eastAsia="en-AT"/>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Pani</dc:creator>
  <cp:keywords/>
  <dc:description/>
  <cp:lastModifiedBy>Helene Pani</cp:lastModifiedBy>
  <cp:revision>4</cp:revision>
  <dcterms:created xsi:type="dcterms:W3CDTF">2026-04-25T19:05:00Z</dcterms:created>
  <dcterms:modified xsi:type="dcterms:W3CDTF">2026-05-10T15:52:00Z</dcterms:modified>
</cp:coreProperties>
</file>