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0E3D3F"/>
          <w:sz w:val="72"/>
          <w:szCs w:val="72"/>
        </w:rPr>
        <w:t xml:space="preserve">EISLA</w:t>
      </w:r>
    </w:p>
    <w:p>
      <w:pPr>
        <w:spacing w:after="100"/>
        <w:jc w:val="center"/>
      </w:pPr>
      <w:r>
        <w:rPr>
          <w:rFonts w:ascii="Arial" w:cs="Arial" w:eastAsia="Arial" w:hAnsi="Arial"/>
          <w:i/>
          <w:iCs/>
          <w:color w:val="C27840"/>
          <w:sz w:val="28"/>
          <w:szCs w:val="28"/>
        </w:rPr>
        <w:t xml:space="preserve">From words to boards.</w:t>
      </w:r>
    </w:p>
    <w:p>
      <w:pPr>
        <w:spacing w:after="60"/>
      </w:pPr>
    </w:p>
    <w:p>
      <w:pPr>
        <w:spacing w:after="60"/>
      </w:pPr>
    </w:p>
    <w:p>
      <w:pPr>
        <w:spacing w:after="200"/>
        <w:jc w:val="center"/>
      </w:pPr>
      <w:r>
        <w:rPr>
          <w:rFonts w:ascii="Arial" w:cs="Arial" w:eastAsia="Arial" w:hAnsi="Arial"/>
          <w:b/>
          <w:bCs/>
          <w:color w:val="0E3D3F"/>
          <w:sz w:val="48"/>
          <w:szCs w:val="48"/>
        </w:rPr>
        <w:t xml:space="preserve">Marketing Plan</w:t>
      </w:r>
    </w:p>
    <w:p>
      <w:pPr>
        <w:spacing w:after="100"/>
        <w:jc w:val="center"/>
      </w:pPr>
      <w:r>
        <w:rPr>
          <w:rFonts w:ascii="Arial" w:cs="Arial" w:eastAsia="Arial" w:hAnsi="Arial"/>
          <w:color w:val="666666"/>
          <w:sz w:val="26"/>
          <w:szCs w:val="26"/>
        </w:rPr>
        <w:t xml:space="preserve">Pre-Launch + Year 1 (February 2026 – March 2027)</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999999"/>
          <w:sz w:val="22"/>
          <w:szCs w:val="22"/>
        </w:rPr>
        <w:t xml:space="preserve">Version 1.0 — February 2026</w:t>
      </w:r>
    </w:p>
    <w:p>
      <w:pPr>
        <w:jc w:val="center"/>
      </w:pPr>
      <w:r>
        <w:rPr>
          <w:rFonts w:ascii="Arial" w:cs="Arial" w:eastAsia="Arial" w:hAnsi="Arial"/>
          <w:color w:val="999999"/>
          <w:sz w:val="22"/>
          <w:szCs w:val="22"/>
        </w:rPr>
        <w:t xml:space="preserve">Confidential</w:t>
      </w:r>
    </w:p>
    <w:p>
      <w:r>
        <w:br w:type="page"/>
      </w:r>
    </w:p>
    <w:p>
      <w:pPr>
        <w:pStyle w:val="Heading1"/>
      </w:pPr>
      <w:r>
        <w:t xml:space="preserve">1. Executive Summary</w:t>
      </w:r>
    </w:p>
    <w:p>
      <w:pPr>
        <w:spacing w:after="120"/>
      </w:pPr>
      <w:r>
        <w:rPr>
          <w:rFonts w:ascii="Arial" w:cs="Arial" w:eastAsia="Arial" w:hAnsi="Arial"/>
          <w:sz w:val="22"/>
          <w:szCs w:val="22"/>
        </w:rPr>
        <w:t xml:space="preserve">Eisla converts plain-English descriptions into manufactured PCBs. It is a new category — most potential customers do not know this service exists and will not search for it. This plan addresses the fundamental discovery challenge: how to put Eisla in front of people at the moment they experience the pain of needing a custom PCB designed.</w:t>
      </w:r>
    </w:p>
    <w:p>
      <w:pPr>
        <w:spacing w:after="120"/>
      </w:pPr>
      <w:r>
        <w:rPr>
          <w:rFonts w:ascii="Arial" w:cs="Arial" w:eastAsia="Arial" w:hAnsi="Arial"/>
          <w:sz w:val="22"/>
          <w:szCs w:val="22"/>
        </w:rPr>
        <w:t xml:space="preserve">The plan covers two phases: a pre-launch period (February–March 2026) focused on building a waitlist and seeding content at zero cost, followed by 12 months of post-launch marketing (April 2026–March 2027) with a budget of £13,500, representing 12% of projected Year 1 revenue.</w:t>
      </w:r>
    </w:p>
    <w:p>
      <w:pPr>
        <w:spacing w:after="120"/>
      </w:pPr>
      <w:r>
        <w:rPr>
          <w:rFonts w:ascii="Arial" w:cs="Arial" w:eastAsia="Arial" w:hAnsi="Arial"/>
          <w:sz w:val="22"/>
          <w:szCs w:val="22"/>
        </w:rPr>
        <w:t xml:space="preserve">The strategy is built on three pillars: be present where the pain is expressed (Reddit, forums, maker communities), demonstrate credibility through working examples (YouTube timelapses, case studies), and convert interest through a direct, low-friction funnel (landing page → waitlist → first job).</w:t>
      </w:r>
    </w:p>
    <w:p>
      <w:pPr>
        <w:pStyle w:val="Heading1"/>
      </w:pPr>
      <w:r>
        <w:t xml:space="preserve">2. The Challenge: Category Creation</w:t>
      </w:r>
    </w:p>
    <w:p>
      <w:pPr>
        <w:spacing w:after="120"/>
      </w:pPr>
      <w:r>
        <w:rPr>
          <w:rFonts w:ascii="Arial" w:cs="Arial" w:eastAsia="Arial" w:hAnsi="Arial"/>
          <w:sz w:val="22"/>
          <w:szCs w:val="22"/>
        </w:rPr>
        <w:t xml:space="preserve">Eisla does not compete in an existing market. Nobody searches for “AI PCB design from plain English” because nobody knows it is possible. This is fundamentally different from marketing a product in an established category where demand already exists and the job is to capture market share.</w:t>
      </w:r>
    </w:p>
    <w:p>
      <w:pPr>
        <w:spacing w:after="120"/>
      </w:pPr>
      <w:r>
        <w:rPr>
          <w:rFonts w:ascii="Arial" w:cs="Arial" w:eastAsia="Arial" w:hAnsi="Arial"/>
          <w:sz w:val="22"/>
          <w:szCs w:val="22"/>
        </w:rPr>
        <w:t xml:space="preserve">The marketing challenge has three layers:</w:t>
      </w:r>
    </w:p>
    <w:p>
      <w:pPr>
        <w:spacing w:after="120"/>
      </w:pPr>
      <w:r>
        <w:rPr>
          <w:rFonts w:ascii="Arial" w:cs="Arial" w:eastAsia="Arial" w:hAnsi="Arial"/>
          <w:b/>
          <w:bCs/>
          <w:sz w:val="22"/>
          <w:szCs w:val="22"/>
        </w:rPr>
        <w:t xml:space="preserve">Awareness: </w:t>
      </w:r>
      <w:r>
        <w:rPr>
          <w:rFonts w:ascii="Arial" w:cs="Arial" w:eastAsia="Arial" w:hAnsi="Arial"/>
          <w:sz w:val="22"/>
          <w:szCs w:val="22"/>
        </w:rPr>
        <w:t xml:space="preserve">People need to know the service exists. Most makers, hardware startups, and engineering teams currently solve the PCB design problem by learning KiCad themselves, hiring a freelancer on Upwork, or asking a favour from a colleague. They do not know there is a third option.</w:t>
      </w:r>
    </w:p>
    <w:p>
      <w:pPr>
        <w:spacing w:after="120"/>
      </w:pPr>
      <w:r>
        <w:rPr>
          <w:rFonts w:ascii="Arial" w:cs="Arial" w:eastAsia="Arial" w:hAnsi="Arial"/>
          <w:b/>
          <w:bCs/>
          <w:sz w:val="22"/>
          <w:szCs w:val="22"/>
        </w:rPr>
        <w:t xml:space="preserve">Credibility: </w:t>
      </w:r>
      <w:r>
        <w:rPr>
          <w:rFonts w:ascii="Arial" w:cs="Arial" w:eastAsia="Arial" w:hAnsi="Arial"/>
          <w:sz w:val="22"/>
          <w:szCs w:val="22"/>
        </w:rPr>
        <w:t xml:space="preserve">A service that claims to turn a paragraph of text into a working PCB sounds too good to be true. The first reaction will be scepticism. Every piece of marketing must demonstrate real, verifiable output — not promises.</w:t>
      </w:r>
    </w:p>
    <w:p>
      <w:pPr>
        <w:spacing w:after="120"/>
      </w:pPr>
      <w:r>
        <w:rPr>
          <w:rFonts w:ascii="Arial" w:cs="Arial" w:eastAsia="Arial" w:hAnsi="Arial"/>
          <w:b/>
          <w:bCs/>
          <w:sz w:val="22"/>
          <w:szCs w:val="22"/>
        </w:rPr>
        <w:t xml:space="preserve">Trust: </w:t>
      </w:r>
      <w:r>
        <w:rPr>
          <w:rFonts w:ascii="Arial" w:cs="Arial" w:eastAsia="Arial" w:hAnsi="Arial"/>
          <w:sz w:val="22"/>
          <w:szCs w:val="22"/>
        </w:rPr>
        <w:t xml:space="preserve">Customers are sending money before seeing the finished board. The funnel must build enough confidence that a first-time buyer is willing to pay a £499–£749 design fee on the strength of examples, reviews, and process transparency.</w:t>
      </w:r>
    </w:p>
    <w:p>
      <w:pPr>
        <w:spacing w:after="120"/>
      </w:pPr>
      <w:r>
        <w:rPr>
          <w:rFonts w:ascii="Arial" w:cs="Arial" w:eastAsia="Arial" w:hAnsi="Arial"/>
          <w:sz w:val="22"/>
          <w:szCs w:val="22"/>
        </w:rPr>
        <w:t xml:space="preserve">This plan addresses all three layers with a content-led, community-first approach that prioritises organic reach and authentic engagement over paid advertising.</w:t>
      </w:r>
    </w:p>
    <w:p>
      <w:pPr>
        <w:pStyle w:val="Heading1"/>
      </w:pPr>
      <w:r>
        <w:t xml:space="preserve">3. Target Audience</w:t>
      </w:r>
    </w:p>
    <w:p>
      <w:pPr>
        <w:spacing w:after="120"/>
      </w:pPr>
      <w:r>
        <w:rPr>
          <w:rFonts w:ascii="Arial" w:cs="Arial" w:eastAsia="Arial" w:hAnsi="Arial"/>
          <w:sz w:val="22"/>
          <w:szCs w:val="22"/>
        </w:rPr>
        <w:t xml:space="preserve">Eisla serves anyone who needs a custom PCB but lacks the skill, time, or desire to design one themselves. The primary segments, in order of priority for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Profile</w:t>
            </w:r>
          </w:p>
        </w:tc>
        <w:tc>
          <w:tcPr>
            <w:tcW w:type="dxa" w:w="2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Where they are</w:t>
            </w:r>
          </w:p>
        </w:tc>
        <w:tc>
          <w:tcPr>
            <w:tcW w:type="dxa" w:w="31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they say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Makers &amp; hobbyists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Building a one-off project. Comfortable with Arduino/ESP32 but not PCB layout. Budget-conscious but time-poor.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Reddit r/electronics, r/arduino, r/embedded. YouTube. Maker spaces.</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“Can someone design a PCB for this?” “Is there a service that does this?”</w:t>
            </w:r>
          </w:p>
        </w:tc>
      </w:tr>
      <w:tr>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Hardware startups (pre-seed)</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Need a prototype PCB for investor demos or crowdfunding. No in-house EE. Moving fast.</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Hacker News. Indie Hackers. Y Combinator forums. LinkedIn.</w:t>
            </w:r>
          </w:p>
        </w:tc>
        <w:tc>
          <w:tcPr>
            <w:tcW w:type="dxa" w:w="31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 need a PCB designed but can’t afford a full-time engineer yet.”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Engineering teams (overflow)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Have PCB capability but are at capacity. Need a simple board done quickly.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LinkedIn. Industry forums. Trade shows.</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 just need someone to knock out this simple board so our team can focus on the main product.”</w:t>
            </w:r>
          </w:p>
        </w:tc>
      </w:tr>
      <w:tr>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Educators &amp; students</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University projects, teaching aids, STEM demos. Price-sensitive. Need simplicity.</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University maker spaces. Academic forums. Student project showcases.</w:t>
            </w:r>
          </w:p>
        </w:tc>
        <w:tc>
          <w:tcPr>
            <w:tcW w:type="dxa" w:w="31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 need a PCB for my final year project and I don’t know where to start.”</w:t>
            </w:r>
          </w:p>
        </w:tc>
      </w:tr>
    </w:tbl>
    <w:p>
      <w:pPr>
        <w:spacing w:after="60"/>
      </w:pPr>
    </w:p>
    <w:p>
      <w:pPr>
        <w:spacing w:after="120"/>
      </w:pPr>
      <w:r>
        <w:rPr>
          <w:rFonts w:ascii="Arial" w:cs="Arial" w:eastAsia="Arial" w:hAnsi="Arial"/>
          <w:sz w:val="22"/>
          <w:szCs w:val="22"/>
        </w:rPr>
        <w:t xml:space="preserve">Year 1 focus is segments 1 and 2 — highest volume, most active online, and most likely to share their experience publicly. Segments 3 and 4 grow naturally from Year 2 as case studies and word-of-mouth develop.</w:t>
      </w:r>
    </w:p>
    <w:p>
      <w:r>
        <w:br w:type="page"/>
      </w:r>
    </w:p>
    <w:p>
      <w:pPr>
        <w:pStyle w:val="Heading1"/>
      </w:pPr>
      <w:r>
        <w:t xml:space="preserve">4. Pre-Launch Phase (February–March 2026)</w:t>
      </w:r>
    </w:p>
    <w:p>
      <w:pPr>
        <w:spacing w:after="120"/>
      </w:pPr>
      <w:r>
        <w:rPr>
          <w:rFonts w:ascii="Arial" w:cs="Arial" w:eastAsia="Arial" w:hAnsi="Arial"/>
          <w:sz w:val="22"/>
          <w:szCs w:val="22"/>
        </w:rPr>
        <w:t xml:space="preserve">Budget: £0 (sweat equity only). Goal: 150–300 waitlist sign-ups and content assets ready for launch day.</w:t>
      </w:r>
    </w:p>
    <w:p>
      <w:pPr>
        <w:pStyle w:val="Heading2"/>
      </w:pPr>
      <w:r>
        <w:t xml:space="preserve">4.1 Landing Page &amp; Waitlist</w:t>
      </w:r>
    </w:p>
    <w:p>
      <w:pPr>
        <w:spacing w:after="120"/>
      </w:pPr>
      <w:r>
        <w:rPr>
          <w:rFonts w:ascii="Arial" w:cs="Arial" w:eastAsia="Arial" w:hAnsi="Arial"/>
          <w:sz w:val="22"/>
          <w:szCs w:val="22"/>
        </w:rPr>
        <w:t xml:space="preserve">Deploy eisla.io landing page with a clear value proposition, example output (before/after: plain English → 3D board render), and email capture form. The waitlist is not a queue — it is a demand validation tool and launch-day email list. Target: live by end of February 2026.</w:t>
      </w:r>
    </w:p>
    <w:p>
      <w:pPr>
        <w:spacing w:after="120"/>
      </w:pPr>
      <w:r>
        <w:rPr>
          <w:rFonts w:ascii="Arial" w:cs="Arial" w:eastAsia="Arial" w:hAnsi="Arial"/>
          <w:b/>
          <w:bCs/>
          <w:sz w:val="22"/>
          <w:szCs w:val="22"/>
        </w:rPr>
        <w:t xml:space="preserve">Waitlist incentive: </w:t>
      </w:r>
      <w:r>
        <w:rPr>
          <w:rFonts w:ascii="Arial" w:cs="Arial" w:eastAsia="Arial" w:hAnsi="Arial"/>
          <w:sz w:val="22"/>
          <w:szCs w:val="22"/>
        </w:rPr>
        <w:t xml:space="preserve">“First 50 sign-ups get 20% off their first design.” Creates urgency and gives early adopters a reason to commit on launch day.</w:t>
      </w:r>
    </w:p>
    <w:p>
      <w:pPr>
        <w:pStyle w:val="Heading2"/>
      </w:pPr>
      <w:r>
        <w:t xml:space="preserve">4.2 Social Media Seeding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500"/>
        <w:gridCol w:w="2726"/>
      </w:tblGrid>
      <w:tr>
        <w:tc>
          <w:tcPr>
            <w:tcW w:type="dxa" w:w="13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35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7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Goal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Reddit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Participate genuinely in r/electronics, r/embedded, r/PrintedCircuitBoard. Answer questions. Build reputation. DO NOT promote Eisla yet.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Daily, 15–20 min</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Establish credibility before launch</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Instagram (@eislapcb)</w:t>
            </w:r>
          </w:p>
        </w:tc>
        <w:tc>
          <w:tcPr>
            <w:tcW w:type="dxa" w:w="3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Post process shots: KiCad screenshots, 3D renders, close-up board photos. Build visual portfolio.</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 posts/week</w:t>
            </w:r>
          </w:p>
        </w:tc>
        <w:tc>
          <w:tcPr>
            <w:tcW w:type="dxa" w:w="27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 followers pre-launch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LinkedIn (company page)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Share “building in public” updates: why we started, the tech behind it, team background.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 posts/week</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Establish professional presence</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GitHub (Eislapcb)</w:t>
            </w:r>
          </w:p>
        </w:tc>
        <w:tc>
          <w:tcPr>
            <w:tcW w:type="dxa" w:w="3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Publish any open-source tooling, KiCad plugins, or utility scripts. Shows technical depth.</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As available</w:t>
            </w:r>
          </w:p>
        </w:tc>
        <w:tc>
          <w:tcPr>
            <w:tcW w:type="dxa" w:w="27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SEO + developer credibility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Record 1–2 timelapse demos: plain English description → AI generates → finished board. No polish needed — authenticity matters more.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 videos total</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Key launch assets ready</w:t>
            </w:r>
          </w:p>
        </w:tc>
      </w:tr>
    </w:tbl>
    <w:p>
      <w:pPr>
        <w:spacing w:after="60"/>
      </w:pPr>
    </w:p>
    <w:p>
      <w:pPr>
        <w:pStyle w:val="Heading2"/>
      </w:pPr>
      <w:r>
        <w:t xml:space="preserve">4.3 Content Creation</w:t>
      </w:r>
    </w:p>
    <w:p>
      <w:pPr>
        <w:spacing w:after="120"/>
      </w:pPr>
      <w:r>
        <w:rPr>
          <w:rFonts w:ascii="Arial" w:cs="Arial" w:eastAsia="Arial" w:hAnsi="Arial"/>
          <w:sz w:val="22"/>
          <w:szCs w:val="22"/>
        </w:rPr>
        <w:t xml:space="preserve">Prepare the following assets before launch day. These are not optional — they are the proof that overcomes the credibility barrier:</w:t>
      </w:r>
    </w:p>
    <w:p>
      <w:pPr>
        <w:spacing w:after="120"/>
      </w:pPr>
      <w:r>
        <w:rPr>
          <w:rFonts w:ascii="Arial" w:cs="Arial" w:eastAsia="Arial" w:hAnsi="Arial"/>
          <w:b/>
          <w:bCs/>
          <w:sz w:val="22"/>
          <w:szCs w:val="22"/>
        </w:rPr>
        <w:t xml:space="preserve">1. Case study boards (3 minimum): </w:t>
      </w:r>
      <w:r>
        <w:rPr>
          <w:rFonts w:ascii="Arial" w:cs="Arial" w:eastAsia="Arial" w:hAnsi="Arial"/>
          <w:sz w:val="22"/>
          <w:szCs w:val="22"/>
        </w:rPr>
        <w:t xml:space="preserve">Design and manufacture 3 real PCBs using the Eisla pipeline. Document each from description to delivery. These become the “before and after” examples on the website, in social posts, and in the launch announcement. Choose varied complexity: a simple LED controller (T1), a sensor board with an STM32 (T2), and something with Ethernet or CAN bus (T3).</w:t>
      </w:r>
    </w:p>
    <w:p>
      <w:pPr>
        <w:spacing w:after="120"/>
      </w:pPr>
      <w:r>
        <w:rPr>
          <w:rFonts w:ascii="Arial" w:cs="Arial" w:eastAsia="Arial" w:hAnsi="Arial"/>
          <w:b/>
          <w:bCs/>
          <w:sz w:val="22"/>
          <w:szCs w:val="22"/>
        </w:rPr>
        <w:t xml:space="preserve">2. YouTube timelapse: </w:t>
      </w:r>
      <w:r>
        <w:rPr>
          <w:rFonts w:ascii="Arial" w:cs="Arial" w:eastAsia="Arial" w:hAnsi="Arial"/>
          <w:sz w:val="22"/>
          <w:szCs w:val="22"/>
        </w:rPr>
        <w:t xml:space="preserve">Screen-record the AI pipeline processing one of the case study boards. Speed up to 60–90 seconds. Add captions explaining each step. This single video will be the most powerful marketing asset in Year 1.</w:t>
      </w:r>
    </w:p>
    <w:p>
      <w:pPr>
        <w:spacing w:after="120"/>
      </w:pPr>
      <w:r>
        <w:rPr>
          <w:rFonts w:ascii="Arial" w:cs="Arial" w:eastAsia="Arial" w:hAnsi="Arial"/>
          <w:b/>
          <w:bCs/>
          <w:sz w:val="22"/>
          <w:szCs w:val="22"/>
        </w:rPr>
        <w:t xml:space="preserve">3. Blog post: </w:t>
      </w:r>
      <w:r>
        <w:rPr>
          <w:rFonts w:ascii="Arial" w:cs="Arial" w:eastAsia="Arial" w:hAnsi="Arial"/>
          <w:sz w:val="22"/>
          <w:szCs w:val="22"/>
        </w:rPr>
        <w:t xml:space="preserve">“How we built a service that turns English into PCBs.” Technical enough to satisfy HN, accessible enough for Reddit. Publish on launch day.</w:t>
      </w:r>
    </w:p>
    <w:p>
      <w:pPr>
        <w:spacing w:after="120"/>
      </w:pPr>
      <w:r>
        <w:rPr>
          <w:rFonts w:ascii="Arial" w:cs="Arial" w:eastAsia="Arial" w:hAnsi="Arial"/>
          <w:b/>
          <w:bCs/>
          <w:sz w:val="22"/>
          <w:szCs w:val="22"/>
        </w:rPr>
        <w:t xml:space="preserve">4. FAQ page: </w:t>
      </w:r>
      <w:r>
        <w:rPr>
          <w:rFonts w:ascii="Arial" w:cs="Arial" w:eastAsia="Arial" w:hAnsi="Arial"/>
          <w:sz w:val="22"/>
          <w:szCs w:val="22"/>
        </w:rPr>
        <w:t xml:space="preserve">Pre-answer every objection: “Do I own the files?” (yes), “What if the design is wrong?” (first revision free), “How long does it take?” (design in hours, boards in 1–2 weeks), “Can I take the Gerbers elsewhere?” (yes, no lock-in).</w:t>
      </w:r>
    </w:p>
    <w:p>
      <w:pPr>
        <w:pStyle w:val="Heading2"/>
      </w:pPr>
      <w:r>
        <w:t xml:space="preserve">4.4 Pre-Launch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c>
          <w:tcPr>
            <w:tcW w:type="dxa" w:w="2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Landing page live (eisla.io)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28 Feb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Waitlist form wired to email platform</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28 Feb 2026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 case study boards designed + ordered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 Mar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 timelapse recorded + edited</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 Mar 2026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Launch blog post drafted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 Mar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FAQ page complete</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 Mar 2026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r>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Reddit account karma built (500+)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 Mar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 progress</w:t>
            </w:r>
          </w:p>
        </w:tc>
      </w:tr>
      <w:tr>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Instagram portfolio (12+ posts)</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 Mar 2026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 progress</w:t>
            </w:r>
          </w:p>
        </w:tc>
      </w:tr>
      <w:tr>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150+ waitlist sign-ups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 Mar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Target</w:t>
            </w:r>
          </w:p>
        </w:tc>
      </w:tr>
      <w:tr>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Show HN post drafted</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 Mar 2026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Pending</w:t>
            </w:r>
          </w:p>
        </w:tc>
      </w:tr>
    </w:tbl>
    <w:p>
      <w:r>
        <w:br w:type="page"/>
      </w:r>
    </w:p>
    <w:p>
      <w:pPr>
        <w:pStyle w:val="Heading1"/>
      </w:pPr>
      <w:r>
        <w:t xml:space="preserve">5. Launch Month (April 2026)</w:t>
      </w:r>
    </w:p>
    <w:p>
      <w:pPr>
        <w:spacing w:after="120"/>
      </w:pPr>
      <w:r>
        <w:rPr>
          <w:rFonts w:ascii="Arial" w:cs="Arial" w:eastAsia="Arial" w:hAnsi="Arial"/>
          <w:sz w:val="22"/>
          <w:szCs w:val="22"/>
        </w:rPr>
        <w:t xml:space="preserve">The launch is a single coordinated push across all channels on the same day. The goal is maximum visibility in the first 48 hours to convert waitlist sign-ups and generate organic discussion.</w:t>
      </w:r>
    </w:p>
    <w:p>
      <w:pPr>
        <w:pStyle w:val="Heading2"/>
      </w:pPr>
      <w:r>
        <w:t xml:space="preserve">5.1 Launch Day Sequence</w:t>
      </w:r>
    </w:p>
    <w:p>
      <w:pPr>
        <w:spacing w:after="120"/>
      </w:pPr>
      <w:r>
        <w:rPr>
          <w:rFonts w:ascii="Arial" w:cs="Arial" w:eastAsia="Arial" w:hAnsi="Arial"/>
          <w:b/>
          <w:bCs/>
          <w:sz w:val="22"/>
          <w:szCs w:val="22"/>
        </w:rPr>
        <w:t xml:space="preserve">Morning (8–9am): </w:t>
      </w:r>
      <w:r>
        <w:rPr>
          <w:rFonts w:ascii="Arial" w:cs="Arial" w:eastAsia="Arial" w:hAnsi="Arial"/>
          <w:sz w:val="22"/>
          <w:szCs w:val="22"/>
        </w:rPr>
        <w:t xml:space="preserve">Send waitlist email. Subject: “Eisla is live — your 20% discount is waiting.” Direct link to order. Personal tone, not corporate. Include the timelapse video.</w:t>
      </w:r>
    </w:p>
    <w:p>
      <w:pPr>
        <w:spacing w:after="120"/>
      </w:pPr>
      <w:r>
        <w:rPr>
          <w:rFonts w:ascii="Arial" w:cs="Arial" w:eastAsia="Arial" w:hAnsi="Arial"/>
          <w:b/>
          <w:bCs/>
          <w:sz w:val="22"/>
          <w:szCs w:val="22"/>
        </w:rPr>
        <w:t xml:space="preserve">Mid-morning (10–11am): </w:t>
      </w:r>
      <w:r>
        <w:rPr>
          <w:rFonts w:ascii="Arial" w:cs="Arial" w:eastAsia="Arial" w:hAnsi="Arial"/>
          <w:sz w:val="22"/>
          <w:szCs w:val="22"/>
        </w:rPr>
        <w:t xml:space="preserve">Post to Hacker News as Show HN. Title: “Show HN: I built a service that turns plain English into manufactured PCBs.” Link to blog post. Be available to answer comments for the entire day — HN rewards engaged founders.</w:t>
      </w:r>
    </w:p>
    <w:p>
      <w:pPr>
        <w:spacing w:after="120"/>
      </w:pPr>
      <w:r>
        <w:rPr>
          <w:rFonts w:ascii="Arial" w:cs="Arial" w:eastAsia="Arial" w:hAnsi="Arial"/>
          <w:b/>
          <w:bCs/>
          <w:sz w:val="22"/>
          <w:szCs w:val="22"/>
        </w:rPr>
        <w:t xml:space="preserve">Lunchtime (12–1pm): </w:t>
      </w:r>
      <w:r>
        <w:rPr>
          <w:rFonts w:ascii="Arial" w:cs="Arial" w:eastAsia="Arial" w:hAnsi="Arial"/>
          <w:sz w:val="22"/>
          <w:szCs w:val="22"/>
        </w:rPr>
        <w:t xml:space="preserve">Post to Reddit r/electronics and r/embedded. Share the timelapse video with a genuine “I built this, here’s how it works” narrative. Reddit detects and punishes self-promotion — the tone must be authentic and the account must already have posting history.</w:t>
      </w:r>
    </w:p>
    <w:p>
      <w:pPr>
        <w:spacing w:after="120"/>
      </w:pPr>
      <w:r>
        <w:rPr>
          <w:rFonts w:ascii="Arial" w:cs="Arial" w:eastAsia="Arial" w:hAnsi="Arial"/>
          <w:b/>
          <w:bCs/>
          <w:sz w:val="22"/>
          <w:szCs w:val="22"/>
        </w:rPr>
        <w:t xml:space="preserve">Afternoon: </w:t>
      </w:r>
      <w:r>
        <w:rPr>
          <w:rFonts w:ascii="Arial" w:cs="Arial" w:eastAsia="Arial" w:hAnsi="Arial"/>
          <w:sz w:val="22"/>
          <w:szCs w:val="22"/>
        </w:rPr>
        <w:t xml:space="preserve">LinkedIn post from personal account (not company page — personal posts get 5–10× the reach). Instagram carousel of the case study boards. Cross-post timelapse to YouTube Shorts and Instagram Reels.</w:t>
      </w:r>
    </w:p>
    <w:p>
      <w:pPr>
        <w:spacing w:after="120"/>
      </w:pPr>
      <w:r>
        <w:rPr>
          <w:rFonts w:ascii="Arial" w:cs="Arial" w:eastAsia="Arial" w:hAnsi="Arial"/>
          <w:b/>
          <w:bCs/>
          <w:sz w:val="22"/>
          <w:szCs w:val="22"/>
        </w:rPr>
        <w:t xml:space="preserve">Evening: </w:t>
      </w:r>
      <w:r>
        <w:rPr>
          <w:rFonts w:ascii="Arial" w:cs="Arial" w:eastAsia="Arial" w:hAnsi="Arial"/>
          <w:sz w:val="22"/>
          <w:szCs w:val="22"/>
        </w:rPr>
        <w:t xml:space="preserve">Monitor all channels. Reply to every comment. Track sign-ups. Send a “thank you” follow-up to anyone who orders on day one.</w:t>
      </w:r>
    </w:p>
    <w:p>
      <w:pPr>
        <w:pStyle w:val="Heading2"/>
      </w:pPr>
      <w:r>
        <w:t xml:space="preserve">5.2 Launch Week Follow-Up</w:t>
      </w:r>
    </w:p>
    <w:p>
      <w:pPr>
        <w:spacing w:after="120"/>
      </w:pPr>
      <w:r>
        <w:rPr>
          <w:rFonts w:ascii="Arial" w:cs="Arial" w:eastAsia="Arial" w:hAnsi="Arial"/>
          <w:sz w:val="22"/>
          <w:szCs w:val="22"/>
        </w:rPr>
        <w:t xml:space="preserve">Days 2–7: Continue engaging on HN and Reddit. Post follow-up content (“24 hours in — here’s what happened”). Share any early customer feedback. Send a second waitlist email at day 3 to non-openers. If the HN post gains traction, write a follow-up blog post with more technical detail.</w:t>
      </w:r>
    </w:p>
    <w:p>
      <w:pPr>
        <w:spacing w:after="120"/>
      </w:pPr>
      <w:r>
        <w:rPr>
          <w:rFonts w:ascii="Arial" w:cs="Arial" w:eastAsia="Arial" w:hAnsi="Arial"/>
          <w:sz w:val="22"/>
          <w:szCs w:val="22"/>
        </w:rPr>
        <w:t xml:space="preserve">Expected outcome: 5–15 orders in the first week from waitlist conversions and organic reach. This is the “friends and acquaintances” cohort that the external reviewer flagged — expect it to front-load and then drop.</w:t>
      </w:r>
    </w:p>
    <w:p>
      <w:r>
        <w:br w:type="page"/>
      </w:r>
    </w:p>
    <w:p>
      <w:pPr>
        <w:pStyle w:val="Heading1"/>
      </w:pPr>
      <w:r>
        <w:t xml:space="preserve">6. Month-by-Month Plan (Months 1–12)</w:t>
      </w:r>
    </w:p>
    <w:p>
      <w:pPr>
        <w:spacing w:after="120"/>
      </w:pPr>
      <w:r>
        <w:rPr>
          <w:rFonts w:ascii="Arial" w:cs="Arial" w:eastAsia="Arial" w:hAnsi="Arial"/>
          <w:sz w:val="22"/>
          <w:szCs w:val="22"/>
        </w:rPr>
        <w:t xml:space="preserve">The plan divides into three phases: Launch &amp; Learn (M1–3), Build &amp; Optimise (M4–8), and Scale (M9–12). Budget ramps with confidence — spend is back-loaded to allow early months to inform channel effectiveness.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4226"/>
        <w:gridCol w:w="800"/>
        <w:gridCol w:w="1200"/>
      </w:tblGrid>
      <w:tr>
        <w:tc>
          <w:tcPr>
            <w:tcW w:type="dxa" w:w="1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w:t>
            </w:r>
          </w:p>
        </w:tc>
        <w:tc>
          <w:tcPr>
            <w:tcW w:type="dxa" w:w="8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Key activities</w:t>
            </w:r>
          </w:p>
        </w:tc>
        <w:tc>
          <w:tcPr>
            <w:tcW w:type="dxa" w:w="8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Budget</w:t>
            </w:r>
          </w:p>
        </w:tc>
        <w:tc>
          <w:tcPr>
            <w:tcW w:type="dxa" w:w="1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jobs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M1 (Apr)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Launch</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Launch day push. HN, Reddit, waitlist conversion. Monitor + respond. First customer onboarding.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8–12</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M2 (May)</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Launch</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Follow-up content. First case study from real customer (with permission). Reddit AMAs. Google Ads test: 5–10 long-tail keywords at £10/day.</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10–14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M3 (Jun)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Learn</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Analyse: which channels drove orders? Kill underperformers. Double down on what works. Publish customer testimonial. Second YouTube video.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10–14</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M4 (Jul)</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Build</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SEO: publish 2 blog posts (tutorials, “PCB design for non-engineers”). Optimise Google Ads based on M2–3 data. Start Instagram Reels series.</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£900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12–16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M5 (Aug)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Build</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Outreach to 5 YouTube makers/creators for potential collaboration. Offer free board design in exchange for honest video review. Reddit promoted posts test.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12–16</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M6 (Sep)</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Build</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First trade event (UK Maker Faire or local electronics meetup). Cost: £500 stand + materials. Collect emails. Live demo.</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£1,500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14–18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M7 (Oct)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Optimise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SEO: 2 more blog posts. Email nurture sequence for unconverted leads. Google Ads: expand to 15–20 keywords. Retargeting pixel active.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£1,200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14–18</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M8 (Nov)</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Optimise</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 creator videos should be publishing by now. Amplify with social sharing. Case study library: 5+ real projects on website.</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£1,200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14–20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M9 (Dec)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Scale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Holiday quiet period. Use downtime to create Q1 content backlog. Prep for January SEO push. Reduced ad spend.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10–14</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M10 (Jan)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Scale</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New year push. Refresh landing page. “2027 hardware projects start here” campaign. Ramp Google Ads. LinkedIn sponsored content test.</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£1,500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16–20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M11 (Feb)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Scale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Second trade event (Embedded World / Southern Manufacturing). University outreach: email 20 EE departments about student project pricing.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£1,800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16–22</w:t>
            </w:r>
          </w:p>
        </w:tc>
      </w:tr>
      <w:tr>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M12 (Mar)</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Scale</w:t>
            </w:r>
          </w:p>
        </w:tc>
        <w:tc>
          <w:tcPr>
            <w:tcW w:type="dxa" w:w="42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Year-end review. Full channel ROI analysis. Plan Y2 budget and strategy. Publish “Year in Review” blog post.</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£1,400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16–22</w:t>
            </w:r>
          </w:p>
        </w:tc>
      </w:tr>
    </w:tbl>
    <w:p>
      <w:pPr>
        <w:spacing w:after="60"/>
      </w:pPr>
    </w:p>
    <w:p>
      <w:pPr>
        <w:spacing w:after="120"/>
      </w:pPr>
      <w:r>
        <w:rPr>
          <w:rFonts w:ascii="Arial" w:cs="Arial" w:eastAsia="Arial" w:hAnsi="Arial"/>
          <w:b/>
          <w:bCs/>
          <w:sz w:val="22"/>
          <w:szCs w:val="22"/>
        </w:rPr>
        <w:t xml:space="preserve">Total Y1 budget: </w:t>
      </w:r>
      <w:r>
        <w:rPr>
          <w:rFonts w:ascii="Arial" w:cs="Arial" w:eastAsia="Arial" w:hAnsi="Arial"/>
          <w:sz w:val="22"/>
          <w:szCs w:val="22"/>
        </w:rPr>
        <w:t xml:space="preserve">£13,000 allocated (£500 contingency held in reserve). Average £1,083/month with back-loaded weighting.</w:t>
      </w:r>
    </w:p>
    <w:p>
      <w:r>
        <w:br w:type="page"/>
      </w:r>
    </w:p>
    <w:p>
      <w:pPr>
        <w:pStyle w:val="Heading1"/>
      </w:pPr>
      <w:r>
        <w:t xml:space="preserve">7. Channel Strategy</w:t>
      </w:r>
    </w:p>
    <w:p>
      <w:pPr>
        <w:spacing w:after="120"/>
      </w:pPr>
      <w:r>
        <w:rPr>
          <w:rFonts w:ascii="Arial" w:cs="Arial" w:eastAsia="Arial" w:hAnsi="Arial"/>
          <w:sz w:val="22"/>
          <w:szCs w:val="22"/>
        </w:rPr>
        <w:t xml:space="preserve">Each channel is evaluated on three criteria: cost to activate, expected volume of qualified leads, and time investment required. Eisla’s marketing must work within the constraint of a founder with a full-time day job — async, batchable activities are prioritised over anything requiring real-time availability.</w:t>
      </w:r>
    </w:p>
    <w:p>
      <w:pPr>
        <w:pStyle w:val="Heading2"/>
      </w:pPr>
      <w:r>
        <w:t xml:space="preserve">7.1 Reddit &amp; Online Communities (Primary Channel)</w:t>
      </w:r>
    </w:p>
    <w:p>
      <w:pPr>
        <w:spacing w:after="120"/>
      </w:pPr>
      <w:r>
        <w:rPr>
          <w:rFonts w:ascii="Arial" w:cs="Arial" w:eastAsia="Arial" w:hAnsi="Arial"/>
          <w:sz w:val="22"/>
          <w:szCs w:val="22"/>
        </w:rPr>
        <w:t xml:space="preserve">Cost: Free (organic) + £100–200/month (promoted posts from M5). Time: 20–30 minutes/day.</w:t>
      </w:r>
    </w:p>
    <w:p>
      <w:pPr>
        <w:spacing w:after="120"/>
      </w:pPr>
      <w:r>
        <w:rPr>
          <w:rFonts w:ascii="Arial" w:cs="Arial" w:eastAsia="Arial" w:hAnsi="Arial"/>
          <w:sz w:val="22"/>
          <w:szCs w:val="22"/>
        </w:rPr>
        <w:t xml:space="preserve">Reddit is where Eisla’s target customers actively express the pain. Posts like “can someone design a PCB for me?” appear regularly in r/electronics (2.3M members), r/embedded (185k), r/PrintedCircuitBoard (33k), and r/arduino (900k). The strategy is not to spam these communities but to become a trusted, helpful presence who happens to offer a service.</w:t>
      </w:r>
    </w:p>
    <w:p>
      <w:pPr>
        <w:spacing w:after="120"/>
      </w:pPr>
      <w:r>
        <w:rPr>
          <w:rFonts w:ascii="Arial" w:cs="Arial" w:eastAsia="Arial" w:hAnsi="Arial"/>
          <w:b/>
          <w:bCs/>
          <w:sz w:val="22"/>
          <w:szCs w:val="22"/>
        </w:rPr>
        <w:t xml:space="preserve">Rules of engagement: </w:t>
      </w:r>
      <w:r>
        <w:rPr>
          <w:rFonts w:ascii="Arial" w:cs="Arial" w:eastAsia="Arial" w:hAnsi="Arial"/>
          <w:sz w:val="22"/>
          <w:szCs w:val="22"/>
        </w:rPr>
        <w:t xml:space="preserve">Never post a direct advert. Always lead with value. Answer questions first. Mention Eisla only when directly relevant (“I actually built a service that does this — happy to answer questions”). Comply with subreddit self-promotion rules. Use a personal account, not a brand account.</w:t>
      </w:r>
    </w:p>
    <w:p>
      <w:pPr>
        <w:spacing w:after="120"/>
      </w:pPr>
      <w:r>
        <w:rPr>
          <w:rFonts w:ascii="Arial" w:cs="Arial" w:eastAsia="Arial" w:hAnsi="Arial"/>
          <w:b/>
          <w:bCs/>
          <w:sz w:val="22"/>
          <w:szCs w:val="22"/>
        </w:rPr>
        <w:t xml:space="preserve">Promoted posts (from M5): </w:t>
      </w:r>
      <w:r>
        <w:rPr>
          <w:rFonts w:ascii="Arial" w:cs="Arial" w:eastAsia="Arial" w:hAnsi="Arial"/>
          <w:sz w:val="22"/>
          <w:szCs w:val="22"/>
        </w:rPr>
        <w:t xml:space="preserve">Reddit’s ad platform allows targeting by subreddit. Cost: £2–5 CPM. Test with r/electronics and r/embedded. Creative: the timelapse video with “Describe your circuit. We’ll design and manufacture the PCB.”</w:t>
      </w:r>
    </w:p>
    <w:p>
      <w:pPr>
        <w:pStyle w:val="Heading2"/>
      </w:pPr>
      <w:r>
        <w:t xml:space="preserve">7.2 Hacker News (Launch + Periodic)</w:t>
      </w:r>
    </w:p>
    <w:p>
      <w:pPr>
        <w:spacing w:after="120"/>
      </w:pPr>
      <w:r>
        <w:rPr>
          <w:rFonts w:ascii="Arial" w:cs="Arial" w:eastAsia="Arial" w:hAnsi="Arial"/>
          <w:sz w:val="22"/>
          <w:szCs w:val="22"/>
        </w:rPr>
        <w:t xml:space="preserve">Cost: Free. Time: Intensive on launch day, periodic thereafter.</w:t>
      </w:r>
    </w:p>
    <w:p>
      <w:pPr>
        <w:spacing w:after="120"/>
      </w:pPr>
      <w:r>
        <w:rPr>
          <w:rFonts w:ascii="Arial" w:cs="Arial" w:eastAsia="Arial" w:hAnsi="Arial"/>
          <w:sz w:val="22"/>
          <w:szCs w:val="22"/>
        </w:rPr>
        <w:t xml:space="preserve">HN is the highest-leverage single event in the launch plan. A successful Show HN can generate 10,000+ page views in 24 hours and establish lasting SEO authority from backlinks. The audience (technical founders, engineers, makers) is the ideal Eisla customer.</w:t>
      </w:r>
    </w:p>
    <w:p>
      <w:pPr>
        <w:spacing w:after="120"/>
      </w:pPr>
      <w:r>
        <w:rPr>
          <w:rFonts w:ascii="Arial" w:cs="Arial" w:eastAsia="Arial" w:hAnsi="Arial"/>
          <w:b/>
          <w:bCs/>
          <w:sz w:val="22"/>
          <w:szCs w:val="22"/>
        </w:rPr>
        <w:t xml:space="preserve">Success factors: </w:t>
      </w:r>
      <w:r>
        <w:rPr>
          <w:rFonts w:ascii="Arial" w:cs="Arial" w:eastAsia="Arial" w:hAnsi="Arial"/>
          <w:sz w:val="22"/>
          <w:szCs w:val="22"/>
        </w:rPr>
        <w:t xml:space="preserve">Genuine technical depth in the post. Founder available to answer every comment for 8+ hours. Honest about limitations. No marketing language. HN rewards authenticity and punishes anything that feels like an ad.</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Post new Show HN updates at major milestones (100th board shipped, new tier launched, open-source tooling released). Each is an opportunity for fresh front-page visibility.</w:t>
      </w:r>
    </w:p>
    <w:p>
      <w:pPr>
        <w:pStyle w:val="Heading2"/>
      </w:pPr>
      <w:r>
        <w:t xml:space="preserve">7.3 YouTube (Content + Creator Partnerships)</w:t>
      </w:r>
    </w:p>
    <w:p>
      <w:pPr>
        <w:spacing w:after="120"/>
      </w:pPr>
      <w:r>
        <w:rPr>
          <w:rFonts w:ascii="Arial" w:cs="Arial" w:eastAsia="Arial" w:hAnsi="Arial"/>
          <w:sz w:val="22"/>
          <w:szCs w:val="22"/>
        </w:rPr>
        <w:t xml:space="preserve">Cost: £0 (own content) + £500–1,000 per creator collaboration (free board + shipping). Time: 2–4 hours per own video.</w:t>
      </w:r>
    </w:p>
    <w:p>
      <w:pPr>
        <w:spacing w:after="120"/>
      </w:pPr>
      <w:r>
        <w:rPr>
          <w:rFonts w:ascii="Arial" w:cs="Arial" w:eastAsia="Arial" w:hAnsi="Arial"/>
          <w:sz w:val="22"/>
          <w:szCs w:val="22"/>
        </w:rPr>
        <w:t xml:space="preserve">YouTube serves two purposes: direct customer acquisition (viewers see the demo and order) and long-tail SEO (videos rank in Google for “custom PCB design service” and related terms). Timelapse videos of the Eisla pipeline are inherently compelling — watching a paragraph of text become a physical circuit board in 60 seconds is a powerful demonstration.</w:t>
      </w:r>
    </w:p>
    <w:p>
      <w:pPr>
        <w:spacing w:after="120"/>
      </w:pPr>
      <w:r>
        <w:rPr>
          <w:rFonts w:ascii="Arial" w:cs="Arial" w:eastAsia="Arial" w:hAnsi="Arial"/>
          <w:b/>
          <w:bCs/>
          <w:sz w:val="22"/>
          <w:szCs w:val="22"/>
        </w:rPr>
        <w:t xml:space="preserve">Creator partnerships (from M5): </w:t>
      </w:r>
      <w:r>
        <w:rPr>
          <w:rFonts w:ascii="Arial" w:cs="Arial" w:eastAsia="Arial" w:hAnsi="Arial"/>
          <w:sz w:val="22"/>
          <w:szCs w:val="22"/>
        </w:rPr>
        <w:t xml:space="preserve">Identify 5–10 makers/electronics YouTubers with 10k–100k subscribers. Offer a free Eisla design for their next project in exchange for an honest review. Not a paid sponsorship — just a free service. Channels like GreatScott!, ElectroBOOM (too large), Ben Eater (too niche), and mid-tier makers are ideal targets. Even one video from a trusted creator can drive 50–100 orders.</w:t>
      </w:r>
    </w:p>
    <w:p>
      <w:pPr>
        <w:pStyle w:val="Heading2"/>
      </w:pPr>
      <w:r>
        <w:t xml:space="preserve">7.4 Google Ads (Paid Search, from M2)</w:t>
      </w:r>
    </w:p>
    <w:p>
      <w:pPr>
        <w:spacing w:after="120"/>
      </w:pPr>
      <w:r>
        <w:rPr>
          <w:rFonts w:ascii="Arial" w:cs="Arial" w:eastAsia="Arial" w:hAnsi="Arial"/>
          <w:sz w:val="22"/>
          <w:szCs w:val="22"/>
        </w:rPr>
        <w:t xml:space="preserve">Cost: £300–500/month. Time: 1–2 hours/week management.</w:t>
      </w:r>
    </w:p>
    <w:p>
      <w:pPr>
        <w:spacing w:after="120"/>
      </w:pPr>
      <w:r>
        <w:rPr>
          <w:rFonts w:ascii="Arial" w:cs="Arial" w:eastAsia="Arial" w:hAnsi="Arial"/>
          <w:sz w:val="22"/>
          <w:szCs w:val="22"/>
        </w:rPr>
        <w:t xml:space="preserve">Google Ads captures the small number of people who do search for related terms. The category is niche enough that competition is low and CPCs are £2–5. Long-tail keywords only — broad terms like “PCB design” are dominated by EDA software companies and are not cost-effective.</w:t>
      </w:r>
    </w:p>
    <w:p>
      <w:pPr>
        <w:spacing w:after="120"/>
      </w:pPr>
      <w:r>
        <w:rPr>
          <w:rFonts w:ascii="Arial" w:cs="Arial" w:eastAsia="Arial" w:hAnsi="Arial"/>
          <w:b/>
          <w:bCs/>
          <w:sz w:val="22"/>
          <w:szCs w:val="22"/>
        </w:rPr>
        <w:t xml:space="preserve">Keyword targets: </w:t>
      </w:r>
      <w:r>
        <w:rPr>
          <w:rFonts w:ascii="Arial" w:cs="Arial" w:eastAsia="Arial" w:hAnsi="Arial"/>
          <w:sz w:val="22"/>
          <w:szCs w:val="22"/>
        </w:rPr>
        <w:t xml:space="preserve">“custom PCB design service UK”, “PCB design for hire”, “get PCB designed and manufactured”, “PCB prototype service”, “someone to design my PCB”, “PCB design freelancer”. Start with 5–10 keywords, measure cost-per-acquisition, and expand or cut based on data.</w:t>
      </w:r>
    </w:p>
    <w:p>
      <w:pPr>
        <w:spacing w:after="120"/>
      </w:pPr>
      <w:r>
        <w:rPr>
          <w:rFonts w:ascii="Arial" w:cs="Arial" w:eastAsia="Arial" w:hAnsi="Arial"/>
          <w:b/>
          <w:bCs/>
          <w:sz w:val="22"/>
          <w:szCs w:val="22"/>
        </w:rPr>
        <w:t xml:space="preserve">Expected performance: </w:t>
      </w:r>
      <w:r>
        <w:rPr>
          <w:rFonts w:ascii="Arial" w:cs="Arial" w:eastAsia="Arial" w:hAnsi="Arial"/>
          <w:sz w:val="22"/>
          <w:szCs w:val="22"/>
        </w:rPr>
        <w:t xml:space="preserve">At £3 CPC and 5% landing page conversion, £300/month buys ~100 clicks and ~5 orders. At £599 blended revenue per order, that’s £2,995 revenue on £300 spend (10:1 ROAS). Even at 2% conversion, it’s still 4:1.</w:t>
      </w:r>
    </w:p>
    <w:p>
      <w:pPr>
        <w:pStyle w:val="Heading2"/>
      </w:pPr>
      <w:r>
        <w:t xml:space="preserve">7.5 SEO &amp; Content Marketing (from M4)</w:t>
      </w:r>
    </w:p>
    <w:p>
      <w:pPr>
        <w:spacing w:after="120"/>
      </w:pPr>
      <w:r>
        <w:rPr>
          <w:rFonts w:ascii="Arial" w:cs="Arial" w:eastAsia="Arial" w:hAnsi="Arial"/>
          <w:sz w:val="22"/>
          <w:szCs w:val="22"/>
        </w:rPr>
        <w:t xml:space="preserve">Cost: £0 (time investment). Time: 4–6 hours per blog post.</w:t>
      </w:r>
    </w:p>
    <w:p>
      <w:pPr>
        <w:spacing w:after="120"/>
      </w:pPr>
      <w:r>
        <w:rPr>
          <w:rFonts w:ascii="Arial" w:cs="Arial" w:eastAsia="Arial" w:hAnsi="Arial"/>
          <w:sz w:val="22"/>
          <w:szCs w:val="22"/>
        </w:rPr>
        <w:t xml:space="preserve">Content marketing is the slowest channel but the most durable. Blog posts that rank for relevant terms will drive free traffic for years. The content strategy targets the “problem-aware” audience — people who know they need a PCB but do not know Eisla exists.</w:t>
      </w:r>
    </w:p>
    <w:p>
      <w:pPr>
        <w:spacing w:after="120"/>
      </w:pPr>
      <w:r>
        <w:rPr>
          <w:rFonts w:ascii="Arial" w:cs="Arial" w:eastAsia="Arial" w:hAnsi="Arial"/>
          <w:b/>
          <w:bCs/>
          <w:sz w:val="22"/>
          <w:szCs w:val="22"/>
        </w:rPr>
        <w:t xml:space="preserve">Content calendar (2 posts/month from M4): </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w:t>
            </w:r>
          </w:p>
        </w:tc>
        <w:tc>
          <w:tcPr>
            <w:tcW w:type="dxa" w:w="3913"/>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Post 1</w:t>
            </w:r>
          </w:p>
        </w:tc>
        <w:tc>
          <w:tcPr>
            <w:tcW w:type="dxa" w:w="3913"/>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Post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M4 (Jul)</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“PCB design for non-engineers: a complete guide”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 mistakes first-time PCB designers make”</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M5 (Aug)</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“How to go from breadboard to manufactured PCB”</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“JLCPCB vs PCBWay vs UK fabs: honest comparison”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M6 (Sep)</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“What does a custom PCB actually cost in 2026?”</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Case study: [customer project] from idea to board</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M7 (Oct)</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“Arduino to custom PCB: when and why to make the switch”</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“How AI is changing electronics design”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M8 (Nov)</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“Designing PCBs for Kickstarter hardware projects”</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Case study: [university/student project]</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M9–12</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Continue cadence. Topics driven by customer questions and SEO gap analysis.</w:t>
            </w:r>
          </w:p>
        </w:tc>
        <w:tc>
          <w:tcPr>
            <w:tcW w:type="dxa" w:w="3913"/>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bl>
    <w:p>
      <w:pPr>
        <w:spacing w:after="60"/>
      </w:pPr>
    </w:p>
    <w:p>
      <w:pPr>
        <w:pStyle w:val="Heading2"/>
      </w:pPr>
      <w:r>
        <w:t xml:space="preserve">7.6 Email Marketing</w:t>
      </w:r>
    </w:p>
    <w:p>
      <w:pPr>
        <w:spacing w:after="120"/>
      </w:pPr>
      <w:r>
        <w:rPr>
          <w:rFonts w:ascii="Arial" w:cs="Arial" w:eastAsia="Arial" w:hAnsi="Arial"/>
          <w:sz w:val="22"/>
          <w:szCs w:val="22"/>
        </w:rPr>
        <w:t xml:space="preserve">Cost: £360/year (Buttondown/ConvertKit). Time: 1–2 hours/month.</w:t>
      </w:r>
    </w:p>
    <w:p>
      <w:pPr>
        <w:spacing w:after="120"/>
      </w:pPr>
      <w:r>
        <w:rPr>
          <w:rFonts w:ascii="Arial" w:cs="Arial" w:eastAsia="Arial" w:hAnsi="Arial"/>
          <w:sz w:val="22"/>
          <w:szCs w:val="22"/>
        </w:rPr>
        <w:t xml:space="preserve">Email is the highest-converting channel for existing leads. The waitlist converts to a customer nurture list post-launch. Every blog post, case study, and milestone update goes to the list. Target: monthly newsletter plus triggered sequences for abandoned enquiries.</w:t>
      </w:r>
    </w:p>
    <w:p>
      <w:pPr>
        <w:spacing w:after="120"/>
      </w:pPr>
      <w:r>
        <w:rPr>
          <w:rFonts w:ascii="Arial" w:cs="Arial" w:eastAsia="Arial" w:hAnsi="Arial"/>
          <w:b/>
          <w:bCs/>
          <w:sz w:val="22"/>
          <w:szCs w:val="22"/>
        </w:rPr>
        <w:t xml:space="preserve">Automated sequences: </w:t>
      </w:r>
      <w:r>
        <w:rPr>
          <w:rFonts w:ascii="Arial" w:cs="Arial" w:eastAsia="Arial" w:hAnsi="Arial"/>
          <w:sz w:val="22"/>
          <w:szCs w:val="22"/>
        </w:rPr>
        <w:t xml:space="preserve">Welcome (immediate), “How it works” (day 2), case study (day 5), “20% off first order” (day 10 for unconverted). Post-purchase: “How did it go?” (day 30), “Ready for your next project?” (day 60).</w:t>
      </w:r>
    </w:p>
    <w:p>
      <w:pPr>
        <w:pStyle w:val="Heading2"/>
      </w:pPr>
      <w:r>
        <w:t xml:space="preserve">7.7 Trade Events &amp; Meetups</w:t>
      </w:r>
    </w:p>
    <w:p>
      <w:pPr>
        <w:spacing w:after="120"/>
      </w:pPr>
      <w:r>
        <w:rPr>
          <w:rFonts w:ascii="Arial" w:cs="Arial" w:eastAsia="Arial" w:hAnsi="Arial"/>
          <w:sz w:val="22"/>
          <w:szCs w:val="22"/>
        </w:rPr>
        <w:t xml:space="preserve">Cost: £500–1,000 per event (stand, travel, materials). Time: 1–2 days per event.</w:t>
      </w:r>
    </w:p>
    <w:p>
      <w:pPr>
        <w:spacing w:after="120"/>
      </w:pPr>
      <w:r>
        <w:rPr>
          <w:rFonts w:ascii="Arial" w:cs="Arial" w:eastAsia="Arial" w:hAnsi="Arial"/>
          <w:sz w:val="22"/>
          <w:szCs w:val="22"/>
        </w:rPr>
        <w:t xml:space="preserve">In-person events build trust faster than any online channel. A live demo — typing a description and showing the AI generate a PCB in real time — is the single most compelling sales tool Eisla has. Target two events in Year 1:</w:t>
      </w:r>
    </w:p>
    <w:p>
      <w:pPr>
        <w:spacing w:after="120"/>
      </w:pPr>
      <w:r>
        <w:rPr>
          <w:rFonts w:ascii="Arial" w:cs="Arial" w:eastAsia="Arial" w:hAnsi="Arial"/>
          <w:b/>
          <w:bCs/>
          <w:sz w:val="22"/>
          <w:szCs w:val="22"/>
        </w:rPr>
        <w:t xml:space="preserve">Event 1 (M6, Sep): </w:t>
      </w:r>
      <w:r>
        <w:rPr>
          <w:rFonts w:ascii="Arial" w:cs="Arial" w:eastAsia="Arial" w:hAnsi="Arial"/>
          <w:sz w:val="22"/>
          <w:szCs w:val="22"/>
        </w:rPr>
        <w:t xml:space="preserve">UK Maker Faire, local electronics meetup, or Bristol/Bath tech event. Low cost, friendly audience. Test the pitch and demo setup.</w:t>
      </w:r>
    </w:p>
    <w:p>
      <w:pPr>
        <w:spacing w:after="120"/>
      </w:pPr>
      <w:r>
        <w:rPr>
          <w:rFonts w:ascii="Arial" w:cs="Arial" w:eastAsia="Arial" w:hAnsi="Arial"/>
          <w:b/>
          <w:bCs/>
          <w:sz w:val="22"/>
          <w:szCs w:val="22"/>
        </w:rPr>
        <w:t xml:space="preserve">Event 2 (M11, Feb): </w:t>
      </w:r>
      <w:r>
        <w:rPr>
          <w:rFonts w:ascii="Arial" w:cs="Arial" w:eastAsia="Arial" w:hAnsi="Arial"/>
          <w:sz w:val="22"/>
          <w:szCs w:val="22"/>
        </w:rPr>
        <w:t xml:space="preserve">Southern Manufacturing (Farnborough) or Embedded World (Nuremberg, if budget allows). More professional audience. Hardware startups and engineering teams.</w:t>
      </w:r>
    </w:p>
    <w:p>
      <w:pPr>
        <w:pStyle w:val="Heading2"/>
      </w:pPr>
      <w:r>
        <w:t xml:space="preserve">7.8 LinkedIn</w:t>
      </w:r>
    </w:p>
    <w:p>
      <w:pPr>
        <w:spacing w:after="120"/>
      </w:pPr>
      <w:r>
        <w:rPr>
          <w:rFonts w:ascii="Arial" w:cs="Arial" w:eastAsia="Arial" w:hAnsi="Arial"/>
          <w:sz w:val="22"/>
          <w:szCs w:val="22"/>
        </w:rPr>
        <w:t xml:space="preserve">Cost: £0 (organic) + £200–300/month sponsored content (from M10). Time: 30 minutes/week.</w:t>
      </w:r>
    </w:p>
    <w:p>
      <w:pPr>
        <w:spacing w:after="120"/>
      </w:pPr>
      <w:r>
        <w:rPr>
          <w:rFonts w:ascii="Arial" w:cs="Arial" w:eastAsia="Arial" w:hAnsi="Arial"/>
          <w:sz w:val="22"/>
          <w:szCs w:val="22"/>
        </w:rPr>
        <w:t xml:space="preserve">LinkedIn reaches Segment 2 (hardware startups) and Segment 3 (engineering teams). The strategy is founder-led: personal posts outperform company page posts by 5–10× on LinkedIn. Share the building-in-public story, customer wins, and technical insights. Company page mirrors content for SEO.</w:t>
      </w:r>
    </w:p>
    <w:p>
      <w:r>
        <w:br w:type="page"/>
      </w:r>
    </w:p>
    <w:p>
      <w:pPr>
        <w:pStyle w:val="Heading1"/>
      </w:pPr>
      <w:r>
        <w:t xml:space="preserve">8. Budget Allocation</w:t>
      </w:r>
    </w:p>
    <w:p>
      <w:pPr>
        <w:spacing w:after="120"/>
      </w:pPr>
      <w:r>
        <w:rPr>
          <w:rFonts w:ascii="Arial" w:cs="Arial" w:eastAsia="Arial" w:hAnsi="Arial"/>
          <w:sz w:val="22"/>
          <w:szCs w:val="22"/>
        </w:rPr>
        <w:t xml:space="preserve">Total Year 1 marketing budget: £13,500 (12% of £113,119 projected revenue). Allocated by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800"/>
        <w:gridCol w:w="1826"/>
      </w:tblGrid>
      <w:tr>
        <w:tc>
          <w:tcPr>
            <w:tcW w:type="dxa" w:w="28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Y1 Budget</w:t>
            </w:r>
          </w:p>
        </w:tc>
        <w:tc>
          <w:tcPr>
            <w:tcW w:type="dxa" w:w="1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 of Total</w:t>
            </w:r>
          </w:p>
        </w:tc>
        <w:tc>
          <w:tcPr>
            <w:tcW w:type="dxa" w:w="18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Orders</w:t>
            </w:r>
          </w:p>
        </w:tc>
        <w:tc>
          <w:tcPr>
            <w:tcW w:type="dxa" w:w="18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CAC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Google 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35–70</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£60–120</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 events (2)</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15–25</w:t>
            </w:r>
          </w:p>
        </w:tc>
        <w:tc>
          <w:tcPr>
            <w:tcW w:type="dxa" w:w="1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£100–170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 creator collabs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20–50</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£30–75</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Reddit promoted posts</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£1,200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10–25</w:t>
            </w:r>
          </w:p>
        </w:tc>
        <w:tc>
          <w:tcPr>
            <w:tcW w:type="dxa" w:w="1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£48–120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LinkedIn sponsored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5–10</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£80–160</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Email platform</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£360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10–20</w:t>
            </w:r>
          </w:p>
        </w:tc>
        <w:tc>
          <w:tcPr>
            <w:tcW w:type="dxa" w:w="1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£18–36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Design/print materials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Contingency</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£2,440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0"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E8F0F0"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£13,500</w:t>
            </w:r>
          </w:p>
        </w:tc>
        <w:tc>
          <w:tcPr>
            <w:tcW w:type="dxa" w:w="1200"/>
            <w:tcBorders>
              <w:top w:val="single" w:color="CCCCCC" w:sz="1"/>
              <w:left w:val="single" w:color="CCCCCC" w:sz="1"/>
              <w:bottom w:val="single" w:color="CCCCCC" w:sz="1"/>
              <w:right w:val="single" w:color="CCCCCC" w:sz="1"/>
            </w:tcBorders>
            <w:shd w:fill="E8F0F0"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E8F0F0" w:val="clear"/>
            <w:tcMar>
              <w:top w:type="dxa" w:w="60"/>
              <w:left w:type="dxa" w:w="100"/>
              <w:bottom w:type="dxa" w:w="60"/>
              <w:right w:type="dxa" w:w="100"/>
            </w:tcMar>
          </w:tcPr>
          <w:p>
            <w:pPr>
              <w:jc w:val="left"/>
            </w:pPr>
            <w:r>
              <w:rPr>
                <w:rFonts w:ascii="Arial" w:cs="Arial" w:eastAsia="Arial" w:hAnsi="Arial"/>
                <w:b/>
                <w:bCs/>
                <w:color w:val="000000"/>
                <w:sz w:val="20"/>
                <w:szCs w:val="20"/>
              </w:rPr>
              <w:t xml:space="preserve">95–200</w:t>
            </w:r>
          </w:p>
        </w:tc>
        <w:tc>
          <w:tcPr>
            <w:tcW w:type="dxa" w:w="1826"/>
            <w:tcBorders>
              <w:top w:val="single" w:color="CCCCCC" w:sz="1"/>
              <w:left w:val="single" w:color="CCCCCC" w:sz="1"/>
              <w:bottom w:val="single" w:color="CCCCCC" w:sz="1"/>
              <w:right w:val="single" w:color="CCCCCC" w:sz="1"/>
            </w:tcBorders>
            <w:shd w:fill="E8F0F0"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£68–142</w:t>
            </w:r>
          </w:p>
        </w:tc>
      </w:tr>
    </w:tbl>
    <w:p>
      <w:pPr>
        <w:spacing w:after="60"/>
      </w:pPr>
    </w:p>
    <w:p>
      <w:pPr>
        <w:spacing w:after="120"/>
      </w:pPr>
      <w:r>
        <w:rPr>
          <w:rFonts w:ascii="Arial" w:cs="Arial" w:eastAsia="Arial" w:hAnsi="Arial"/>
          <w:sz w:val="22"/>
          <w:szCs w:val="22"/>
        </w:rPr>
        <w:t xml:space="preserve">Note: “Expected Orders” from paid channels only. The majority of Year 1 orders (55–60 of 155 target) are expected from organic channels: direct Reddit/HN traffic, SEO, word-of-mouth, and waitlist conversions. These have zero marginal cost.</w:t>
      </w:r>
    </w:p>
    <w:p>
      <w:pPr>
        <w:spacing w:after="120"/>
      </w:pPr>
      <w:r>
        <w:rPr>
          <w:rFonts w:ascii="Arial" w:cs="Arial" w:eastAsia="Arial" w:hAnsi="Arial"/>
          <w:sz w:val="22"/>
          <w:szCs w:val="22"/>
        </w:rPr>
        <w:t xml:space="preserve">Blended customer acquisition cost (CAC) target: under £100. At £599 blended design fee and £344 gross profit per job, a £100 CAC delivers 3.4× payback on first order alone, before repeat business.</w:t>
      </w:r>
    </w:p>
    <w:p>
      <w:pPr>
        <w:pStyle w:val="Heading1"/>
      </w:pPr>
      <w:r>
        <w:t xml:space="preserve">9. Key Performance Indicators</w:t>
      </w:r>
    </w:p>
    <w:p>
      <w:pPr>
        <w:spacing w:after="120"/>
      </w:pPr>
      <w:r>
        <w:rPr>
          <w:rFonts w:ascii="Arial" w:cs="Arial" w:eastAsia="Arial" w:hAnsi="Arial"/>
          <w:sz w:val="22"/>
          <w:szCs w:val="22"/>
        </w:rPr>
        <w:t xml:space="preserve">Track weekly. Review monthly. Adjust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2826"/>
      </w:tblGrid>
      <w:tr>
        <w:tc>
          <w:tcPr>
            <w:tcW w:type="dxa" w:w="2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(M1–3)</w:t>
            </w:r>
          </w:p>
        </w:tc>
        <w:tc>
          <w:tcPr>
            <w:tcW w:type="dxa" w:w="14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(M4–8)</w:t>
            </w:r>
          </w:p>
        </w:tc>
        <w:tc>
          <w:tcPr>
            <w:tcW w:type="dxa" w:w="14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(M9–12)</w:t>
            </w:r>
          </w:p>
        </w:tc>
        <w:tc>
          <w:tcPr>
            <w:tcW w:type="dxa" w:w="28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How to measure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Orders / month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16–22</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Stripe dashboard</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Website visits / month</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500–1,000</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1,000–2,000</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2,000–4,000</w:t>
            </w:r>
          </w:p>
        </w:tc>
        <w:tc>
          <w:tcPr>
            <w:tcW w:type="dxa" w:w="2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Cloudflare / Plausible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Landing page conversion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5–8%</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Orders ÷ unique visitors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Waitlist → customer</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15–25%</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2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Email platform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Google Ads CPA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£120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£80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Google Ads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Email list size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200–400</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500–1,000</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1,000–2,000</w:t>
            </w:r>
          </w:p>
        </w:tc>
        <w:tc>
          <w:tcPr>
            <w:tcW w:type="dxa" w:w="2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Buttondown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NPS / satisfaction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&gt; 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&gt; 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&gt; 60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Post-delivery survey</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Repeat customer rate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5–10%</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10–15%</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15–20%</w:t>
            </w:r>
          </w:p>
        </w:tc>
        <w:tc>
          <w:tcPr>
            <w:tcW w:type="dxa" w:w="28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Order database</w:t>
            </w:r>
          </w:p>
        </w:tc>
      </w:tr>
    </w:tbl>
    <w:p>
      <w:pPr>
        <w:spacing w:after="60"/>
      </w:pPr>
    </w:p>
    <w:p>
      <w:pPr>
        <w:pStyle w:val="Heading1"/>
      </w:pPr>
      <w:r>
        <w:t xml:space="preserve">10. Marketing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5026"/>
      </w:tblGrid>
      <w:tr>
        <w:tc>
          <w:tcPr>
            <w:tcW w:type="dxa" w:w="2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50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HN launch flops (wrong timing, ignored)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Have backup launch channels. Can re-post as a different angle. Reddit is independent.</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Reddit account flagged for self-promotion</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Build genuine karma first. Never hard-sell. Let others mention Eisla.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Google Ads CPA too high (&gt;£150)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Cap daily spend. Kill expensive keywords fast. Reallocate to Reddit/YouTube.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 creator says no or gives bad review</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Low</w:t>
            </w:r>
          </w:p>
        </w:tc>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Approach 10 to get 2–3. A bad review is still exposure. Fix the issues they raise publicly.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Friends-and-family orders front-load, then trough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Expected. Budget is back-loaded for this reason. Organic channels take 3–6 months to mature.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Founder time constraint (full-time job)</w:t>
            </w:r>
          </w:p>
        </w:tc>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5026"/>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All activities are async/batchable. Batch content creation on weekends. Schedule posts. Automate email sequences.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organic traction after 6 months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Pivot: increase paid spend, consider niche PR, explore partnership with EDA tool companies.</w:t>
            </w:r>
          </w:p>
        </w:tc>
      </w:tr>
    </w:tbl>
    <w:p>
      <w:pPr>
        <w:spacing w:after="60"/>
      </w:pPr>
    </w:p>
    <w:p>
      <w:pPr>
        <w:pStyle w:val="Heading1"/>
      </w:pPr>
      <w:r>
        <w:t xml:space="preserve">11. Year 2 Preview</w:t>
      </w:r>
    </w:p>
    <w:p>
      <w:pPr>
        <w:spacing w:after="120"/>
      </w:pPr>
      <w:r>
        <w:rPr>
          <w:rFonts w:ascii="Arial" w:cs="Arial" w:eastAsia="Arial" w:hAnsi="Arial"/>
          <w:sz w:val="22"/>
          <w:szCs w:val="22"/>
        </w:rPr>
        <w:t xml:space="preserve">Year 2 marketing budget scales to £55,000 (12% of £459k projected revenue). This enables:</w:t>
      </w:r>
    </w:p>
    <w:p>
      <w:pPr>
        <w:spacing w:after="120"/>
      </w:pPr>
      <w:r>
        <w:rPr>
          <w:rFonts w:ascii="Arial" w:cs="Arial" w:eastAsia="Arial" w:hAnsi="Arial"/>
          <w:b/>
          <w:bCs/>
          <w:sz w:val="22"/>
          <w:szCs w:val="22"/>
        </w:rPr>
        <w:t xml:space="preserve">Dedicated SEO: </w:t>
      </w:r>
      <w:r>
        <w:rPr>
          <w:rFonts w:ascii="Arial" w:cs="Arial" w:eastAsia="Arial" w:hAnsi="Arial"/>
          <w:sz w:val="22"/>
          <w:szCs w:val="22"/>
        </w:rPr>
        <w:t xml:space="preserve">Consider an SEO agency or freelance SEO specialist (£500–1,000/month) to accelerate organic ranking.</w:t>
      </w:r>
    </w:p>
    <w:p>
      <w:pPr>
        <w:spacing w:after="120"/>
      </w:pPr>
      <w:r>
        <w:rPr>
          <w:rFonts w:ascii="Arial" w:cs="Arial" w:eastAsia="Arial" w:hAnsi="Arial"/>
          <w:b/>
          <w:bCs/>
          <w:sz w:val="22"/>
          <w:szCs w:val="22"/>
        </w:rPr>
        <w:t xml:space="preserve">Conference presence: </w:t>
      </w:r>
      <w:r>
        <w:rPr>
          <w:rFonts w:ascii="Arial" w:cs="Arial" w:eastAsia="Arial" w:hAnsi="Arial"/>
          <w:sz w:val="22"/>
          <w:szCs w:val="22"/>
        </w:rPr>
        <w:t xml:space="preserve">Embedded World booth (£3,000–5,000), multiple UK events, potential US trade show.</w:t>
      </w:r>
    </w:p>
    <w:p>
      <w:pPr>
        <w:spacing w:after="120"/>
      </w:pPr>
      <w:r>
        <w:rPr>
          <w:rFonts w:ascii="Arial" w:cs="Arial" w:eastAsia="Arial" w:hAnsi="Arial"/>
          <w:b/>
          <w:bCs/>
          <w:sz w:val="22"/>
          <w:szCs w:val="22"/>
        </w:rPr>
        <w:t xml:space="preserve">Content team: </w:t>
      </w:r>
      <w:r>
        <w:rPr>
          <w:rFonts w:ascii="Arial" w:cs="Arial" w:eastAsia="Arial" w:hAnsi="Arial"/>
          <w:sz w:val="22"/>
          <w:szCs w:val="22"/>
        </w:rPr>
        <w:t xml:space="preserve">Freelance technical writer for blog posts and case studies (£200–300/post).</w:t>
      </w:r>
    </w:p>
    <w:p>
      <w:pPr>
        <w:spacing w:after="120"/>
      </w:pPr>
      <w:r>
        <w:rPr>
          <w:rFonts w:ascii="Arial" w:cs="Arial" w:eastAsia="Arial" w:hAnsi="Arial"/>
          <w:b/>
          <w:bCs/>
          <w:sz w:val="22"/>
          <w:szCs w:val="22"/>
        </w:rPr>
        <w:t xml:space="preserve">Referral programme: </w:t>
      </w:r>
      <w:r>
        <w:rPr>
          <w:rFonts w:ascii="Arial" w:cs="Arial" w:eastAsia="Arial" w:hAnsi="Arial"/>
          <w:sz w:val="22"/>
          <w:szCs w:val="22"/>
        </w:rPr>
        <w:t xml:space="preserve">Launch a formal “refer a friend, get £50 credit” scheme. At £50 per referral vs £100 CAC from ads, referrals are the most cost-effective acquisition channel.</w:t>
      </w:r>
    </w:p>
    <w:p>
      <w:pPr>
        <w:spacing w:after="120"/>
      </w:pPr>
      <w:r>
        <w:rPr>
          <w:rFonts w:ascii="Arial" w:cs="Arial" w:eastAsia="Arial" w:hAnsi="Arial"/>
          <w:b/>
          <w:bCs/>
          <w:sz w:val="22"/>
          <w:szCs w:val="22"/>
        </w:rPr>
        <w:t xml:space="preserve">University partnerships: </w:t>
      </w:r>
      <w:r>
        <w:rPr>
          <w:rFonts w:ascii="Arial" w:cs="Arial" w:eastAsia="Arial" w:hAnsi="Arial"/>
          <w:sz w:val="22"/>
          <w:szCs w:val="22"/>
        </w:rPr>
        <w:t xml:space="preserve">Formal pricing for student/academic projects. Sponsor university maker spaces or hackathons.</w:t>
      </w:r>
    </w:p>
    <w:p>
      <w:pPr>
        <w:spacing w:after="120"/>
      </w:pPr>
      <w:r>
        <w:rPr>
          <w:rFonts w:ascii="Arial" w:cs="Arial" w:eastAsia="Arial" w:hAnsi="Arial"/>
          <w:sz w:val="22"/>
          <w:szCs w:val="22"/>
        </w:rPr>
        <w:t xml:space="preserve">The Year 1 data will determine the exact Year 2 channel mix. The plan should be reviewed and revised at month 9 based on actual performance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Eisla Marketing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3D3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C278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2026-02-26T14:29:00.887Z</dcterms:created>
  <dcterms:modified xsi:type="dcterms:W3CDTF">2026-02-26T14:29:00.888Z</dcterms:modified>
</cp:coreProperties>
</file>

<file path=docProps/custom.xml><?xml version="1.0" encoding="utf-8"?>
<Properties xmlns="http://schemas.openxmlformats.org/officeDocument/2006/custom-properties" xmlns:vt="http://schemas.openxmlformats.org/officeDocument/2006/docPropsVTypes"/>
</file>