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F58B6" w14:textId="77777777" w:rsidR="000F36FD" w:rsidRPr="00BB5972" w:rsidRDefault="00423BB0" w:rsidP="006D257C">
      <w:pPr>
        <w:jc w:val="center"/>
        <w:rPr>
          <w:rFonts w:asciiTheme="minorEastAsia" w:hAnsiTheme="minorEastAsia"/>
          <w:sz w:val="28"/>
          <w:szCs w:val="28"/>
        </w:rPr>
      </w:pPr>
      <w:bookmarkStart w:id="0" w:name="_Toc401149603"/>
      <w:r w:rsidRPr="00BB5972">
        <w:rPr>
          <w:rFonts w:asciiTheme="minorEastAsia" w:hAnsiTheme="minorEastAsia" w:hint="eastAsia"/>
          <w:sz w:val="28"/>
          <w:szCs w:val="28"/>
        </w:rPr>
        <w:t>基于Docker的高性能并行异构系统</w:t>
      </w:r>
      <w:r w:rsidR="00FE77EF" w:rsidRPr="00BB5972">
        <w:rPr>
          <w:rFonts w:asciiTheme="minorEastAsia" w:hAnsiTheme="minorEastAsia" w:hint="eastAsia"/>
          <w:sz w:val="28"/>
          <w:szCs w:val="28"/>
        </w:rPr>
        <w:t>设计</w:t>
      </w:r>
      <w:r w:rsidR="005836E4" w:rsidRPr="00BB5972">
        <w:rPr>
          <w:rFonts w:asciiTheme="minorEastAsia" w:hAnsiTheme="minorEastAsia" w:hint="eastAsia"/>
          <w:sz w:val="28"/>
          <w:szCs w:val="28"/>
        </w:rPr>
        <w:t>与实现</w:t>
      </w:r>
    </w:p>
    <w:p w14:paraId="3B5B1230" w14:textId="77777777" w:rsidR="000F36FD" w:rsidRDefault="000F36FD" w:rsidP="006D257C">
      <w:pPr>
        <w:jc w:val="center"/>
        <w:rPr>
          <w:rFonts w:asciiTheme="minorEastAsia" w:hAnsiTheme="minorEastAsia"/>
        </w:rPr>
      </w:pPr>
    </w:p>
    <w:p w14:paraId="2FD58DA3" w14:textId="77777777" w:rsidR="00736097" w:rsidRPr="00000E80" w:rsidRDefault="00736097" w:rsidP="006D257C">
      <w:pPr>
        <w:jc w:val="center"/>
        <w:rPr>
          <w:rFonts w:ascii="黑体" w:eastAsia="黑体" w:hAnsi="黑体"/>
          <w:sz w:val="28"/>
          <w:szCs w:val="28"/>
        </w:rPr>
      </w:pPr>
      <w:r w:rsidRPr="00000E80">
        <w:rPr>
          <w:rFonts w:ascii="黑体" w:eastAsia="黑体" w:hAnsi="黑体" w:hint="eastAsia"/>
          <w:sz w:val="28"/>
          <w:szCs w:val="28"/>
        </w:rPr>
        <w:t>摘要</w:t>
      </w:r>
      <w:bookmarkEnd w:id="0"/>
    </w:p>
    <w:p w14:paraId="2EA763A8" w14:textId="77777777"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在高性能计算系统中构建和部署基于图形处理加速器的软件环境是一项极具挑战性的任务。高性能应用程序必须可靠地运行在多个平台和环境中，并在解决复杂的软件堆栈依赖关系的同时充分利用图形处理加速器的资源。容器通常用于在多台机器上无缝部署基于CPU的应用程序。有了这个用例，容器就是硬件无关的和</w:t>
      </w:r>
      <w:r>
        <w:rPr>
          <w:rFonts w:asciiTheme="minorEastAsia" w:hAnsiTheme="minorEastAsia" w:hint="eastAsia"/>
          <w:sz w:val="24"/>
        </w:rPr>
        <w:t>平台无关的。使用英伟达图形处理加速器显然不是这样，因为它使用专用</w:t>
      </w:r>
      <w:r w:rsidRPr="00CE0DB6">
        <w:rPr>
          <w:rFonts w:asciiTheme="minorEastAsia" w:hAnsiTheme="minorEastAsia" w:hint="eastAsia"/>
          <w:sz w:val="24"/>
        </w:rPr>
        <w:t>的硬件，并且需要安装英伟达驱动程序。因此，Docker Engine本身并</w:t>
      </w:r>
      <w:r w:rsidR="00F61550">
        <w:rPr>
          <w:rFonts w:asciiTheme="minorEastAsia" w:hAnsiTheme="minorEastAsia" w:hint="eastAsia"/>
          <w:sz w:val="24"/>
        </w:rPr>
        <w:t>可以直接访问到</w:t>
      </w:r>
      <w:r w:rsidRPr="00CE0DB6">
        <w:rPr>
          <w:rFonts w:asciiTheme="minorEastAsia" w:hAnsiTheme="minorEastAsia" w:hint="eastAsia"/>
          <w:sz w:val="24"/>
        </w:rPr>
        <w:t>英伟达图形加速器</w:t>
      </w:r>
      <w:r w:rsidR="00F61550">
        <w:rPr>
          <w:rFonts w:asciiTheme="minorEastAsia" w:hAnsiTheme="minorEastAsia" w:hint="eastAsia"/>
          <w:sz w:val="24"/>
        </w:rPr>
        <w:t>并发挥其效率</w:t>
      </w:r>
      <w:r w:rsidRPr="00CE0DB6">
        <w:rPr>
          <w:rFonts w:asciiTheme="minorEastAsia" w:hAnsiTheme="minorEastAsia" w:hint="eastAsia"/>
          <w:sz w:val="24"/>
        </w:rPr>
        <w:t>。</w:t>
      </w:r>
    </w:p>
    <w:p w14:paraId="66A6FBC5" w14:textId="77777777"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容器是一种轻量级的虚拟化技术，具备便携式，易于构建和部署，占用空间小，运行时间少等优势。通过将应用程序及其环境封装到标准的软件单元中来解决部署复杂环境的问题。为了使Docker</w:t>
      </w:r>
      <w:r>
        <w:rPr>
          <w:rFonts w:asciiTheme="minorEastAsia" w:hAnsiTheme="minorEastAsia"/>
          <w:sz w:val="24"/>
        </w:rPr>
        <w:t xml:space="preserve"> </w:t>
      </w:r>
      <w:r>
        <w:rPr>
          <w:rFonts w:asciiTheme="minorEastAsia" w:hAnsiTheme="minorEastAsia" w:hint="eastAsia"/>
          <w:sz w:val="24"/>
        </w:rPr>
        <w:t>容器</w:t>
      </w:r>
      <w:r w:rsidRPr="00CE0DB6">
        <w:rPr>
          <w:rFonts w:asciiTheme="minorEastAsia" w:hAnsiTheme="minorEastAsia" w:hint="eastAsia"/>
          <w:sz w:val="24"/>
        </w:rPr>
        <w:t>在使用英伟达图形加速器的同时具备便携式和跨平台的特点，</w:t>
      </w:r>
      <w:r>
        <w:rPr>
          <w:rFonts w:asciiTheme="minorEastAsia" w:hAnsiTheme="minorEastAsia" w:hint="eastAsia"/>
          <w:sz w:val="24"/>
        </w:rPr>
        <w:t>我们</w:t>
      </w:r>
      <w:r w:rsidRPr="00CE0DB6">
        <w:rPr>
          <w:rFonts w:asciiTheme="minorEastAsia" w:hAnsiTheme="minorEastAsia" w:hint="eastAsia"/>
          <w:sz w:val="24"/>
        </w:rPr>
        <w:t>使用的解决方案是</w:t>
      </w:r>
      <w:r>
        <w:rPr>
          <w:rFonts w:asciiTheme="minorEastAsia" w:hAnsiTheme="minorEastAsia" w:hint="eastAsia"/>
          <w:sz w:val="24"/>
        </w:rPr>
        <w:t>分离</w:t>
      </w:r>
      <w:r w:rsidRPr="00CE0DB6">
        <w:rPr>
          <w:rFonts w:asciiTheme="minorEastAsia" w:hAnsiTheme="minorEastAsia" w:hint="eastAsia"/>
          <w:sz w:val="24"/>
        </w:rPr>
        <w:t>图像与英伟达驱动程序</w:t>
      </w:r>
      <w:r>
        <w:rPr>
          <w:rFonts w:asciiTheme="minorEastAsia" w:hAnsiTheme="minorEastAsia" w:hint="eastAsia"/>
          <w:sz w:val="24"/>
        </w:rPr>
        <w:t>之间的联系</w:t>
      </w:r>
      <w:r w:rsidRPr="00CE0DB6">
        <w:rPr>
          <w:rFonts w:asciiTheme="minorEastAsia" w:hAnsiTheme="minorEastAsia" w:hint="eastAsia"/>
          <w:sz w:val="24"/>
        </w:rPr>
        <w:t>。启动目标机器上的容器时，将安装所需的字符设备和驱动程序文件。</w:t>
      </w:r>
    </w:p>
    <w:p w14:paraId="2F15A94E" w14:textId="77777777"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本文研究分析了基于Volta架构的图形处理器和统一计算设备架构，如合作组织，动态平衡度等编程模型。笔者通过在实际工作中遇到的问题和需求为</w:t>
      </w:r>
      <w:r w:rsidRPr="00CE0DB6">
        <w:rPr>
          <w:rFonts w:asciiTheme="minorEastAsia" w:hAnsiTheme="minorEastAsia"/>
          <w:sz w:val="24"/>
        </w:rPr>
        <w:t>Docker</w:t>
      </w:r>
      <w:r w:rsidRPr="00CE0DB6">
        <w:rPr>
          <w:rFonts w:asciiTheme="minorEastAsia" w:hAnsiTheme="minorEastAsia" w:hint="eastAsia"/>
          <w:sz w:val="24"/>
        </w:rPr>
        <w:t>提供了运行时的扩展应用，它无缝隙的支持</w:t>
      </w:r>
      <w:r>
        <w:rPr>
          <w:rFonts w:asciiTheme="minorEastAsia" w:hAnsiTheme="minorEastAsia" w:hint="eastAsia"/>
          <w:sz w:val="24"/>
        </w:rPr>
        <w:t>基于</w:t>
      </w:r>
      <w:r w:rsidRPr="00CE0DB6">
        <w:rPr>
          <w:rFonts w:asciiTheme="minorEastAsia" w:hAnsiTheme="minorEastAsia" w:hint="eastAsia"/>
          <w:sz w:val="24"/>
        </w:rPr>
        <w:t>Volta架构的图形处理器，并在容器内能实现所有最新CUDA提供的技术方案，它为容器化应用程序提供了访问</w:t>
      </w:r>
      <w:r>
        <w:rPr>
          <w:rFonts w:asciiTheme="minorEastAsia" w:hAnsiTheme="minorEastAsia" w:hint="eastAsia"/>
          <w:sz w:val="24"/>
        </w:rPr>
        <w:t>图形加速器和主机系统的专用机制，从而有效地解决了高性能计算资源在</w:t>
      </w:r>
      <w:r w:rsidRPr="00CE0DB6">
        <w:rPr>
          <w:rFonts w:asciiTheme="minorEastAsia" w:hAnsiTheme="minorEastAsia" w:hint="eastAsia"/>
          <w:sz w:val="24"/>
        </w:rPr>
        <w:t>容器</w:t>
      </w:r>
      <w:r>
        <w:rPr>
          <w:rFonts w:asciiTheme="minorEastAsia" w:hAnsiTheme="minorEastAsia" w:hint="eastAsia"/>
          <w:sz w:val="24"/>
        </w:rPr>
        <w:t>内的</w:t>
      </w:r>
      <w:r w:rsidRPr="00CE0DB6">
        <w:rPr>
          <w:rFonts w:asciiTheme="minorEastAsia" w:hAnsiTheme="minorEastAsia" w:hint="eastAsia"/>
          <w:sz w:val="24"/>
        </w:rPr>
        <w:t>移植性</w:t>
      </w:r>
      <w:r>
        <w:rPr>
          <w:rFonts w:asciiTheme="minorEastAsia" w:hAnsiTheme="minorEastAsia" w:hint="eastAsia"/>
          <w:sz w:val="24"/>
        </w:rPr>
        <w:t>问题</w:t>
      </w:r>
      <w:r w:rsidRPr="00CE0DB6">
        <w:rPr>
          <w:rFonts w:asciiTheme="minorEastAsia" w:hAnsiTheme="minorEastAsia" w:hint="eastAsia"/>
          <w:sz w:val="24"/>
        </w:rPr>
        <w:t>。</w:t>
      </w:r>
    </w:p>
    <w:p w14:paraId="6D0CEF06" w14:textId="40C53A0E" w:rsidR="00C02FCA" w:rsidRPr="00CE0DB6" w:rsidRDefault="00C02FCA" w:rsidP="00C02FCA">
      <w:pPr>
        <w:ind w:firstLine="418"/>
        <w:rPr>
          <w:rFonts w:asciiTheme="minorEastAsia" w:hAnsiTheme="minorEastAsia"/>
          <w:sz w:val="24"/>
        </w:rPr>
      </w:pPr>
      <w:r w:rsidRPr="00CE0DB6">
        <w:rPr>
          <w:rFonts w:asciiTheme="minorEastAsia" w:hAnsiTheme="minorEastAsia" w:hint="eastAsia"/>
          <w:sz w:val="24"/>
        </w:rPr>
        <w:t>在实际工作中，优化后的容器将应用程序包装到隔离的虚拟环境中，通过此项技术，大大简化了CUDA和操作系统在数据中心环境部署工作，运维和测试人员</w:t>
      </w:r>
      <w:r w:rsidR="00055218">
        <w:rPr>
          <w:rFonts w:asciiTheme="minorEastAsia" w:hAnsiTheme="minorEastAsia" w:hint="eastAsia"/>
          <w:sz w:val="24"/>
        </w:rPr>
        <w:t>也</w:t>
      </w:r>
      <w:r w:rsidRPr="00CE0DB6">
        <w:rPr>
          <w:rFonts w:asciiTheme="minorEastAsia" w:hAnsiTheme="minorEastAsia" w:hint="eastAsia"/>
          <w:sz w:val="24"/>
        </w:rPr>
        <w:t>可以轻松地集成和隔离加速应用程序，无需任何修改，并将其部署在任何支持G</w:t>
      </w:r>
      <w:r w:rsidRPr="00CE0DB6">
        <w:rPr>
          <w:rFonts w:asciiTheme="minorEastAsia" w:hAnsiTheme="minorEastAsia"/>
          <w:sz w:val="24"/>
        </w:rPr>
        <w:t>PU</w:t>
      </w:r>
      <w:r w:rsidRPr="00CE0DB6">
        <w:rPr>
          <w:rFonts w:asciiTheme="minorEastAsia" w:hAnsiTheme="minorEastAsia" w:hint="eastAsia"/>
          <w:sz w:val="24"/>
        </w:rPr>
        <w:t>的基础设施上,极大地节省了资源。</w:t>
      </w:r>
    </w:p>
    <w:p w14:paraId="243AA348" w14:textId="77777777" w:rsidR="00B51072" w:rsidRDefault="00B51072" w:rsidP="00586A8C">
      <w:pPr>
        <w:rPr>
          <w:rFonts w:asciiTheme="minorEastAsia" w:hAnsiTheme="minorEastAsia"/>
        </w:rPr>
      </w:pPr>
    </w:p>
    <w:p w14:paraId="7896BC6C" w14:textId="77777777" w:rsidR="00350D3C" w:rsidRPr="00143152" w:rsidRDefault="00D04861" w:rsidP="00143152">
      <w:pPr>
        <w:jc w:val="center"/>
        <w:rPr>
          <w:rFonts w:ascii="Times New Roman" w:hAnsi="Times New Roman" w:cs="Times New Roman"/>
          <w:sz w:val="28"/>
          <w:szCs w:val="28"/>
        </w:rPr>
      </w:pPr>
      <w:r>
        <w:rPr>
          <w:rFonts w:ascii="Times New Roman" w:hAnsi="Times New Roman" w:cs="Times New Roman"/>
          <w:sz w:val="28"/>
          <w:szCs w:val="28"/>
        </w:rPr>
        <w:t xml:space="preserve"> </w:t>
      </w:r>
      <w:r w:rsidR="00350D3C" w:rsidRPr="00143152">
        <w:rPr>
          <w:rFonts w:ascii="Times New Roman" w:hAnsi="Times New Roman" w:cs="Times New Roman"/>
          <w:sz w:val="28"/>
          <w:szCs w:val="28"/>
        </w:rPr>
        <w:t>Abstract</w:t>
      </w:r>
    </w:p>
    <w:p w14:paraId="49C76F13" w14:textId="77777777" w:rsidR="00350D3C" w:rsidRPr="00B25A7F" w:rsidRDefault="00D04861" w:rsidP="00350D3C">
      <w:pPr>
        <w:rPr>
          <w:sz w:val="24"/>
          <w:szCs w:val="24"/>
        </w:rPr>
      </w:pPr>
      <w:r>
        <w:t xml:space="preserve">  </w:t>
      </w:r>
      <w:r w:rsidR="00350D3C" w:rsidRPr="00B25A7F">
        <w:rPr>
          <w:sz w:val="24"/>
          <w:szCs w:val="24"/>
        </w:rPr>
        <w:t>Building and deploying a software environment based on a graphics processing accelerator in a high-performance computing system is a challenging task. High-performance applications must reliably run on multiple platforms and environments and take full advantage of the resources of the graphics processing accelerator while resolving complex software stack dependencies. Containers are typically used to seamlessly deploy CPU-based applications on multiple machines. With this use case, the container is hardware-independent and platform-independent. The use of NVIDIA graphics processing accelerator is clearly not the case because it uses dedicated hardware and requires the installation of NVIDIA drivers. As a result, the Docker Engine itself does not support encapsulating the NVIDIA graphics accelerator inside the container.</w:t>
      </w:r>
    </w:p>
    <w:p w14:paraId="02FCFEDA" w14:textId="77777777" w:rsidR="00350D3C" w:rsidRPr="00B25A7F" w:rsidRDefault="00350D3C" w:rsidP="00350D3C">
      <w:pPr>
        <w:rPr>
          <w:sz w:val="24"/>
          <w:szCs w:val="24"/>
        </w:rPr>
      </w:pPr>
      <w:r w:rsidRPr="00B25A7F">
        <w:rPr>
          <w:sz w:val="24"/>
          <w:szCs w:val="24"/>
        </w:rPr>
        <w:t xml:space="preserve">  A container is a lightweight virtualization technology that is portable, easy to build and deploy, takes up less space and runs less time. Solve the problem of deploying complex environments by encapsulating the application and its environment into </w:t>
      </w:r>
      <w:r w:rsidRPr="00B25A7F">
        <w:rPr>
          <w:sz w:val="24"/>
          <w:szCs w:val="24"/>
        </w:rPr>
        <w:lastRenderedPageBreak/>
        <w:t>standard software units. In order to make the Docker image with portable and cross-platform features while using the NVIDIA graphics accelerator, the solution used by the container is to make the image irrelevant to the NVIDIA driver. When you start the container on the target machine, the required character device and driver files are installed.</w:t>
      </w:r>
    </w:p>
    <w:p w14:paraId="3EC9A798" w14:textId="77777777" w:rsidR="00350D3C" w:rsidRPr="00B25A7F" w:rsidRDefault="00350D3C" w:rsidP="00350D3C">
      <w:pPr>
        <w:rPr>
          <w:sz w:val="24"/>
          <w:szCs w:val="24"/>
        </w:rPr>
      </w:pPr>
      <w:r w:rsidRPr="00B25A7F">
        <w:rPr>
          <w:sz w:val="24"/>
          <w:szCs w:val="24"/>
        </w:rPr>
        <w:t xml:space="preserve">  This paper analyzes and analyzes the graphics processor based on Volta architecture and the unified computing device architecture, such as cooperative organization, dynamic balance and other programming model. The author provides Docker with run-time extended applications through the problems and requirements encountered in real work. It seamlessly supports the graphics processor based on the Volta architecture and enables the implementation of all the latest CUDA technology solutions in the container. Provides a specialized mechanism for accessing graphical accelerators and host systems for containerized applications, effectively addressing the portability of high-performance computing resources in containers.</w:t>
      </w:r>
    </w:p>
    <w:p w14:paraId="592F471D" w14:textId="77777777" w:rsidR="00350D3C" w:rsidRPr="00B25A7F" w:rsidRDefault="00350D3C" w:rsidP="00350D3C">
      <w:pPr>
        <w:rPr>
          <w:sz w:val="24"/>
          <w:szCs w:val="24"/>
        </w:rPr>
      </w:pPr>
      <w:r w:rsidRPr="00B25A7F">
        <w:rPr>
          <w:sz w:val="24"/>
          <w:szCs w:val="24"/>
        </w:rPr>
        <w:t xml:space="preserve">  In actual work, the optimized container wraps the application into an isolated virtual environment, greatly simplifying the deployment of CUDA and the operating system in the data center environment, and the ease of integration and isolation Accelerate applications, without any modification, and deploy them on any GPU-enabled infrastructure, dramatically saving resources.</w:t>
      </w:r>
    </w:p>
    <w:p w14:paraId="05C80CAA" w14:textId="77777777" w:rsidR="00350D3C" w:rsidRPr="00837810" w:rsidRDefault="00350D3C" w:rsidP="00350D3C">
      <w:pPr>
        <w:rPr>
          <w:sz w:val="24"/>
          <w:szCs w:val="24"/>
        </w:rPr>
      </w:pPr>
      <w:r w:rsidRPr="00837810">
        <w:rPr>
          <w:b/>
          <w:sz w:val="24"/>
          <w:szCs w:val="24"/>
        </w:rPr>
        <w:t>Keywords</w:t>
      </w:r>
      <w:r w:rsidRPr="00837810">
        <w:rPr>
          <w:sz w:val="24"/>
          <w:szCs w:val="24"/>
        </w:rPr>
        <w:t>: GPU, Docker, High Performance Computing, Container, Virtualization, Heterogeneous System, CUDA</w:t>
      </w:r>
    </w:p>
    <w:p w14:paraId="669A832A" w14:textId="77777777" w:rsidR="00350D3C" w:rsidRDefault="00350D3C" w:rsidP="00586A8C">
      <w:pPr>
        <w:rPr>
          <w:rFonts w:asciiTheme="minorEastAsia" w:hAnsiTheme="minorEastAsia"/>
        </w:rPr>
      </w:pPr>
    </w:p>
    <w:p w14:paraId="50A6BEF2" w14:textId="77777777" w:rsidR="00B51072" w:rsidRDefault="00B51072" w:rsidP="00D46766">
      <w:pPr>
        <w:jc w:val="center"/>
        <w:rPr>
          <w:rFonts w:asciiTheme="minorEastAsia" w:hAnsiTheme="minorEastAsia"/>
        </w:rPr>
      </w:pPr>
      <w:r>
        <w:rPr>
          <w:rFonts w:asciiTheme="minorEastAsia" w:hAnsiTheme="minorEastAsia" w:hint="eastAsia"/>
        </w:rPr>
        <w:t>目录</w:t>
      </w:r>
    </w:p>
    <w:p w14:paraId="27F817D7" w14:textId="77777777" w:rsidR="0010779F" w:rsidRDefault="0010779F" w:rsidP="00620E83">
      <w:pPr>
        <w:pStyle w:val="ListParagraph"/>
        <w:numPr>
          <w:ilvl w:val="0"/>
          <w:numId w:val="2"/>
        </w:numPr>
        <w:ind w:firstLineChars="0"/>
        <w:rPr>
          <w:rFonts w:asciiTheme="minorEastAsia" w:hAnsiTheme="minorEastAsia"/>
        </w:rPr>
      </w:pPr>
      <w:r w:rsidRPr="00D34535">
        <w:rPr>
          <w:rFonts w:asciiTheme="minorEastAsia" w:hAnsiTheme="minorEastAsia" w:hint="eastAsia"/>
        </w:rPr>
        <w:t>绪论</w:t>
      </w:r>
    </w:p>
    <w:p w14:paraId="73B76958" w14:textId="77777777" w:rsidR="006A525B" w:rsidRPr="00071215" w:rsidRDefault="006A525B"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课题背景和意义</w:t>
      </w:r>
    </w:p>
    <w:p w14:paraId="5E5157CB" w14:textId="77777777" w:rsidR="0010779F" w:rsidRPr="00071215" w:rsidRDefault="0010779F"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国内现状和国外研究进展</w:t>
      </w:r>
    </w:p>
    <w:p w14:paraId="71A1E647" w14:textId="77777777" w:rsidR="0010779F" w:rsidRPr="00071215" w:rsidRDefault="0010779F" w:rsidP="00620E83">
      <w:pPr>
        <w:pStyle w:val="ListParagraph"/>
        <w:numPr>
          <w:ilvl w:val="1"/>
          <w:numId w:val="12"/>
        </w:numPr>
        <w:ind w:firstLineChars="0"/>
        <w:rPr>
          <w:rFonts w:asciiTheme="minorEastAsia" w:hAnsiTheme="minorEastAsia"/>
        </w:rPr>
      </w:pPr>
      <w:r w:rsidRPr="00071215">
        <w:rPr>
          <w:rFonts w:asciiTheme="minorEastAsia" w:hAnsiTheme="minorEastAsia" w:hint="eastAsia"/>
        </w:rPr>
        <w:t>课题研究的创新点</w:t>
      </w:r>
    </w:p>
    <w:p w14:paraId="6B0C2255" w14:textId="77777777" w:rsidR="0010779F" w:rsidRDefault="0010779F" w:rsidP="00620E83">
      <w:pPr>
        <w:pStyle w:val="ListParagraph"/>
        <w:numPr>
          <w:ilvl w:val="1"/>
          <w:numId w:val="12"/>
        </w:numPr>
        <w:ind w:firstLineChars="0"/>
        <w:rPr>
          <w:rFonts w:asciiTheme="minorEastAsia" w:hAnsiTheme="minorEastAsia"/>
        </w:rPr>
      </w:pPr>
      <w:r>
        <w:rPr>
          <w:rFonts w:asciiTheme="minorEastAsia" w:hAnsiTheme="minorEastAsia" w:hint="eastAsia"/>
        </w:rPr>
        <w:t>论文的主要目标</w:t>
      </w:r>
    </w:p>
    <w:p w14:paraId="4B8E107D" w14:textId="77777777" w:rsidR="0010779F" w:rsidRDefault="0010779F" w:rsidP="00620E83">
      <w:pPr>
        <w:pStyle w:val="ListParagraph"/>
        <w:numPr>
          <w:ilvl w:val="1"/>
          <w:numId w:val="12"/>
        </w:numPr>
        <w:ind w:firstLineChars="0"/>
        <w:rPr>
          <w:rFonts w:asciiTheme="minorEastAsia" w:hAnsiTheme="minorEastAsia"/>
        </w:rPr>
      </w:pPr>
      <w:r>
        <w:rPr>
          <w:rFonts w:asciiTheme="minorEastAsia" w:hAnsiTheme="minorEastAsia" w:hint="eastAsia"/>
        </w:rPr>
        <w:t>本文的组织结构</w:t>
      </w:r>
    </w:p>
    <w:p w14:paraId="241B5DC2" w14:textId="77777777" w:rsidR="0010779F" w:rsidRDefault="0010779F" w:rsidP="00620E83">
      <w:pPr>
        <w:pStyle w:val="ListParagraph"/>
        <w:numPr>
          <w:ilvl w:val="0"/>
          <w:numId w:val="2"/>
        </w:numPr>
        <w:ind w:firstLineChars="0"/>
        <w:rPr>
          <w:rFonts w:asciiTheme="minorEastAsia" w:hAnsiTheme="minorEastAsia"/>
        </w:rPr>
      </w:pPr>
      <w:r w:rsidRPr="00D54F2F">
        <w:rPr>
          <w:rFonts w:asciiTheme="minorEastAsia" w:hAnsiTheme="minorEastAsia" w:hint="eastAsia"/>
        </w:rPr>
        <w:t>系统相关技术研究</w:t>
      </w:r>
    </w:p>
    <w:p w14:paraId="48E8A6DB" w14:textId="77777777" w:rsidR="0010779F" w:rsidRPr="009F53EA" w:rsidRDefault="0010779F" w:rsidP="0010779F">
      <w:pPr>
        <w:rPr>
          <w:rFonts w:asciiTheme="minorEastAsia" w:hAnsiTheme="minorEastAsia"/>
        </w:rPr>
      </w:pPr>
      <w:r>
        <w:rPr>
          <w:rFonts w:asciiTheme="minorEastAsia" w:hAnsiTheme="minorEastAsia"/>
        </w:rPr>
        <w:t xml:space="preserve">2.1 </w:t>
      </w:r>
      <w:r w:rsidRPr="009F53EA">
        <w:rPr>
          <w:rFonts w:asciiTheme="minorEastAsia" w:hAnsiTheme="minorEastAsia" w:hint="eastAsia"/>
        </w:rPr>
        <w:t>虚拟化容器技术</w:t>
      </w:r>
    </w:p>
    <w:p w14:paraId="2055EF0F" w14:textId="77777777" w:rsidR="0010779F" w:rsidRPr="009F53EA" w:rsidRDefault="0010779F" w:rsidP="0010779F">
      <w:pPr>
        <w:rPr>
          <w:rFonts w:asciiTheme="minorEastAsia" w:hAnsiTheme="minorEastAsia"/>
        </w:rPr>
      </w:pPr>
      <w:r>
        <w:rPr>
          <w:rFonts w:asciiTheme="minorEastAsia" w:hAnsiTheme="minorEastAsia" w:hint="eastAsia"/>
        </w:rPr>
        <w:t>2</w:t>
      </w:r>
      <w:r>
        <w:rPr>
          <w:rFonts w:asciiTheme="minorEastAsia" w:hAnsiTheme="minorEastAsia"/>
        </w:rPr>
        <w:t xml:space="preserve">.2 </w:t>
      </w:r>
      <w:r w:rsidRPr="009F53EA">
        <w:rPr>
          <w:rFonts w:asciiTheme="minorEastAsia" w:hAnsiTheme="minorEastAsia" w:hint="eastAsia"/>
        </w:rPr>
        <w:t>高性能异构技术</w:t>
      </w:r>
    </w:p>
    <w:p w14:paraId="1BC0E193" w14:textId="77777777" w:rsidR="0010779F" w:rsidRPr="009F53EA" w:rsidRDefault="0010779F" w:rsidP="0010779F">
      <w:pPr>
        <w:rPr>
          <w:rFonts w:asciiTheme="minorEastAsia" w:hAnsiTheme="minorEastAsia"/>
        </w:rPr>
      </w:pPr>
      <w:r>
        <w:rPr>
          <w:rFonts w:asciiTheme="minorEastAsia" w:hAnsiTheme="minorEastAsia"/>
        </w:rPr>
        <w:t xml:space="preserve">2.3 </w:t>
      </w:r>
      <w:r w:rsidRPr="009F53EA">
        <w:rPr>
          <w:rFonts w:asciiTheme="minorEastAsia" w:hAnsiTheme="minorEastAsia"/>
        </w:rPr>
        <w:t>Postgresq</w:t>
      </w:r>
      <w:r>
        <w:rPr>
          <w:rFonts w:asciiTheme="minorEastAsia" w:hAnsiTheme="minorEastAsia"/>
        </w:rPr>
        <w:t>l</w:t>
      </w:r>
      <w:r w:rsidRPr="009F53EA">
        <w:rPr>
          <w:rFonts w:asciiTheme="minorEastAsia" w:hAnsiTheme="minorEastAsia" w:hint="eastAsia"/>
        </w:rPr>
        <w:t>数据库技术</w:t>
      </w:r>
    </w:p>
    <w:p w14:paraId="519A970C" w14:textId="77777777" w:rsidR="0010779F" w:rsidRPr="009F53EA" w:rsidRDefault="0010779F" w:rsidP="0010779F">
      <w:pPr>
        <w:rPr>
          <w:rFonts w:asciiTheme="minorEastAsia" w:hAnsiTheme="minorEastAsia"/>
        </w:rPr>
      </w:pPr>
      <w:r>
        <w:rPr>
          <w:rFonts w:asciiTheme="minorEastAsia" w:hAnsiTheme="minorEastAsia"/>
        </w:rPr>
        <w:t xml:space="preserve">2.4 </w:t>
      </w:r>
      <w:r w:rsidRPr="009F53EA">
        <w:rPr>
          <w:rFonts w:asciiTheme="minorEastAsia" w:hAnsiTheme="minorEastAsia" w:hint="eastAsia"/>
        </w:rPr>
        <w:t>Go</w:t>
      </w:r>
      <w:r>
        <w:rPr>
          <w:rFonts w:asciiTheme="minorEastAsia" w:hAnsiTheme="minorEastAsia" w:hint="eastAsia"/>
        </w:rPr>
        <w:t>编程</w:t>
      </w:r>
    </w:p>
    <w:p w14:paraId="32A18E9D" w14:textId="77777777" w:rsidR="0010779F" w:rsidRPr="009F53EA" w:rsidRDefault="0010779F" w:rsidP="0010779F">
      <w:pPr>
        <w:rPr>
          <w:rFonts w:asciiTheme="minorEastAsia" w:hAnsiTheme="minorEastAsia"/>
        </w:rPr>
      </w:pPr>
      <w:r>
        <w:rPr>
          <w:rFonts w:asciiTheme="minorEastAsia" w:hAnsiTheme="minorEastAsia"/>
        </w:rPr>
        <w:t xml:space="preserve">2.5 </w:t>
      </w:r>
      <w:r w:rsidR="00272703">
        <w:rPr>
          <w:rFonts w:asciiTheme="minorEastAsia" w:hAnsiTheme="minorEastAsia" w:hint="eastAsia"/>
        </w:rPr>
        <w:t>基于MVC的</w:t>
      </w:r>
      <w:r w:rsidRPr="009F53EA">
        <w:rPr>
          <w:rFonts w:asciiTheme="minorEastAsia" w:hAnsiTheme="minorEastAsia"/>
        </w:rPr>
        <w:t>Django</w:t>
      </w:r>
      <w:r w:rsidRPr="009F53EA">
        <w:rPr>
          <w:rFonts w:asciiTheme="minorEastAsia" w:hAnsiTheme="minorEastAsia" w:hint="eastAsia"/>
        </w:rPr>
        <w:t>框架</w:t>
      </w:r>
    </w:p>
    <w:p w14:paraId="7AE8DC0C" w14:textId="77777777" w:rsidR="0010779F" w:rsidRDefault="0010779F" w:rsidP="0010779F">
      <w:pPr>
        <w:rPr>
          <w:rFonts w:asciiTheme="minorEastAsia" w:hAnsiTheme="minorEastAsia"/>
        </w:rPr>
      </w:pPr>
      <w:r>
        <w:rPr>
          <w:rFonts w:asciiTheme="minorEastAsia" w:hAnsiTheme="minorEastAsia"/>
        </w:rPr>
        <w:t>2.6 Python</w:t>
      </w:r>
      <w:r>
        <w:rPr>
          <w:rFonts w:asciiTheme="minorEastAsia" w:hAnsiTheme="minorEastAsia" w:hint="eastAsia"/>
        </w:rPr>
        <w:t>编程</w:t>
      </w:r>
    </w:p>
    <w:p w14:paraId="524EAF58" w14:textId="77777777" w:rsidR="0010779F" w:rsidRPr="00991ED9" w:rsidRDefault="0010779F" w:rsidP="0010779F">
      <w:pPr>
        <w:rPr>
          <w:rFonts w:asciiTheme="minorEastAsia" w:hAnsiTheme="minorEastAsia"/>
        </w:rPr>
      </w:pPr>
      <w:r>
        <w:rPr>
          <w:rFonts w:asciiTheme="minorEastAsia" w:hAnsiTheme="minorEastAsia"/>
        </w:rPr>
        <w:t xml:space="preserve">2.7 </w:t>
      </w:r>
      <w:r>
        <w:rPr>
          <w:rFonts w:asciiTheme="minorEastAsia" w:hAnsiTheme="minorEastAsia" w:hint="eastAsia"/>
        </w:rPr>
        <w:t>前端相关技术</w:t>
      </w:r>
    </w:p>
    <w:p w14:paraId="2FA9ADE5" w14:textId="77777777" w:rsidR="0010779F" w:rsidRDefault="0010779F" w:rsidP="00620E83">
      <w:pPr>
        <w:pStyle w:val="ListParagraph"/>
        <w:numPr>
          <w:ilvl w:val="0"/>
          <w:numId w:val="2"/>
        </w:numPr>
        <w:ind w:firstLineChars="0"/>
        <w:rPr>
          <w:rFonts w:asciiTheme="minorEastAsia" w:hAnsiTheme="minorEastAsia"/>
        </w:rPr>
      </w:pPr>
      <w:r w:rsidRPr="00C7481D">
        <w:rPr>
          <w:rFonts w:asciiTheme="minorEastAsia" w:hAnsiTheme="minorEastAsia" w:hint="eastAsia"/>
        </w:rPr>
        <w:t>基于C</w:t>
      </w:r>
      <w:r w:rsidRPr="00C7481D">
        <w:rPr>
          <w:rFonts w:asciiTheme="minorEastAsia" w:hAnsiTheme="minorEastAsia"/>
        </w:rPr>
        <w:t>UDA</w:t>
      </w:r>
      <w:r>
        <w:rPr>
          <w:rFonts w:asciiTheme="minorEastAsia" w:hAnsiTheme="minorEastAsia" w:hint="eastAsia"/>
        </w:rPr>
        <w:t>的</w:t>
      </w:r>
      <w:r w:rsidRPr="00C7481D">
        <w:rPr>
          <w:rFonts w:asciiTheme="minorEastAsia" w:hAnsiTheme="minorEastAsia" w:hint="eastAsia"/>
        </w:rPr>
        <w:t>高性能</w:t>
      </w:r>
      <w:r>
        <w:rPr>
          <w:rFonts w:asciiTheme="minorEastAsia" w:hAnsiTheme="minorEastAsia" w:hint="eastAsia"/>
        </w:rPr>
        <w:t>平台</w:t>
      </w:r>
      <w:r w:rsidR="00AC6475">
        <w:rPr>
          <w:rFonts w:asciiTheme="minorEastAsia" w:hAnsiTheme="minorEastAsia" w:hint="eastAsia"/>
        </w:rPr>
        <w:t>设计</w:t>
      </w:r>
    </w:p>
    <w:p w14:paraId="1B80E563" w14:textId="77777777" w:rsidR="0010779F" w:rsidRDefault="0010779F" w:rsidP="0010779F">
      <w:pPr>
        <w:rPr>
          <w:rFonts w:asciiTheme="minorEastAsia" w:hAnsiTheme="minorEastAsia"/>
        </w:rPr>
      </w:pPr>
      <w:r>
        <w:rPr>
          <w:rFonts w:asciiTheme="minorEastAsia" w:hAnsiTheme="minorEastAsia"/>
        </w:rPr>
        <w:t>3.1 CUDA</w:t>
      </w:r>
      <w:r>
        <w:rPr>
          <w:rFonts w:asciiTheme="minorEastAsia" w:hAnsiTheme="minorEastAsia" w:hint="eastAsia"/>
        </w:rPr>
        <w:t>编程模型</w:t>
      </w:r>
      <w:r w:rsidR="00B35C76">
        <w:rPr>
          <w:rFonts w:asciiTheme="minorEastAsia" w:hAnsiTheme="minorEastAsia" w:hint="eastAsia"/>
        </w:rPr>
        <w:t>与环境</w:t>
      </w:r>
    </w:p>
    <w:p w14:paraId="3AECCD79" w14:textId="77777777" w:rsidR="0010779F" w:rsidRDefault="0010779F" w:rsidP="0010779F">
      <w:pPr>
        <w:rPr>
          <w:rFonts w:asciiTheme="minorEastAsia" w:hAnsiTheme="minorEastAsia"/>
        </w:rPr>
      </w:pPr>
      <w:r>
        <w:rPr>
          <w:rFonts w:asciiTheme="minorEastAsia" w:hAnsiTheme="minorEastAsia"/>
        </w:rPr>
        <w:t xml:space="preserve">3.2 </w:t>
      </w:r>
      <w:r>
        <w:rPr>
          <w:rFonts w:asciiTheme="minorEastAsia" w:hAnsiTheme="minorEastAsia" w:hint="eastAsia"/>
        </w:rPr>
        <w:t>合作组织</w:t>
      </w:r>
    </w:p>
    <w:p w14:paraId="299371E0" w14:textId="77777777" w:rsidR="0010779F" w:rsidRDefault="0010779F" w:rsidP="0010779F">
      <w:pPr>
        <w:rPr>
          <w:rFonts w:asciiTheme="minorEastAsia" w:hAnsiTheme="minorEastAsia"/>
        </w:rPr>
      </w:pPr>
      <w:r>
        <w:rPr>
          <w:rFonts w:asciiTheme="minorEastAsia" w:hAnsiTheme="minorEastAsia"/>
        </w:rPr>
        <w:t xml:space="preserve">3.3 </w:t>
      </w:r>
      <w:r>
        <w:rPr>
          <w:rFonts w:asciiTheme="minorEastAsia" w:hAnsiTheme="minorEastAsia" w:hint="eastAsia"/>
        </w:rPr>
        <w:t>动态平衡度</w:t>
      </w:r>
    </w:p>
    <w:p w14:paraId="18846CD4" w14:textId="77777777" w:rsidR="0010779F" w:rsidRDefault="0010779F" w:rsidP="0010779F">
      <w:pPr>
        <w:rPr>
          <w:rFonts w:asciiTheme="minorEastAsia" w:hAnsiTheme="minorEastAsia"/>
        </w:rPr>
      </w:pPr>
      <w:r>
        <w:rPr>
          <w:rFonts w:asciiTheme="minorEastAsia" w:hAnsiTheme="minorEastAsia"/>
        </w:rPr>
        <w:t>3.4 NVML</w:t>
      </w:r>
    </w:p>
    <w:p w14:paraId="2B4FBB50" w14:textId="77777777" w:rsidR="0010779F" w:rsidRDefault="0010779F" w:rsidP="0010779F">
      <w:pPr>
        <w:rPr>
          <w:rFonts w:asciiTheme="minorEastAsia" w:hAnsiTheme="minorEastAsia"/>
        </w:rPr>
      </w:pPr>
      <w:r>
        <w:rPr>
          <w:rFonts w:asciiTheme="minorEastAsia" w:hAnsiTheme="minorEastAsia"/>
        </w:rPr>
        <w:t>3.5 GPU P2P</w:t>
      </w:r>
    </w:p>
    <w:p w14:paraId="2CD1ABAE" w14:textId="77777777" w:rsidR="0010779F" w:rsidRDefault="0010779F" w:rsidP="0010779F">
      <w:pPr>
        <w:rPr>
          <w:rFonts w:asciiTheme="minorEastAsia" w:hAnsiTheme="minorEastAsia"/>
        </w:rPr>
      </w:pPr>
      <w:r>
        <w:rPr>
          <w:rFonts w:asciiTheme="minorEastAsia" w:hAnsiTheme="minorEastAsia"/>
        </w:rPr>
        <w:t>3.6 GPUDirect</w:t>
      </w:r>
      <w:r w:rsidR="00CD6F8E">
        <w:rPr>
          <w:rFonts w:asciiTheme="minorEastAsia" w:hAnsiTheme="minorEastAsia"/>
        </w:rPr>
        <w:t xml:space="preserve"> </w:t>
      </w:r>
      <w:r w:rsidR="001D14DE">
        <w:rPr>
          <w:rFonts w:asciiTheme="minorEastAsia" w:hAnsiTheme="minorEastAsia"/>
        </w:rPr>
        <w:t>or</w:t>
      </w:r>
      <w:r w:rsidR="00CD6F8E">
        <w:rPr>
          <w:rFonts w:asciiTheme="minorEastAsia" w:hAnsiTheme="minorEastAsia"/>
        </w:rPr>
        <w:t xml:space="preserve"> NVLINK</w:t>
      </w:r>
    </w:p>
    <w:p w14:paraId="02B3EDDC" w14:textId="77777777" w:rsidR="0010779F" w:rsidRPr="003E0BD3" w:rsidRDefault="0010779F" w:rsidP="0010779F">
      <w:pPr>
        <w:rPr>
          <w:rFonts w:asciiTheme="minorEastAsia" w:hAnsiTheme="minorEastAsia"/>
        </w:rPr>
      </w:pPr>
      <w:r>
        <w:rPr>
          <w:rFonts w:asciiTheme="minorEastAsia" w:hAnsiTheme="minorEastAsia"/>
        </w:rPr>
        <w:lastRenderedPageBreak/>
        <w:t xml:space="preserve">3.7 </w:t>
      </w:r>
      <w:r>
        <w:rPr>
          <w:rFonts w:asciiTheme="minorEastAsia" w:hAnsiTheme="minorEastAsia" w:hint="eastAsia"/>
        </w:rPr>
        <w:t>基于Volta架构的硬件平台</w:t>
      </w:r>
    </w:p>
    <w:p w14:paraId="4BB8B483" w14:textId="77777777" w:rsidR="0010779F" w:rsidRDefault="0010779F" w:rsidP="0010779F">
      <w:pPr>
        <w:rPr>
          <w:rFonts w:asciiTheme="minorEastAsia" w:hAnsiTheme="minorEastAsia"/>
        </w:rPr>
      </w:pPr>
      <w:r>
        <w:rPr>
          <w:rFonts w:asciiTheme="minorEastAsia" w:hAnsiTheme="minorEastAsia" w:hint="eastAsia"/>
        </w:rPr>
        <w:t>第四章 容器内部实现的异构系统及W</w:t>
      </w:r>
      <w:r>
        <w:rPr>
          <w:rFonts w:asciiTheme="minorEastAsia" w:hAnsiTheme="minorEastAsia"/>
        </w:rPr>
        <w:t>eb</w:t>
      </w:r>
      <w:r>
        <w:rPr>
          <w:rFonts w:asciiTheme="minorEastAsia" w:hAnsiTheme="minorEastAsia" w:hint="eastAsia"/>
        </w:rPr>
        <w:t>服务</w:t>
      </w:r>
    </w:p>
    <w:p w14:paraId="07F1EA26" w14:textId="77777777" w:rsidR="0010779F" w:rsidRDefault="0010779F" w:rsidP="0010779F">
      <w:pPr>
        <w:rPr>
          <w:rFonts w:asciiTheme="minorEastAsia" w:hAnsiTheme="minorEastAsia"/>
        </w:rPr>
      </w:pPr>
      <w:r>
        <w:rPr>
          <w:rFonts w:asciiTheme="minorEastAsia" w:hAnsiTheme="minorEastAsia"/>
        </w:rPr>
        <w:t>4.1 Docker</w:t>
      </w:r>
      <w:r>
        <w:rPr>
          <w:rFonts w:asciiTheme="minorEastAsia" w:hAnsiTheme="minorEastAsia" w:hint="eastAsia"/>
        </w:rPr>
        <w:t>容器的组织结构</w:t>
      </w:r>
    </w:p>
    <w:p w14:paraId="66B07524" w14:textId="77777777" w:rsidR="0010779F" w:rsidRDefault="0010779F" w:rsidP="0010779F">
      <w:pPr>
        <w:rPr>
          <w:rFonts w:asciiTheme="minorEastAsia" w:hAnsiTheme="minorEastAsia"/>
        </w:rPr>
      </w:pPr>
      <w:r>
        <w:rPr>
          <w:rFonts w:asciiTheme="minorEastAsia" w:hAnsiTheme="minorEastAsia"/>
        </w:rPr>
        <w:t>4.2 Docker</w:t>
      </w:r>
      <w:r>
        <w:rPr>
          <w:rFonts w:asciiTheme="minorEastAsia" w:hAnsiTheme="minorEastAsia" w:hint="eastAsia"/>
        </w:rPr>
        <w:t>容器的外部扩展</w:t>
      </w:r>
    </w:p>
    <w:p w14:paraId="1A8ACEE8" w14:textId="77777777" w:rsidR="0010779F" w:rsidRDefault="0010779F" w:rsidP="0010779F">
      <w:pPr>
        <w:rPr>
          <w:rFonts w:asciiTheme="minorEastAsia" w:hAnsiTheme="minorEastAsia"/>
        </w:rPr>
      </w:pPr>
      <w:r>
        <w:rPr>
          <w:rFonts w:asciiTheme="minorEastAsia" w:hAnsiTheme="minorEastAsia"/>
        </w:rPr>
        <w:t xml:space="preserve">4.3 </w:t>
      </w:r>
      <w:r>
        <w:rPr>
          <w:rFonts w:asciiTheme="minorEastAsia" w:hAnsiTheme="minorEastAsia" w:hint="eastAsia"/>
        </w:rPr>
        <w:t>基于Django的Web框架</w:t>
      </w:r>
    </w:p>
    <w:p w14:paraId="5A30522D" w14:textId="77777777" w:rsidR="0010779F" w:rsidRDefault="0010779F" w:rsidP="0010779F">
      <w:pPr>
        <w:rPr>
          <w:rFonts w:asciiTheme="minorEastAsia" w:hAnsiTheme="minorEastAsia"/>
        </w:rPr>
      </w:pPr>
      <w:r>
        <w:rPr>
          <w:rFonts w:asciiTheme="minorEastAsia" w:hAnsiTheme="minorEastAsia"/>
        </w:rPr>
        <w:t xml:space="preserve">4.4 </w:t>
      </w:r>
      <w:r>
        <w:rPr>
          <w:rFonts w:asciiTheme="minorEastAsia" w:hAnsiTheme="minorEastAsia" w:hint="eastAsia"/>
        </w:rPr>
        <w:t>数据库服务</w:t>
      </w:r>
    </w:p>
    <w:p w14:paraId="0ACD7586" w14:textId="77777777" w:rsidR="0010779F" w:rsidRDefault="0010779F" w:rsidP="0010779F">
      <w:pPr>
        <w:rPr>
          <w:rFonts w:asciiTheme="minorEastAsia" w:hAnsiTheme="minorEastAsia"/>
        </w:rPr>
      </w:pPr>
      <w:r>
        <w:rPr>
          <w:rFonts w:asciiTheme="minorEastAsia" w:hAnsiTheme="minorEastAsia"/>
        </w:rPr>
        <w:t xml:space="preserve">4.5 </w:t>
      </w:r>
      <w:r>
        <w:rPr>
          <w:rFonts w:asciiTheme="minorEastAsia" w:hAnsiTheme="minorEastAsia" w:hint="eastAsia"/>
        </w:rPr>
        <w:t>前端服务</w:t>
      </w:r>
    </w:p>
    <w:p w14:paraId="07223BBF" w14:textId="77777777" w:rsidR="0010779F" w:rsidRDefault="0010779F" w:rsidP="0010779F">
      <w:pPr>
        <w:rPr>
          <w:rFonts w:asciiTheme="minorEastAsia" w:hAnsiTheme="minorEastAsia"/>
        </w:rPr>
      </w:pPr>
      <w:r>
        <w:rPr>
          <w:rFonts w:asciiTheme="minorEastAsia" w:hAnsiTheme="minorEastAsia" w:hint="eastAsia"/>
        </w:rPr>
        <w:t>第五章 高性能异构系统的实现和测试</w:t>
      </w:r>
    </w:p>
    <w:p w14:paraId="475ACC5A" w14:textId="77777777" w:rsidR="0010779F" w:rsidRDefault="0010779F" w:rsidP="0010779F">
      <w:pPr>
        <w:rPr>
          <w:rFonts w:asciiTheme="minorEastAsia" w:hAnsiTheme="minorEastAsia"/>
        </w:rPr>
      </w:pPr>
      <w:r>
        <w:rPr>
          <w:rFonts w:asciiTheme="minorEastAsia" w:hAnsiTheme="minorEastAsia"/>
        </w:rPr>
        <w:t xml:space="preserve">5.1 </w:t>
      </w:r>
      <w:r>
        <w:rPr>
          <w:rFonts w:asciiTheme="minorEastAsia" w:hAnsiTheme="minorEastAsia" w:hint="eastAsia"/>
        </w:rPr>
        <w:t>可访问G</w:t>
      </w:r>
      <w:r>
        <w:rPr>
          <w:rFonts w:asciiTheme="minorEastAsia" w:hAnsiTheme="minorEastAsia"/>
        </w:rPr>
        <w:t>PU</w:t>
      </w:r>
      <w:r>
        <w:rPr>
          <w:rFonts w:asciiTheme="minorEastAsia" w:hAnsiTheme="minorEastAsia" w:hint="eastAsia"/>
        </w:rPr>
        <w:t>的</w:t>
      </w:r>
      <w:r>
        <w:rPr>
          <w:rFonts w:asciiTheme="minorEastAsia" w:hAnsiTheme="minorEastAsia"/>
        </w:rPr>
        <w:t>Docker</w:t>
      </w:r>
      <w:r>
        <w:rPr>
          <w:rFonts w:asciiTheme="minorEastAsia" w:hAnsiTheme="minorEastAsia" w:hint="eastAsia"/>
        </w:rPr>
        <w:t>容器</w:t>
      </w:r>
    </w:p>
    <w:p w14:paraId="015E7ADB" w14:textId="77777777" w:rsidR="0010779F" w:rsidRDefault="0010779F" w:rsidP="0010779F">
      <w:pPr>
        <w:rPr>
          <w:rFonts w:asciiTheme="minorEastAsia" w:hAnsiTheme="minorEastAsia"/>
        </w:rPr>
      </w:pPr>
      <w:r>
        <w:rPr>
          <w:rFonts w:asciiTheme="minorEastAsia" w:hAnsiTheme="minorEastAsia"/>
        </w:rPr>
        <w:t>5.2 Cholesky</w:t>
      </w:r>
      <w:r>
        <w:rPr>
          <w:rFonts w:asciiTheme="minorEastAsia" w:hAnsiTheme="minorEastAsia" w:hint="eastAsia"/>
        </w:rPr>
        <w:t>算法实现及移植</w:t>
      </w:r>
    </w:p>
    <w:p w14:paraId="209BD517" w14:textId="77777777" w:rsidR="0010779F" w:rsidRDefault="0010779F" w:rsidP="0010779F">
      <w:pPr>
        <w:rPr>
          <w:rFonts w:asciiTheme="minorEastAsia" w:hAnsiTheme="minorEastAsia"/>
        </w:rPr>
      </w:pPr>
      <w:r>
        <w:rPr>
          <w:rFonts w:asciiTheme="minorEastAsia" w:hAnsiTheme="minorEastAsia"/>
        </w:rPr>
        <w:t xml:space="preserve">5.3 </w:t>
      </w:r>
      <w:r>
        <w:rPr>
          <w:rFonts w:asciiTheme="minorEastAsia" w:hAnsiTheme="minorEastAsia" w:hint="eastAsia"/>
        </w:rPr>
        <w:t>性能调优设计</w:t>
      </w:r>
    </w:p>
    <w:p w14:paraId="154A894F" w14:textId="77777777" w:rsidR="0010779F" w:rsidRDefault="0010779F" w:rsidP="0010779F">
      <w:pPr>
        <w:rPr>
          <w:rFonts w:asciiTheme="minorEastAsia" w:hAnsiTheme="minorEastAsia"/>
        </w:rPr>
      </w:pPr>
      <w:r>
        <w:rPr>
          <w:rFonts w:asciiTheme="minorEastAsia" w:hAnsiTheme="minorEastAsia"/>
        </w:rPr>
        <w:t>5.4 Linpack</w:t>
      </w:r>
      <w:r>
        <w:rPr>
          <w:rFonts w:asciiTheme="minorEastAsia" w:hAnsiTheme="minorEastAsia" w:hint="eastAsia"/>
        </w:rPr>
        <w:t>测试系统</w:t>
      </w:r>
    </w:p>
    <w:p w14:paraId="67825248" w14:textId="77777777" w:rsidR="0010779F" w:rsidRDefault="0010779F" w:rsidP="0010779F">
      <w:pPr>
        <w:rPr>
          <w:rFonts w:asciiTheme="minorEastAsia" w:hAnsiTheme="minorEastAsia"/>
        </w:rPr>
      </w:pPr>
      <w:r>
        <w:rPr>
          <w:rFonts w:asciiTheme="minorEastAsia" w:hAnsiTheme="minorEastAsia"/>
        </w:rPr>
        <w:t xml:space="preserve">5.5 </w:t>
      </w:r>
      <w:r w:rsidR="00F9032B">
        <w:rPr>
          <w:rFonts w:asciiTheme="minorEastAsia" w:hAnsiTheme="minorEastAsia" w:hint="eastAsia"/>
        </w:rPr>
        <w:t>基于</w:t>
      </w:r>
      <w:r>
        <w:rPr>
          <w:rFonts w:asciiTheme="minorEastAsia" w:hAnsiTheme="minorEastAsia"/>
        </w:rPr>
        <w:t>Django</w:t>
      </w:r>
      <w:r w:rsidR="00F9032B">
        <w:rPr>
          <w:rFonts w:asciiTheme="minorEastAsia" w:hAnsiTheme="minorEastAsia" w:hint="eastAsia"/>
        </w:rPr>
        <w:t>开发的Web</w:t>
      </w:r>
      <w:r>
        <w:rPr>
          <w:rFonts w:asciiTheme="minorEastAsia" w:hAnsiTheme="minorEastAsia" w:hint="eastAsia"/>
        </w:rPr>
        <w:t>服务</w:t>
      </w:r>
    </w:p>
    <w:p w14:paraId="0D9B8DA8" w14:textId="77777777" w:rsidR="0010779F" w:rsidRDefault="0010779F" w:rsidP="0010779F">
      <w:pPr>
        <w:rPr>
          <w:rFonts w:asciiTheme="minorEastAsia" w:hAnsiTheme="minorEastAsia"/>
        </w:rPr>
      </w:pPr>
      <w:r>
        <w:rPr>
          <w:rFonts w:asciiTheme="minorEastAsia" w:hAnsiTheme="minorEastAsia" w:hint="eastAsia"/>
        </w:rPr>
        <w:t>第六章 结论与展望</w:t>
      </w:r>
    </w:p>
    <w:p w14:paraId="23961AA2" w14:textId="77777777" w:rsidR="0010779F" w:rsidRDefault="0010779F" w:rsidP="0010779F">
      <w:pPr>
        <w:rPr>
          <w:rFonts w:asciiTheme="minorEastAsia" w:hAnsiTheme="minorEastAsia"/>
        </w:rPr>
      </w:pPr>
      <w:r>
        <w:rPr>
          <w:rFonts w:asciiTheme="minorEastAsia" w:hAnsiTheme="minorEastAsia"/>
        </w:rPr>
        <w:t xml:space="preserve">6.1 </w:t>
      </w:r>
      <w:r>
        <w:rPr>
          <w:rFonts w:asciiTheme="minorEastAsia" w:hAnsiTheme="minorEastAsia" w:hint="eastAsia"/>
        </w:rPr>
        <w:t>总结</w:t>
      </w:r>
    </w:p>
    <w:p w14:paraId="50887FF5" w14:textId="77777777" w:rsidR="0010779F" w:rsidRDefault="0010779F" w:rsidP="0010779F">
      <w:pPr>
        <w:rPr>
          <w:rFonts w:asciiTheme="minorEastAsia" w:hAnsiTheme="minorEastAsia"/>
        </w:rPr>
      </w:pPr>
      <w:r>
        <w:rPr>
          <w:rFonts w:asciiTheme="minorEastAsia" w:hAnsiTheme="minorEastAsia"/>
        </w:rPr>
        <w:t xml:space="preserve">6.2 </w:t>
      </w:r>
      <w:r>
        <w:rPr>
          <w:rFonts w:asciiTheme="minorEastAsia" w:hAnsiTheme="minorEastAsia" w:hint="eastAsia"/>
        </w:rPr>
        <w:t>展望</w:t>
      </w:r>
    </w:p>
    <w:p w14:paraId="1FA1C24E" w14:textId="77777777" w:rsidR="0010779F" w:rsidRDefault="0010779F" w:rsidP="0010779F">
      <w:pPr>
        <w:rPr>
          <w:rFonts w:asciiTheme="minorEastAsia" w:hAnsiTheme="minorEastAsia"/>
        </w:rPr>
      </w:pPr>
      <w:r>
        <w:rPr>
          <w:rFonts w:asciiTheme="minorEastAsia" w:hAnsiTheme="minorEastAsia" w:hint="eastAsia"/>
        </w:rPr>
        <w:t>致谢</w:t>
      </w:r>
    </w:p>
    <w:p w14:paraId="1BA7FE2F" w14:textId="77777777" w:rsidR="00FA0FAA" w:rsidRDefault="00FA0FAA" w:rsidP="00586A8C">
      <w:pPr>
        <w:rPr>
          <w:rFonts w:asciiTheme="minorEastAsia" w:hAnsiTheme="minorEastAsia"/>
        </w:rPr>
      </w:pPr>
    </w:p>
    <w:p w14:paraId="16CF0E5E" w14:textId="77777777" w:rsidR="00D34535" w:rsidRPr="007032D9" w:rsidRDefault="00AC3C38" w:rsidP="00AC3C38">
      <w:pPr>
        <w:rPr>
          <w:rFonts w:asciiTheme="minorEastAsia" w:hAnsiTheme="minorEastAsia"/>
          <w:sz w:val="24"/>
          <w:szCs w:val="24"/>
        </w:rPr>
      </w:pPr>
      <w:r w:rsidRPr="007032D9">
        <w:rPr>
          <w:rFonts w:asciiTheme="minorEastAsia" w:hAnsiTheme="minorEastAsia" w:hint="eastAsia"/>
          <w:sz w:val="24"/>
          <w:szCs w:val="24"/>
        </w:rPr>
        <w:t xml:space="preserve">第一章 </w:t>
      </w:r>
      <w:r w:rsidR="00D34535" w:rsidRPr="007032D9">
        <w:rPr>
          <w:rFonts w:asciiTheme="minorEastAsia" w:hAnsiTheme="minorEastAsia" w:hint="eastAsia"/>
          <w:sz w:val="24"/>
          <w:szCs w:val="24"/>
        </w:rPr>
        <w:t>绪论</w:t>
      </w:r>
    </w:p>
    <w:p w14:paraId="2066F5F4" w14:textId="77777777" w:rsidR="00D34535" w:rsidRPr="007032D9" w:rsidRDefault="00D77044" w:rsidP="00D77044">
      <w:pPr>
        <w:rPr>
          <w:rFonts w:asciiTheme="minorEastAsia" w:hAnsiTheme="minorEastAsia"/>
          <w:sz w:val="24"/>
          <w:szCs w:val="24"/>
        </w:rPr>
      </w:pPr>
      <w:r w:rsidRPr="007032D9">
        <w:rPr>
          <w:rFonts w:asciiTheme="minorEastAsia" w:hAnsiTheme="minorEastAsia" w:hint="eastAsia"/>
          <w:sz w:val="24"/>
          <w:szCs w:val="24"/>
        </w:rPr>
        <w:t>1</w:t>
      </w:r>
      <w:r w:rsidRPr="007032D9">
        <w:rPr>
          <w:rFonts w:asciiTheme="minorEastAsia" w:hAnsiTheme="minorEastAsia"/>
          <w:sz w:val="24"/>
          <w:szCs w:val="24"/>
        </w:rPr>
        <w:t>.1</w:t>
      </w:r>
      <w:r w:rsidR="008768B3" w:rsidRPr="007032D9">
        <w:rPr>
          <w:rFonts w:asciiTheme="minorEastAsia" w:hAnsiTheme="minorEastAsia"/>
          <w:sz w:val="24"/>
          <w:szCs w:val="24"/>
        </w:rPr>
        <w:t xml:space="preserve"> </w:t>
      </w:r>
      <w:r w:rsidR="00D34535" w:rsidRPr="007032D9">
        <w:rPr>
          <w:rFonts w:asciiTheme="minorEastAsia" w:hAnsiTheme="minorEastAsia" w:hint="eastAsia"/>
          <w:sz w:val="24"/>
          <w:szCs w:val="24"/>
        </w:rPr>
        <w:t>课题的背景介绍</w:t>
      </w:r>
    </w:p>
    <w:p w14:paraId="28F66842" w14:textId="77777777" w:rsidR="00301611" w:rsidRPr="00326081" w:rsidRDefault="00BF6F33"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00301611" w:rsidRPr="00326081">
        <w:rPr>
          <w:rFonts w:ascii="Times New Roman" w:hAnsi="Times New Roman" w:cs="Times New Roman"/>
          <w:sz w:val="24"/>
          <w:szCs w:val="24"/>
        </w:rPr>
        <w:t>长期以来计算机科研人员最为担忧的是软件的可移植性问题。起初在</w:t>
      </w:r>
      <w:r w:rsidR="00301611" w:rsidRPr="00326081">
        <w:rPr>
          <w:rFonts w:ascii="Times New Roman" w:hAnsi="Times New Roman" w:cs="Times New Roman"/>
          <w:sz w:val="24"/>
          <w:szCs w:val="24"/>
        </w:rPr>
        <w:t>20</w:t>
      </w:r>
      <w:r w:rsidR="00301611" w:rsidRPr="00326081">
        <w:rPr>
          <w:rFonts w:ascii="Times New Roman" w:hAnsi="Times New Roman" w:cs="Times New Roman"/>
          <w:sz w:val="24"/>
          <w:szCs w:val="24"/>
        </w:rPr>
        <w:t>世纪</w:t>
      </w:r>
      <w:r w:rsidR="00301611" w:rsidRPr="00326081">
        <w:rPr>
          <w:rFonts w:ascii="Times New Roman" w:hAnsi="Times New Roman" w:cs="Times New Roman"/>
          <w:sz w:val="24"/>
          <w:szCs w:val="24"/>
        </w:rPr>
        <w:t>50</w:t>
      </w:r>
      <w:r w:rsidR="00301611" w:rsidRPr="00326081">
        <w:rPr>
          <w:rFonts w:ascii="Times New Roman" w:hAnsi="Times New Roman" w:cs="Times New Roman"/>
          <w:sz w:val="24"/>
          <w:szCs w:val="24"/>
        </w:rPr>
        <w:t>年代后期，人们创造出</w:t>
      </w:r>
      <w:r w:rsidR="00301611" w:rsidRPr="00326081">
        <w:rPr>
          <w:rFonts w:ascii="Times New Roman" w:hAnsi="Times New Roman" w:cs="Times New Roman"/>
          <w:sz w:val="24"/>
          <w:szCs w:val="24"/>
        </w:rPr>
        <w:t>COBOL</w:t>
      </w:r>
      <w:r w:rsidR="00301611" w:rsidRPr="00326081">
        <w:rPr>
          <w:rFonts w:ascii="Times New Roman" w:hAnsi="Times New Roman" w:cs="Times New Roman"/>
          <w:sz w:val="24"/>
          <w:szCs w:val="24"/>
        </w:rPr>
        <w:t>编程语言，这主要用来降低软件移植到新平台上去的复杂性和成本</w:t>
      </w:r>
      <w:r w:rsidR="00301611" w:rsidRPr="00326081">
        <w:rPr>
          <w:rFonts w:ascii="Times New Roman" w:hAnsi="Times New Roman" w:cs="Times New Roman"/>
          <w:sz w:val="24"/>
          <w:szCs w:val="24"/>
          <w:vertAlign w:val="superscript"/>
        </w:rPr>
        <w:t>[1]</w:t>
      </w:r>
      <w:r w:rsidR="00301611" w:rsidRPr="00326081">
        <w:rPr>
          <w:rFonts w:ascii="Times New Roman" w:hAnsi="Times New Roman" w:cs="Times New Roman"/>
          <w:sz w:val="24"/>
          <w:szCs w:val="24"/>
        </w:rPr>
        <w:t>。自那时起已经有</w:t>
      </w:r>
      <w:r w:rsidR="00301611" w:rsidRPr="00326081">
        <w:rPr>
          <w:rFonts w:ascii="Times New Roman" w:hAnsi="Times New Roman" w:cs="Times New Roman"/>
          <w:sz w:val="24"/>
          <w:szCs w:val="24"/>
        </w:rPr>
        <w:t>60</w:t>
      </w:r>
      <w:r w:rsidR="00301611" w:rsidRPr="00326081">
        <w:rPr>
          <w:rFonts w:ascii="Times New Roman" w:hAnsi="Times New Roman" w:cs="Times New Roman"/>
          <w:sz w:val="24"/>
          <w:szCs w:val="24"/>
        </w:rPr>
        <w:t>多年了，目前人们仍然在努力应对这些问题的根本性挑战。在高性能计算（</w:t>
      </w:r>
      <w:r w:rsidR="00301611" w:rsidRPr="00326081">
        <w:rPr>
          <w:rFonts w:ascii="Times New Roman" w:hAnsi="Times New Roman" w:cs="Times New Roman"/>
          <w:sz w:val="24"/>
          <w:szCs w:val="24"/>
        </w:rPr>
        <w:t>HPC</w:t>
      </w:r>
      <w:r w:rsidR="00301611" w:rsidRPr="00326081">
        <w:rPr>
          <w:rFonts w:ascii="Times New Roman" w:hAnsi="Times New Roman" w:cs="Times New Roman"/>
          <w:sz w:val="24"/>
          <w:szCs w:val="24"/>
        </w:rPr>
        <w:t>）领域，人们越来越多的把注意力聚焦在便携性上，这是因为在不损失高水平计算性能的前提下，高性能应用程序通常需要被运行在各种各样的平台和环境中。</w:t>
      </w:r>
    </w:p>
    <w:p w14:paraId="100A84EB" w14:textId="77777777" w:rsidR="00301611" w:rsidRPr="00326081" w:rsidRDefault="00BF6F33"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从最初人们在</w:t>
      </w:r>
      <w:r w:rsidRPr="00326081">
        <w:rPr>
          <w:rFonts w:ascii="Times New Roman" w:hAnsi="Times New Roman" w:cs="Times New Roman"/>
          <w:sz w:val="24"/>
          <w:szCs w:val="24"/>
        </w:rPr>
        <w:t>COBOL</w:t>
      </w:r>
      <w:r w:rsidRPr="00326081">
        <w:rPr>
          <w:rFonts w:ascii="Times New Roman" w:hAnsi="Times New Roman" w:cs="Times New Roman"/>
          <w:sz w:val="24"/>
          <w:szCs w:val="24"/>
        </w:rPr>
        <w:t>中的工作，许多创新使得我们更加关注多年来软件的可移植性。让我们考虑下面的几个方面：编程语言（例如</w:t>
      </w:r>
      <w:r w:rsidRPr="00326081">
        <w:rPr>
          <w:rFonts w:ascii="Times New Roman" w:hAnsi="Times New Roman" w:cs="Times New Roman"/>
          <w:sz w:val="24"/>
          <w:szCs w:val="24"/>
        </w:rPr>
        <w:t>COBOL</w:t>
      </w:r>
      <w:r w:rsidRPr="00326081">
        <w:rPr>
          <w:rFonts w:ascii="Times New Roman" w:hAnsi="Times New Roman" w:cs="Times New Roman"/>
          <w:sz w:val="24"/>
          <w:szCs w:val="24"/>
        </w:rPr>
        <w:t>，</w:t>
      </w:r>
      <w:r w:rsidRPr="00326081">
        <w:rPr>
          <w:rFonts w:ascii="Times New Roman" w:hAnsi="Times New Roman" w:cs="Times New Roman"/>
          <w:sz w:val="24"/>
          <w:szCs w:val="24"/>
        </w:rPr>
        <w:t>Fortran</w:t>
      </w:r>
      <w:r w:rsidRPr="00326081">
        <w:rPr>
          <w:rFonts w:ascii="Times New Roman" w:hAnsi="Times New Roman" w:cs="Times New Roman"/>
          <w:sz w:val="24"/>
          <w:szCs w:val="24"/>
        </w:rPr>
        <w:t>，</w:t>
      </w:r>
      <w:r w:rsidRPr="00326081">
        <w:rPr>
          <w:rFonts w:ascii="Times New Roman" w:hAnsi="Times New Roman" w:cs="Times New Roman"/>
          <w:sz w:val="24"/>
          <w:szCs w:val="24"/>
        </w:rPr>
        <w:t>C</w:t>
      </w:r>
      <w:r w:rsidRPr="00326081">
        <w:rPr>
          <w:rFonts w:ascii="Times New Roman" w:hAnsi="Times New Roman" w:cs="Times New Roman"/>
          <w:sz w:val="24"/>
          <w:szCs w:val="24"/>
        </w:rPr>
        <w:t>，</w:t>
      </w:r>
      <w:r w:rsidRPr="00326081">
        <w:rPr>
          <w:rFonts w:ascii="Times New Roman" w:hAnsi="Times New Roman" w:cs="Times New Roman"/>
          <w:sz w:val="24"/>
          <w:szCs w:val="24"/>
        </w:rPr>
        <w:t>C++</w:t>
      </w:r>
      <w:r w:rsidRPr="00326081">
        <w:rPr>
          <w:rFonts w:ascii="Times New Roman" w:hAnsi="Times New Roman" w:cs="Times New Roman"/>
          <w:sz w:val="24"/>
          <w:szCs w:val="24"/>
        </w:rPr>
        <w:t>，</w:t>
      </w:r>
      <w:r w:rsidRPr="00326081">
        <w:rPr>
          <w:rFonts w:ascii="Times New Roman" w:hAnsi="Times New Roman" w:cs="Times New Roman"/>
          <w:sz w:val="24"/>
          <w:szCs w:val="24"/>
        </w:rPr>
        <w:t>Python</w:t>
      </w:r>
      <w:r w:rsidRPr="00326081">
        <w:rPr>
          <w:rFonts w:ascii="Times New Roman" w:hAnsi="Times New Roman" w:cs="Times New Roman"/>
          <w:sz w:val="24"/>
          <w:szCs w:val="24"/>
        </w:rPr>
        <w:t>），便携式库（例如</w:t>
      </w:r>
      <w:r w:rsidRPr="00326081">
        <w:rPr>
          <w:rFonts w:ascii="Times New Roman" w:hAnsi="Times New Roman" w:cs="Times New Roman"/>
          <w:sz w:val="24"/>
          <w:szCs w:val="24"/>
        </w:rPr>
        <w:t>Boost C++</w:t>
      </w:r>
      <w:r w:rsidRPr="00326081">
        <w:rPr>
          <w:rFonts w:ascii="Times New Roman" w:hAnsi="Times New Roman" w:cs="Times New Roman"/>
          <w:sz w:val="24"/>
          <w:szCs w:val="24"/>
        </w:rPr>
        <w:t>，</w:t>
      </w:r>
      <w:r w:rsidRPr="00326081">
        <w:rPr>
          <w:rFonts w:ascii="Times New Roman" w:hAnsi="Times New Roman" w:cs="Times New Roman"/>
          <w:sz w:val="24"/>
          <w:szCs w:val="24"/>
        </w:rPr>
        <w:t>PETSc</w:t>
      </w:r>
      <w:r w:rsidRPr="00326081">
        <w:rPr>
          <w:rFonts w:ascii="Times New Roman" w:hAnsi="Times New Roman" w:cs="Times New Roman"/>
          <w:sz w:val="24"/>
          <w:szCs w:val="24"/>
        </w:rPr>
        <w:t>），通用操作系统（例如嵌入式系统到超级计算机的</w:t>
      </w:r>
      <w:r w:rsidRPr="00326081">
        <w:rPr>
          <w:rFonts w:ascii="Times New Roman" w:hAnsi="Times New Roman" w:cs="Times New Roman"/>
          <w:sz w:val="24"/>
          <w:szCs w:val="24"/>
        </w:rPr>
        <w:t>Linux</w:t>
      </w:r>
      <w:r w:rsidRPr="00326081">
        <w:rPr>
          <w:rFonts w:ascii="Times New Roman" w:hAnsi="Times New Roman" w:cs="Times New Roman"/>
          <w:sz w:val="24"/>
          <w:szCs w:val="24"/>
        </w:rPr>
        <w:t>），计算机平台标准（例如</w:t>
      </w:r>
      <w:r w:rsidRPr="00326081">
        <w:rPr>
          <w:rFonts w:ascii="Times New Roman" w:hAnsi="Times New Roman" w:cs="Times New Roman"/>
          <w:sz w:val="24"/>
          <w:szCs w:val="24"/>
        </w:rPr>
        <w:t>IBM-PC,</w:t>
      </w:r>
      <w:r w:rsidRPr="00326081">
        <w:rPr>
          <w:rFonts w:ascii="Times New Roman" w:hAnsi="Times New Roman" w:cs="Times New Roman"/>
          <w:sz w:val="24"/>
          <w:szCs w:val="24"/>
        </w:rPr>
        <w:t>基于</w:t>
      </w:r>
      <w:r w:rsidRPr="00326081">
        <w:rPr>
          <w:rFonts w:ascii="Times New Roman" w:hAnsi="Times New Roman" w:cs="Times New Roman"/>
          <w:sz w:val="24"/>
          <w:szCs w:val="24"/>
        </w:rPr>
        <w:t>x86</w:t>
      </w:r>
      <w:r w:rsidRPr="00326081">
        <w:rPr>
          <w:rFonts w:ascii="Times New Roman" w:hAnsi="Times New Roman" w:cs="Times New Roman"/>
          <w:sz w:val="24"/>
          <w:szCs w:val="24"/>
        </w:rPr>
        <w:t>的架构），软件模式（例如通过可重用的软件组件的可移植性）。尽管这些努力已经成为人们处理软件的重要工具，但是由于对于如：性能，资源限制，依赖机器的功能，与操作系统有关的要求，软件库和各种工具的可用性日益增长的需求使得软件可移植性成为一个极为复杂的问题。因此，开发人员通常会将可移植性作为与其他要求的权衡。</w:t>
      </w:r>
    </w:p>
    <w:p w14:paraId="7E99F625" w14:textId="77777777" w:rsidR="006C2B3F" w:rsidRPr="00326081" w:rsidRDefault="006C2B3F" w:rsidP="006C2B3F">
      <w:pPr>
        <w:pStyle w:val="NoSpacing"/>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在高性能计算需求的背景下，人们要求程序同时能兼顾高性能和可移植性</w:t>
      </w:r>
      <w:r w:rsidRPr="00326081">
        <w:rPr>
          <w:rFonts w:ascii="Times New Roman" w:hAnsi="Times New Roman" w:cs="Times New Roman"/>
          <w:sz w:val="24"/>
          <w:szCs w:val="24"/>
          <w:vertAlign w:val="superscript"/>
        </w:rPr>
        <w:t>[6]</w:t>
      </w:r>
      <w:r w:rsidRPr="00326081">
        <w:rPr>
          <w:rFonts w:ascii="Times New Roman" w:hAnsi="Times New Roman" w:cs="Times New Roman"/>
          <w:sz w:val="24"/>
          <w:szCs w:val="24"/>
        </w:rPr>
        <w:t>。特别是在超级计算机架构中这项要求特别具有挑战，以为配置和软件环境在系统和供应商之间差异很大。我们要求高性能软件能适应各种不同的系统环境。工程师们最需要考虑的是在跨超级计算机站点移植代码任务时候产生的时间和金钱成本。然而，大多数情况下，用户和开发人员都希望将其时间花在新的科学研究和软件开发商，而不是在平台和环境之间移植应用程序。因此，简化和加速应用程序的移植的工作流程可以大大提高用户和开发人员的生产力。</w:t>
      </w:r>
    </w:p>
    <w:p w14:paraId="7384F448" w14:textId="77777777" w:rsidR="006C2B3F" w:rsidRPr="00326081" w:rsidRDefault="002F741A" w:rsidP="00301611">
      <w:pPr>
        <w:rPr>
          <w:rFonts w:ascii="Times New Roman" w:hAnsi="Times New Roman" w:cs="Times New Roman"/>
          <w:sz w:val="24"/>
          <w:szCs w:val="24"/>
        </w:rPr>
      </w:pPr>
      <w:r w:rsidRPr="00326081">
        <w:rPr>
          <w:rFonts w:ascii="Times New Roman" w:hAnsi="Times New Roman" w:cs="Times New Roman"/>
          <w:sz w:val="24"/>
          <w:szCs w:val="24"/>
        </w:rPr>
        <w:t xml:space="preserve">  </w:t>
      </w:r>
      <w:r w:rsidRPr="00326081">
        <w:rPr>
          <w:rFonts w:ascii="Times New Roman" w:hAnsi="Times New Roman" w:cs="Times New Roman"/>
          <w:sz w:val="24"/>
          <w:szCs w:val="24"/>
        </w:rPr>
        <w:t>虚拟化技术在过去十多年中呈现快速增长的趋势，它展现出可以胜任轻松移植和部署应用程序，尤其在云环境中被使用的最为广泛。</w:t>
      </w:r>
    </w:p>
    <w:p w14:paraId="4E9C5E53" w14:textId="77777777" w:rsidR="00A83D73" w:rsidRPr="00326081" w:rsidRDefault="003579FA" w:rsidP="00301611">
      <w:pPr>
        <w:rPr>
          <w:rFonts w:ascii="Times New Roman" w:hAnsi="Times New Roman" w:cs="Times New Roman"/>
          <w:sz w:val="24"/>
          <w:szCs w:val="24"/>
        </w:rPr>
      </w:pPr>
      <w:r w:rsidRPr="00326081">
        <w:rPr>
          <w:rFonts w:ascii="Times New Roman" w:hAnsi="Times New Roman" w:cs="Times New Roman"/>
          <w:sz w:val="24"/>
          <w:szCs w:val="24"/>
        </w:rPr>
        <w:lastRenderedPageBreak/>
        <w:t xml:space="preserve">  </w:t>
      </w:r>
      <w:r w:rsidRPr="00326081">
        <w:rPr>
          <w:rFonts w:ascii="Times New Roman" w:hAnsi="Times New Roman" w:cs="Times New Roman"/>
          <w:sz w:val="24"/>
          <w:szCs w:val="24"/>
        </w:rPr>
        <w:t>本文从实际需求出发，结合</w:t>
      </w:r>
      <w:r w:rsidR="00A83D73" w:rsidRPr="00326081">
        <w:rPr>
          <w:rFonts w:ascii="Times New Roman" w:hAnsi="Times New Roman" w:cs="Times New Roman"/>
          <w:sz w:val="24"/>
          <w:szCs w:val="24"/>
        </w:rPr>
        <w:t>最新的</w:t>
      </w:r>
      <w:r w:rsidR="00A83D73" w:rsidRPr="00326081">
        <w:rPr>
          <w:rFonts w:ascii="Times New Roman" w:hAnsi="Times New Roman" w:cs="Times New Roman"/>
          <w:sz w:val="24"/>
          <w:szCs w:val="24"/>
        </w:rPr>
        <w:t>Volta</w:t>
      </w:r>
      <w:r w:rsidR="00A83D73" w:rsidRPr="00326081">
        <w:rPr>
          <w:rFonts w:ascii="Times New Roman" w:hAnsi="Times New Roman" w:cs="Times New Roman"/>
          <w:sz w:val="24"/>
          <w:szCs w:val="24"/>
        </w:rPr>
        <w:t>架构与</w:t>
      </w:r>
      <w:r w:rsidR="00A83D73" w:rsidRPr="00326081">
        <w:rPr>
          <w:rFonts w:ascii="Times New Roman" w:hAnsi="Times New Roman" w:cs="Times New Roman"/>
          <w:sz w:val="24"/>
          <w:szCs w:val="24"/>
        </w:rPr>
        <w:t>CUDA</w:t>
      </w:r>
      <w:r w:rsidR="00A83D73" w:rsidRPr="00326081">
        <w:rPr>
          <w:rFonts w:ascii="Times New Roman" w:hAnsi="Times New Roman" w:cs="Times New Roman"/>
          <w:sz w:val="24"/>
          <w:szCs w:val="24"/>
        </w:rPr>
        <w:t>的配合使用，采用英伟达公司</w:t>
      </w:r>
      <w:r w:rsidR="00A83D73" w:rsidRPr="00326081">
        <w:rPr>
          <w:rFonts w:ascii="Times New Roman" w:hAnsi="Times New Roman" w:cs="Times New Roman"/>
          <w:sz w:val="24"/>
          <w:szCs w:val="24"/>
        </w:rPr>
        <w:t>GPU</w:t>
      </w:r>
      <w:r w:rsidR="00A83D73" w:rsidRPr="00326081">
        <w:rPr>
          <w:rFonts w:ascii="Times New Roman" w:hAnsi="Times New Roman" w:cs="Times New Roman"/>
          <w:sz w:val="24"/>
          <w:szCs w:val="24"/>
        </w:rPr>
        <w:t>来满足人民日益增长的对高性能计算的需求。在公司内部，我们又需要快速搭建异构环境，将平时工作中对</w:t>
      </w:r>
      <w:r w:rsidR="00A83D73" w:rsidRPr="00326081">
        <w:rPr>
          <w:rFonts w:ascii="Times New Roman" w:hAnsi="Times New Roman" w:cs="Times New Roman"/>
          <w:sz w:val="24"/>
          <w:szCs w:val="24"/>
        </w:rPr>
        <w:t>GPU</w:t>
      </w:r>
      <w:r w:rsidR="00A83D73" w:rsidRPr="00326081">
        <w:rPr>
          <w:rFonts w:ascii="Times New Roman" w:hAnsi="Times New Roman" w:cs="Times New Roman"/>
          <w:sz w:val="24"/>
          <w:szCs w:val="24"/>
        </w:rPr>
        <w:t>的测试记录写入数据库，并对其进行纵向对比，从而保证公司产品不会发生回归性质的性能衰退。</w:t>
      </w:r>
      <w:r w:rsidR="00E738A6" w:rsidRPr="00326081">
        <w:rPr>
          <w:rFonts w:ascii="Times New Roman" w:hAnsi="Times New Roman" w:cs="Times New Roman"/>
          <w:sz w:val="24"/>
          <w:szCs w:val="24"/>
        </w:rPr>
        <w:t>本人使用市面上多种技术结合，选择</w:t>
      </w:r>
      <w:r w:rsidR="00E738A6" w:rsidRPr="00326081">
        <w:rPr>
          <w:rFonts w:ascii="Times New Roman" w:hAnsi="Times New Roman" w:cs="Times New Roman"/>
          <w:sz w:val="24"/>
          <w:szCs w:val="24"/>
        </w:rPr>
        <w:t>Docker</w:t>
      </w:r>
      <w:r w:rsidR="00E738A6" w:rsidRPr="00326081">
        <w:rPr>
          <w:rFonts w:ascii="Times New Roman" w:hAnsi="Times New Roman" w:cs="Times New Roman"/>
          <w:sz w:val="24"/>
          <w:szCs w:val="24"/>
        </w:rPr>
        <w:t>作为基础容器，将应用算法封装进入容器，并采用基于</w:t>
      </w:r>
      <w:r w:rsidR="00E738A6" w:rsidRPr="00326081">
        <w:rPr>
          <w:rFonts w:ascii="Times New Roman" w:hAnsi="Times New Roman" w:cs="Times New Roman"/>
          <w:sz w:val="24"/>
          <w:szCs w:val="24"/>
        </w:rPr>
        <w:t>Django</w:t>
      </w:r>
      <w:r w:rsidR="00E738A6" w:rsidRPr="00326081">
        <w:rPr>
          <w:rFonts w:ascii="Times New Roman" w:hAnsi="Times New Roman" w:cs="Times New Roman"/>
          <w:sz w:val="24"/>
          <w:szCs w:val="24"/>
        </w:rPr>
        <w:t>的</w:t>
      </w:r>
      <w:r w:rsidR="00E738A6" w:rsidRPr="00326081">
        <w:rPr>
          <w:rFonts w:ascii="Times New Roman" w:hAnsi="Times New Roman" w:cs="Times New Roman"/>
          <w:sz w:val="24"/>
          <w:szCs w:val="24"/>
        </w:rPr>
        <w:t>web</w:t>
      </w:r>
      <w:r w:rsidR="00E738A6" w:rsidRPr="00326081">
        <w:rPr>
          <w:rFonts w:ascii="Times New Roman" w:hAnsi="Times New Roman" w:cs="Times New Roman"/>
          <w:sz w:val="24"/>
          <w:szCs w:val="24"/>
        </w:rPr>
        <w:t>开发框架配合</w:t>
      </w:r>
      <w:r w:rsidR="00443A43" w:rsidRPr="00326081">
        <w:rPr>
          <w:rFonts w:ascii="Times New Roman" w:hAnsi="Times New Roman" w:cs="Times New Roman" w:hint="eastAsia"/>
          <w:sz w:val="24"/>
          <w:szCs w:val="24"/>
        </w:rPr>
        <w:t>后端</w:t>
      </w:r>
      <w:r w:rsidR="00E738A6" w:rsidRPr="00326081">
        <w:rPr>
          <w:rFonts w:ascii="Times New Roman" w:hAnsi="Times New Roman" w:cs="Times New Roman"/>
          <w:sz w:val="24"/>
          <w:szCs w:val="24"/>
        </w:rPr>
        <w:t>postgresql</w:t>
      </w:r>
      <w:r w:rsidR="00E738A6" w:rsidRPr="00326081">
        <w:rPr>
          <w:rFonts w:ascii="Times New Roman" w:hAnsi="Times New Roman" w:cs="Times New Roman"/>
          <w:sz w:val="24"/>
          <w:szCs w:val="24"/>
        </w:rPr>
        <w:t>数据库和前端</w:t>
      </w:r>
      <w:r w:rsidR="00E738A6" w:rsidRPr="00326081">
        <w:rPr>
          <w:rFonts w:ascii="Times New Roman" w:hAnsi="Times New Roman" w:cs="Times New Roman"/>
          <w:sz w:val="24"/>
          <w:szCs w:val="24"/>
        </w:rPr>
        <w:t>nginx</w:t>
      </w:r>
      <w:r w:rsidR="00E738A6" w:rsidRPr="00326081">
        <w:rPr>
          <w:rFonts w:ascii="Times New Roman" w:hAnsi="Times New Roman" w:cs="Times New Roman"/>
          <w:sz w:val="24"/>
          <w:szCs w:val="24"/>
        </w:rPr>
        <w:t>服务器，为用户提供快速简便的操作界面，并提供稳定</w:t>
      </w:r>
      <w:r w:rsidR="00793B77" w:rsidRPr="00326081">
        <w:rPr>
          <w:rFonts w:ascii="Times New Roman" w:hAnsi="Times New Roman" w:cs="Times New Roman" w:hint="eastAsia"/>
          <w:sz w:val="24"/>
          <w:szCs w:val="24"/>
        </w:rPr>
        <w:t>长久</w:t>
      </w:r>
      <w:r w:rsidR="00E738A6" w:rsidRPr="00326081">
        <w:rPr>
          <w:rFonts w:ascii="Times New Roman" w:hAnsi="Times New Roman" w:cs="Times New Roman"/>
          <w:sz w:val="24"/>
          <w:szCs w:val="24"/>
        </w:rPr>
        <w:t>的</w:t>
      </w:r>
      <w:r w:rsidR="00793B77" w:rsidRPr="00326081">
        <w:rPr>
          <w:rFonts w:ascii="Times New Roman" w:hAnsi="Times New Roman" w:cs="Times New Roman" w:hint="eastAsia"/>
          <w:sz w:val="24"/>
          <w:szCs w:val="24"/>
        </w:rPr>
        <w:t>数据</w:t>
      </w:r>
      <w:r w:rsidR="00E738A6" w:rsidRPr="00326081">
        <w:rPr>
          <w:rFonts w:ascii="Times New Roman" w:hAnsi="Times New Roman" w:cs="Times New Roman"/>
          <w:sz w:val="24"/>
          <w:szCs w:val="24"/>
        </w:rPr>
        <w:t>支持。</w:t>
      </w:r>
    </w:p>
    <w:p w14:paraId="5FDB6CD8" w14:textId="77777777" w:rsidR="00301611" w:rsidRPr="00515A12" w:rsidRDefault="00E6075C" w:rsidP="00301611">
      <w:pPr>
        <w:rPr>
          <w:rFonts w:asciiTheme="minorEastAsia" w:hAnsiTheme="minorEastAsia"/>
        </w:rPr>
      </w:pPr>
      <w:r w:rsidRPr="00515A12">
        <w:rPr>
          <w:rFonts w:asciiTheme="minorEastAsia" w:hAnsiTheme="minorEastAsia"/>
        </w:rPr>
        <w:t xml:space="preserve">1.2 </w:t>
      </w:r>
      <w:r w:rsidRPr="00515A12">
        <w:rPr>
          <w:rFonts w:asciiTheme="minorEastAsia" w:hAnsiTheme="minorEastAsia" w:hint="eastAsia"/>
        </w:rPr>
        <w:t>国内现状和国外研究进展</w:t>
      </w:r>
    </w:p>
    <w:p w14:paraId="7FEB7A60" w14:textId="77777777" w:rsidR="00A03C73" w:rsidRPr="00CE0DB6" w:rsidRDefault="000B10AE" w:rsidP="00A03C73">
      <w:pPr>
        <w:rPr>
          <w:rFonts w:asciiTheme="minorEastAsia" w:hAnsiTheme="minorEastAsia"/>
          <w:sz w:val="24"/>
          <w:szCs w:val="24"/>
        </w:rPr>
      </w:pPr>
      <w:r w:rsidRPr="00515A12">
        <w:rPr>
          <w:rFonts w:hint="eastAsia"/>
        </w:rPr>
        <w:t xml:space="preserve"> </w:t>
      </w:r>
      <w:r w:rsidRPr="00515A12">
        <w:t xml:space="preserve"> </w:t>
      </w:r>
      <w:r w:rsidR="00A03C73" w:rsidRPr="00CE0DB6">
        <w:rPr>
          <w:rFonts w:asciiTheme="minorEastAsia" w:hAnsiTheme="minorEastAsia"/>
          <w:sz w:val="24"/>
          <w:szCs w:val="24"/>
        </w:rPr>
        <w:t xml:space="preserve">1.2.1 </w:t>
      </w:r>
      <w:r w:rsidR="00A03C73" w:rsidRPr="00CE0DB6">
        <w:rPr>
          <w:rFonts w:asciiTheme="minorEastAsia" w:hAnsiTheme="minorEastAsia" w:hint="eastAsia"/>
          <w:sz w:val="24"/>
          <w:szCs w:val="24"/>
        </w:rPr>
        <w:t>虚拟化技术现状</w:t>
      </w:r>
    </w:p>
    <w:p w14:paraId="07C2A1E6"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 xml:space="preserve">  上世纪60年代开始，美国的计算机学术界就有了虚拟技术思想的萌芽。1959年克里斯托弗（ChristopherStrachey）发表了一篇学术报告，名为《大型高速计算机中的时间共享》（TimeSharinginLargeFastComputers），他在文中提出了虚拟化的基本概念，这篇文章也被认为是虚拟化技术的最早论述。L.W. Comeau 和 R.J. Creasy 创造性地设计了一种名为 CP-40 的新型操作系统，该操作系统实现了虚拟内存和虚拟机。</w:t>
      </w:r>
    </w:p>
    <w:p w14:paraId="50C9B31E"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 xml:space="preserve">  虚拟化技术在 20 世纪 60 年代首次出现，由IBM 率先实施：对大型机进行逻辑分区以形成若干独立虚拟机的一种方式。这些分区允许大型机进行“多任务处理”：同时运行多个应用程序和进程。原因是当时大型机是十分昂贵的资源，因此设计虚拟化技术来进行分区，作为一种充分利用投资的方式，解决了大型机的僵化和使用率不足的情况。</w:t>
      </w:r>
    </w:p>
    <w:p w14:paraId="64E97970"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 xml:space="preserve">  在 20 世纪 80 年代和 90 年代，由于客户端-服务器应用程序以及价格低廉的x86服务器和台式机组成了分散的计算机架构，大型机上的虚拟化技术处于停滞不前的状态。</w:t>
      </w:r>
    </w:p>
    <w:p w14:paraId="6BE49AF9" w14:textId="77777777" w:rsidR="00A03C73" w:rsidRDefault="00A03C73" w:rsidP="00A03C73">
      <w:pPr>
        <w:rPr>
          <w:rFonts w:asciiTheme="minorEastAsia" w:hAnsiTheme="minorEastAsia"/>
          <w:noProof/>
          <w:sz w:val="24"/>
          <w:szCs w:val="24"/>
        </w:rPr>
      </w:pPr>
      <w:r w:rsidRPr="00CE0DB6">
        <w:rPr>
          <w:rFonts w:asciiTheme="minorEastAsia" w:hAnsiTheme="minorEastAsia" w:hint="eastAsia"/>
          <w:sz w:val="24"/>
          <w:szCs w:val="24"/>
        </w:rPr>
        <w:t xml:space="preserve">  在20世纪，虚拟化技术基本上都是服务器虚拟化，进入了21世纪，随着IT的发展，虚拟化的思路被借用到服务器以外的领域(包括存储，网络，桌面应用等)，形成了各种各样的虚拟化技术。本文重点从桌面应用来看，开始出现了应用虚拟化（也称桌面虚拟化）的技术，该技术把应用程序的人机交互逻辑（应用程序界面、键盘及鼠标的操作、音频输入输出、读卡器、打印输出等）与计算逻辑隔离开来，客户端无需安装软件，通过网络连接到应用服务器上，计算逻辑从本地迁移到后台的服务器完成，实现应用的快速交付和</w:t>
      </w:r>
      <w:r w:rsidRPr="00CE0DB6">
        <w:rPr>
          <w:rFonts w:asciiTheme="minorEastAsia" w:hAnsiTheme="minorEastAsia" w:hint="eastAsia"/>
          <w:noProof/>
          <w:sz w:val="24"/>
          <w:szCs w:val="24"/>
        </w:rPr>
        <w:t>统一管理。</w:t>
      </w:r>
    </w:p>
    <w:p w14:paraId="3C1A21C4" w14:textId="77777777" w:rsidR="00A03C73" w:rsidRPr="00831BD2" w:rsidRDefault="00A03C73" w:rsidP="00A03C73">
      <w:pPr>
        <w:rPr>
          <w:rFonts w:asciiTheme="minorEastAsia" w:hAnsiTheme="minorEastAsia"/>
          <w:sz w:val="24"/>
          <w:szCs w:val="24"/>
        </w:rPr>
      </w:pPr>
    </w:p>
    <w:p w14:paraId="518E37D7"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1.2.2 高性能计算</w:t>
      </w:r>
      <w:r>
        <w:rPr>
          <w:rFonts w:asciiTheme="minorEastAsia" w:hAnsiTheme="minorEastAsia" w:hint="eastAsia"/>
          <w:sz w:val="24"/>
          <w:szCs w:val="24"/>
        </w:rPr>
        <w:t>平台</w:t>
      </w:r>
      <w:r w:rsidRPr="00CE0DB6">
        <w:rPr>
          <w:rFonts w:asciiTheme="minorEastAsia" w:hAnsiTheme="minorEastAsia" w:hint="eastAsia"/>
          <w:sz w:val="24"/>
          <w:szCs w:val="24"/>
        </w:rPr>
        <w:t>现状</w:t>
      </w:r>
    </w:p>
    <w:p w14:paraId="58011290"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自1946年第一台电子计算机ENIAC问世至今，超级计算机的发展已先后经历了5个阶段或5代，即早期的单处理器巨型机、向量处理系统、大规模并行处理系统、共享内存处理系统和机群系统</w:t>
      </w:r>
      <w:r w:rsidRPr="00CE0DB6">
        <w:rPr>
          <w:rFonts w:asciiTheme="minorEastAsia" w:hAnsiTheme="minorEastAsia" w:hint="eastAsia"/>
          <w:sz w:val="24"/>
          <w:szCs w:val="24"/>
        </w:rPr>
        <w:t>。</w:t>
      </w:r>
    </w:p>
    <w:p w14:paraId="3C3207E3"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1983年，中国第一台被命名为“银河”的亿次巨型电子计算机在国防科技大学诞生。它的研制成功向全世界宣布：中国成了继美、日等国之后，能够独立设计和制造巨型机的国家</w:t>
      </w:r>
      <w:r w:rsidRPr="00CE0DB6">
        <w:rPr>
          <w:rFonts w:asciiTheme="minorEastAsia" w:hAnsiTheme="minorEastAsia" w:hint="eastAsia"/>
          <w:sz w:val="24"/>
          <w:szCs w:val="24"/>
        </w:rPr>
        <w:t>。</w:t>
      </w:r>
    </w:p>
    <w:p w14:paraId="666566A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1992年，国防科技大学研制出银河－II通用并行巨型机，峰值速度达每秒10亿次，主要用于中期天气预报</w:t>
      </w:r>
      <w:r w:rsidRPr="00CE0DB6">
        <w:rPr>
          <w:rFonts w:asciiTheme="minorEastAsia" w:hAnsiTheme="minorEastAsia" w:hint="eastAsia"/>
          <w:sz w:val="24"/>
          <w:szCs w:val="24"/>
        </w:rPr>
        <w:t>。</w:t>
      </w:r>
    </w:p>
    <w:p w14:paraId="5B210B88"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1993年，国家智能计算机研究开发中心（后成立北京市曙光计算机公司）研制成功曙光一号全对称共享存储多处理机，这是国内首次以基于超大规模集成电路的通用微处理器芯片和标准UNIX操作系统设计开发的并行计算机。 1995年，曙光公司又推出了曙光1000，峰值速度每秒25亿次浮点运算，实际运算速度上</w:t>
      </w:r>
      <w:r w:rsidRPr="00CE0DB6">
        <w:rPr>
          <w:rFonts w:asciiTheme="minorEastAsia" w:hAnsiTheme="minorEastAsia"/>
          <w:sz w:val="24"/>
          <w:szCs w:val="24"/>
        </w:rPr>
        <w:lastRenderedPageBreak/>
        <w:t>了每秒10亿次浮点运算这一高性能台阶。曙光1000与美国Intel公司1990年推出的大规模并行机体系结构与实现技术相近，与国外的差距缩小到5年左右</w:t>
      </w:r>
      <w:r w:rsidRPr="00CE0DB6">
        <w:rPr>
          <w:rFonts w:asciiTheme="minorEastAsia" w:hAnsiTheme="minorEastAsia" w:hint="eastAsia"/>
          <w:sz w:val="24"/>
          <w:szCs w:val="24"/>
        </w:rPr>
        <w:t>。</w:t>
      </w:r>
    </w:p>
    <w:p w14:paraId="1DC456F2"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年，国防科技大学研制成功银河－</w:t>
      </w:r>
      <w:r w:rsidRPr="00CE0DB6">
        <w:rPr>
          <w:rFonts w:asciiTheme="minorEastAsia" w:hAnsiTheme="minorEastAsia"/>
          <w:sz w:val="24"/>
          <w:szCs w:val="24"/>
        </w:rPr>
        <w:t>III</w:t>
      </w:r>
      <w:r w:rsidRPr="00CE0DB6">
        <w:rPr>
          <w:rFonts w:asciiTheme="minorEastAsia" w:hAnsiTheme="minorEastAsia" w:hint="eastAsia"/>
          <w:sz w:val="24"/>
          <w:szCs w:val="24"/>
        </w:rPr>
        <w:t>百亿次并行超级计算机系统，峰值性能为每秒</w:t>
      </w:r>
      <w:r w:rsidRPr="00CE0DB6">
        <w:rPr>
          <w:rFonts w:asciiTheme="minorEastAsia" w:hAnsiTheme="minorEastAsia"/>
          <w:sz w:val="24"/>
          <w:szCs w:val="24"/>
        </w:rPr>
        <w:t>130</w:t>
      </w:r>
      <w:r w:rsidRPr="00CE0DB6">
        <w:rPr>
          <w:rFonts w:asciiTheme="minorEastAsia" w:hAnsiTheme="minorEastAsia" w:hint="eastAsia"/>
          <w:sz w:val="24"/>
          <w:szCs w:val="24"/>
        </w:rPr>
        <w:t>亿次浮点运算。</w:t>
      </w:r>
    </w:p>
    <w:p w14:paraId="10484308"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1997</w:t>
      </w:r>
      <w:r w:rsidRPr="00CE0DB6">
        <w:rPr>
          <w:rFonts w:asciiTheme="minorEastAsia" w:hAnsiTheme="minorEastAsia" w:hint="eastAsia"/>
          <w:sz w:val="24"/>
          <w:szCs w:val="24"/>
        </w:rPr>
        <w:t>至</w:t>
      </w:r>
      <w:r w:rsidRPr="00CE0DB6">
        <w:rPr>
          <w:rFonts w:asciiTheme="minorEastAsia" w:hAnsiTheme="minorEastAsia"/>
          <w:sz w:val="24"/>
          <w:szCs w:val="24"/>
        </w:rPr>
        <w:t>1999</w:t>
      </w:r>
      <w:r w:rsidRPr="00CE0DB6">
        <w:rPr>
          <w:rFonts w:asciiTheme="minorEastAsia" w:hAnsiTheme="minorEastAsia" w:hint="eastAsia"/>
          <w:sz w:val="24"/>
          <w:szCs w:val="24"/>
        </w:rPr>
        <w:t>年，曙光公司先后在市场上推出曙光</w:t>
      </w:r>
      <w:r w:rsidRPr="00CE0DB6">
        <w:rPr>
          <w:rFonts w:asciiTheme="minorEastAsia" w:hAnsiTheme="minorEastAsia"/>
          <w:sz w:val="24"/>
          <w:szCs w:val="24"/>
        </w:rPr>
        <w:t>1000A</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w:t>
      </w:r>
      <w:r w:rsidRPr="00CE0DB6">
        <w:rPr>
          <w:rFonts w:asciiTheme="minorEastAsia" w:hAnsiTheme="minorEastAsia" w:hint="eastAsia"/>
          <w:sz w:val="24"/>
          <w:szCs w:val="24"/>
        </w:rPr>
        <w:t>，曙光</w:t>
      </w:r>
      <w:r w:rsidRPr="00CE0DB6">
        <w:rPr>
          <w:rFonts w:asciiTheme="minorEastAsia" w:hAnsiTheme="minorEastAsia"/>
          <w:sz w:val="24"/>
          <w:szCs w:val="24"/>
        </w:rPr>
        <w:t>2000</w:t>
      </w:r>
      <w:r w:rsidRPr="00CE0DB6">
        <w:rPr>
          <w:rFonts w:asciiTheme="minorEastAsia" w:hAnsiTheme="minorEastAsia" w:hint="eastAsia"/>
          <w:sz w:val="24"/>
          <w:szCs w:val="24"/>
        </w:rPr>
        <w:t>－</w:t>
      </w:r>
      <w:r w:rsidRPr="00CE0DB6">
        <w:rPr>
          <w:rFonts w:asciiTheme="minorEastAsia" w:hAnsiTheme="minorEastAsia"/>
          <w:sz w:val="24"/>
          <w:szCs w:val="24"/>
        </w:rPr>
        <w:t>II</w:t>
      </w:r>
      <w:r w:rsidRPr="00CE0DB6">
        <w:rPr>
          <w:rFonts w:asciiTheme="minorEastAsia" w:hAnsiTheme="minorEastAsia" w:hint="eastAsia"/>
          <w:sz w:val="24"/>
          <w:szCs w:val="24"/>
        </w:rPr>
        <w:t>超级服务器，峰值计算速度突破每秒</w:t>
      </w:r>
      <w:r w:rsidRPr="00CE0DB6">
        <w:rPr>
          <w:rFonts w:asciiTheme="minorEastAsia" w:hAnsiTheme="minorEastAsia"/>
          <w:sz w:val="24"/>
          <w:szCs w:val="24"/>
        </w:rPr>
        <w:t>1000</w:t>
      </w:r>
      <w:r w:rsidRPr="00CE0DB6">
        <w:rPr>
          <w:rFonts w:asciiTheme="minorEastAsia" w:hAnsiTheme="minorEastAsia" w:hint="eastAsia"/>
          <w:sz w:val="24"/>
          <w:szCs w:val="24"/>
        </w:rPr>
        <w:t>亿次浮点运算。</w:t>
      </w:r>
      <w:r w:rsidRPr="00CE0DB6">
        <w:rPr>
          <w:rFonts w:asciiTheme="minorEastAsia" w:hAnsiTheme="minorEastAsia"/>
          <w:sz w:val="24"/>
          <w:szCs w:val="24"/>
        </w:rPr>
        <w:t xml:space="preserve"> 1999</w:t>
      </w:r>
      <w:r w:rsidRPr="00CE0DB6">
        <w:rPr>
          <w:rFonts w:asciiTheme="minorEastAsia" w:hAnsiTheme="minorEastAsia" w:hint="eastAsia"/>
          <w:sz w:val="24"/>
          <w:szCs w:val="24"/>
        </w:rPr>
        <w:t>年，国家并行计算机工程技术研究中心研制的神威</w:t>
      </w:r>
      <w:r w:rsidRPr="00CE0DB6">
        <w:rPr>
          <w:rFonts w:asciiTheme="minorEastAsia" w:hAnsiTheme="minorEastAsia"/>
          <w:sz w:val="24"/>
          <w:szCs w:val="24"/>
        </w:rPr>
        <w:t>I</w:t>
      </w:r>
      <w:r w:rsidRPr="00CE0DB6">
        <w:rPr>
          <w:rFonts w:asciiTheme="minorEastAsia" w:hAnsiTheme="minorEastAsia" w:hint="eastAsia"/>
          <w:sz w:val="24"/>
          <w:szCs w:val="24"/>
        </w:rPr>
        <w:t>计算机，峰值运算速度达每秒</w:t>
      </w:r>
      <w:r w:rsidRPr="00CE0DB6">
        <w:rPr>
          <w:rFonts w:asciiTheme="minorEastAsia" w:hAnsiTheme="minorEastAsia"/>
          <w:sz w:val="24"/>
          <w:szCs w:val="24"/>
        </w:rPr>
        <w:t>3840</w:t>
      </w:r>
      <w:r w:rsidRPr="00CE0DB6">
        <w:rPr>
          <w:rFonts w:asciiTheme="minorEastAsia" w:hAnsiTheme="minorEastAsia" w:hint="eastAsia"/>
          <w:sz w:val="24"/>
          <w:szCs w:val="24"/>
        </w:rPr>
        <w:t>亿次，在国家气象中心投入使用。</w:t>
      </w:r>
    </w:p>
    <w:p w14:paraId="3F403777"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2004</w:t>
      </w:r>
      <w:r w:rsidRPr="00CE0DB6">
        <w:rPr>
          <w:rFonts w:asciiTheme="minorEastAsia" w:hAnsiTheme="minorEastAsia" w:hint="eastAsia"/>
          <w:sz w:val="24"/>
          <w:szCs w:val="24"/>
        </w:rPr>
        <w:t>年，由中科院计算所、曙光公司、上海超级计算中心三方共同研发制造的曙光</w:t>
      </w:r>
      <w:r w:rsidRPr="00CE0DB6">
        <w:rPr>
          <w:rFonts w:asciiTheme="minorEastAsia" w:hAnsiTheme="minorEastAsia"/>
          <w:sz w:val="24"/>
          <w:szCs w:val="24"/>
        </w:rPr>
        <w:t>4000A</w:t>
      </w:r>
      <w:r w:rsidRPr="00CE0DB6">
        <w:rPr>
          <w:rFonts w:asciiTheme="minorEastAsia" w:hAnsiTheme="minorEastAsia" w:hint="eastAsia"/>
          <w:sz w:val="24"/>
          <w:szCs w:val="24"/>
        </w:rPr>
        <w:t>实现了每秒</w:t>
      </w:r>
      <w:r w:rsidRPr="00CE0DB6">
        <w:rPr>
          <w:rFonts w:asciiTheme="minorEastAsia" w:hAnsiTheme="minorEastAsia"/>
          <w:sz w:val="24"/>
          <w:szCs w:val="24"/>
        </w:rPr>
        <w:t>10</w:t>
      </w:r>
      <w:r w:rsidRPr="00CE0DB6">
        <w:rPr>
          <w:rFonts w:asciiTheme="minorEastAsia" w:hAnsiTheme="minorEastAsia" w:hint="eastAsia"/>
          <w:sz w:val="24"/>
          <w:szCs w:val="24"/>
        </w:rPr>
        <w:t>万亿次运算速度。</w:t>
      </w:r>
    </w:p>
    <w:p w14:paraId="1D9C947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2008年，“深腾 7000”是国内第一个实际性能突破每秒百万亿次的异构</w:t>
      </w:r>
      <w:r w:rsidR="00F12E74">
        <w:rPr>
          <w:rFonts w:asciiTheme="minorEastAsia" w:hAnsiTheme="minorEastAsia" w:hint="eastAsia"/>
          <w:sz w:val="24"/>
          <w:szCs w:val="24"/>
        </w:rPr>
        <w:t>系统集群</w:t>
      </w:r>
      <w:r w:rsidRPr="00CE0DB6">
        <w:rPr>
          <w:rFonts w:asciiTheme="minorEastAsia" w:hAnsiTheme="minorEastAsia" w:hint="eastAsia"/>
          <w:sz w:val="24"/>
          <w:szCs w:val="24"/>
        </w:rPr>
        <w:t>系统，Linpack能突破每秒106.5亿次。</w:t>
      </w:r>
    </w:p>
    <w:p w14:paraId="1AF96B76"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2008</w:t>
      </w:r>
      <w:r w:rsidRPr="00CE0DB6">
        <w:rPr>
          <w:rFonts w:asciiTheme="minorEastAsia" w:hAnsiTheme="minorEastAsia" w:hint="eastAsia"/>
          <w:sz w:val="24"/>
          <w:szCs w:val="24"/>
        </w:rPr>
        <w:t>年，曙光</w:t>
      </w:r>
      <w:r w:rsidRPr="00CE0DB6">
        <w:rPr>
          <w:rFonts w:asciiTheme="minorEastAsia" w:hAnsiTheme="minorEastAsia"/>
          <w:sz w:val="24"/>
          <w:szCs w:val="24"/>
        </w:rPr>
        <w:t>5000A</w:t>
      </w:r>
      <w:r w:rsidRPr="00CE0DB6">
        <w:rPr>
          <w:rFonts w:asciiTheme="minorEastAsia" w:hAnsiTheme="minorEastAsia" w:hint="eastAsia"/>
          <w:sz w:val="24"/>
          <w:szCs w:val="24"/>
        </w:rPr>
        <w:t>实现峰值速度</w:t>
      </w:r>
      <w:r w:rsidRPr="00CE0DB6">
        <w:rPr>
          <w:rFonts w:asciiTheme="minorEastAsia" w:hAnsiTheme="minorEastAsia"/>
          <w:sz w:val="24"/>
          <w:szCs w:val="24"/>
        </w:rPr>
        <w:t>230</w:t>
      </w:r>
      <w:r w:rsidRPr="00CE0DB6">
        <w:rPr>
          <w:rFonts w:asciiTheme="minorEastAsia" w:hAnsiTheme="minorEastAsia" w:hint="eastAsia"/>
          <w:sz w:val="24"/>
          <w:szCs w:val="24"/>
        </w:rPr>
        <w:t>万亿次、</w:t>
      </w:r>
      <w:r w:rsidRPr="00CE0DB6">
        <w:rPr>
          <w:rFonts w:asciiTheme="minorEastAsia" w:hAnsiTheme="minorEastAsia"/>
          <w:sz w:val="24"/>
          <w:szCs w:val="24"/>
        </w:rPr>
        <w:t>Linpack</w:t>
      </w:r>
      <w:r w:rsidRPr="00CE0DB6">
        <w:rPr>
          <w:rFonts w:asciiTheme="minorEastAsia" w:hAnsiTheme="minorEastAsia" w:hint="eastAsia"/>
          <w:sz w:val="24"/>
          <w:szCs w:val="24"/>
        </w:rPr>
        <w:t>值</w:t>
      </w:r>
      <w:r w:rsidRPr="00CE0DB6">
        <w:rPr>
          <w:rFonts w:asciiTheme="minorEastAsia" w:hAnsiTheme="minorEastAsia"/>
          <w:sz w:val="24"/>
          <w:szCs w:val="24"/>
        </w:rPr>
        <w:t>180</w:t>
      </w:r>
      <w:r w:rsidRPr="00CE0DB6">
        <w:rPr>
          <w:rFonts w:asciiTheme="minorEastAsia" w:hAnsiTheme="minorEastAsia" w:hint="eastAsia"/>
          <w:sz w:val="24"/>
          <w:szCs w:val="24"/>
        </w:rPr>
        <w:t>万亿次。作为面向国民经济建设和社会发展的重大需求的网格超级服务器，曙光</w:t>
      </w:r>
      <w:r w:rsidRPr="00CE0DB6">
        <w:rPr>
          <w:rFonts w:asciiTheme="minorEastAsia" w:hAnsiTheme="minorEastAsia"/>
          <w:sz w:val="24"/>
          <w:szCs w:val="24"/>
        </w:rPr>
        <w:t>5000A</w:t>
      </w:r>
      <w:r w:rsidRPr="00CE0DB6">
        <w:rPr>
          <w:rFonts w:asciiTheme="minorEastAsia" w:hAnsiTheme="minorEastAsia" w:hint="eastAsia"/>
          <w:sz w:val="24"/>
          <w:szCs w:val="24"/>
        </w:rPr>
        <w:t>可以完成各种大规模科学工程计算、商务计算。</w:t>
      </w:r>
    </w:p>
    <w:p w14:paraId="6D9C3E7E"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sz w:val="24"/>
          <w:szCs w:val="24"/>
        </w:rPr>
        <w:t>2009</w:t>
      </w:r>
      <w:r w:rsidRPr="00CE0DB6">
        <w:rPr>
          <w:rFonts w:asciiTheme="minorEastAsia" w:hAnsiTheme="minorEastAsia" w:hint="eastAsia"/>
          <w:sz w:val="24"/>
          <w:szCs w:val="24"/>
        </w:rPr>
        <w:t>年</w:t>
      </w:r>
      <w:r w:rsidRPr="00CE0DB6">
        <w:rPr>
          <w:rFonts w:asciiTheme="minorEastAsia" w:hAnsiTheme="minorEastAsia"/>
          <w:sz w:val="24"/>
          <w:szCs w:val="24"/>
        </w:rPr>
        <w:t>10</w:t>
      </w:r>
      <w:r w:rsidRPr="00CE0DB6">
        <w:rPr>
          <w:rFonts w:asciiTheme="minorEastAsia" w:hAnsiTheme="minorEastAsia" w:hint="eastAsia"/>
          <w:sz w:val="24"/>
          <w:szCs w:val="24"/>
        </w:rPr>
        <w:t>月</w:t>
      </w:r>
      <w:r w:rsidRPr="00CE0DB6">
        <w:rPr>
          <w:rFonts w:asciiTheme="minorEastAsia" w:hAnsiTheme="minorEastAsia"/>
          <w:sz w:val="24"/>
          <w:szCs w:val="24"/>
        </w:rPr>
        <w:t>29</w:t>
      </w:r>
      <w:r w:rsidRPr="00CE0DB6">
        <w:rPr>
          <w:rFonts w:asciiTheme="minorEastAsia" w:hAnsiTheme="minorEastAsia" w:hint="eastAsia"/>
          <w:sz w:val="24"/>
          <w:szCs w:val="24"/>
        </w:rPr>
        <w:t>日，中国首台千万亿次超级计算机</w:t>
      </w:r>
      <w:r w:rsidRPr="00CE0DB6">
        <w:rPr>
          <w:rFonts w:asciiTheme="minorEastAsia" w:hAnsiTheme="minorEastAsia"/>
          <w:sz w:val="24"/>
          <w:szCs w:val="24"/>
        </w:rPr>
        <w:t>“</w:t>
      </w:r>
      <w:r w:rsidRPr="00CE0DB6">
        <w:rPr>
          <w:rFonts w:asciiTheme="minorEastAsia" w:hAnsiTheme="minorEastAsia" w:hint="eastAsia"/>
          <w:sz w:val="24"/>
          <w:szCs w:val="24"/>
        </w:rPr>
        <w:t>天河一号</w:t>
      </w:r>
      <w:r w:rsidRPr="00CE0DB6">
        <w:rPr>
          <w:rFonts w:asciiTheme="minorEastAsia" w:hAnsiTheme="minorEastAsia"/>
          <w:sz w:val="24"/>
          <w:szCs w:val="24"/>
        </w:rPr>
        <w:t>”</w:t>
      </w:r>
      <w:r w:rsidRPr="00CE0DB6">
        <w:rPr>
          <w:rFonts w:asciiTheme="minorEastAsia" w:hAnsiTheme="minorEastAsia" w:hint="eastAsia"/>
          <w:sz w:val="24"/>
          <w:szCs w:val="24"/>
        </w:rPr>
        <w:t>诞生。这台计算机每秒</w:t>
      </w:r>
      <w:r w:rsidRPr="00CE0DB6">
        <w:rPr>
          <w:rFonts w:asciiTheme="minorEastAsia" w:hAnsiTheme="minorEastAsia"/>
          <w:sz w:val="24"/>
          <w:szCs w:val="24"/>
        </w:rPr>
        <w:t>1206</w:t>
      </w:r>
      <w:r w:rsidRPr="00CE0DB6">
        <w:rPr>
          <w:rFonts w:asciiTheme="minorEastAsia" w:hAnsiTheme="minorEastAsia" w:hint="eastAsia"/>
          <w:sz w:val="24"/>
          <w:szCs w:val="24"/>
        </w:rPr>
        <w:t>万亿次的峰值速度和每秒</w:t>
      </w:r>
      <w:r w:rsidRPr="00CE0DB6">
        <w:rPr>
          <w:rFonts w:asciiTheme="minorEastAsia" w:hAnsiTheme="minorEastAsia"/>
          <w:sz w:val="24"/>
          <w:szCs w:val="24"/>
        </w:rPr>
        <w:t>563</w:t>
      </w:r>
      <w:r w:rsidRPr="00CE0DB6">
        <w:rPr>
          <w:rFonts w:asciiTheme="minorEastAsia" w:hAnsiTheme="minorEastAsia" w:hint="eastAsia"/>
          <w:sz w:val="24"/>
          <w:szCs w:val="24"/>
        </w:rPr>
        <w:t>．</w:t>
      </w:r>
      <w:r w:rsidRPr="00CE0DB6">
        <w:rPr>
          <w:rFonts w:asciiTheme="minorEastAsia" w:hAnsiTheme="minorEastAsia"/>
          <w:sz w:val="24"/>
          <w:szCs w:val="24"/>
        </w:rPr>
        <w:t>1</w:t>
      </w:r>
      <w:r w:rsidRPr="00CE0DB6">
        <w:rPr>
          <w:rFonts w:asciiTheme="minorEastAsia" w:hAnsiTheme="minorEastAsia" w:hint="eastAsia"/>
          <w:sz w:val="24"/>
          <w:szCs w:val="24"/>
        </w:rPr>
        <w:t>万亿次的</w:t>
      </w:r>
      <w:r w:rsidRPr="00CE0DB6">
        <w:rPr>
          <w:rFonts w:asciiTheme="minorEastAsia" w:hAnsiTheme="minorEastAsia"/>
          <w:sz w:val="24"/>
          <w:szCs w:val="24"/>
        </w:rPr>
        <w:t>Linpack</w:t>
      </w:r>
      <w:r w:rsidRPr="00CE0DB6">
        <w:rPr>
          <w:rFonts w:asciiTheme="minorEastAsia" w:hAnsiTheme="minorEastAsia" w:hint="eastAsia"/>
          <w:sz w:val="24"/>
          <w:szCs w:val="24"/>
        </w:rPr>
        <w:t>实测性能，使中国成为继美国之后世界上第二个能够研制千万亿次超级计算机的国家。</w:t>
      </w:r>
      <w:r w:rsidRPr="00CE0DB6">
        <w:rPr>
          <w:rFonts w:asciiTheme="minorEastAsia" w:hAnsiTheme="minorEastAsia"/>
          <w:sz w:val="24"/>
          <w:szCs w:val="24"/>
        </w:rPr>
        <w:t xml:space="preserve"> 2011</w:t>
      </w:r>
      <w:r w:rsidRPr="00CE0DB6">
        <w:rPr>
          <w:rFonts w:asciiTheme="minorEastAsia" w:hAnsiTheme="minorEastAsia" w:hint="eastAsia"/>
          <w:sz w:val="24"/>
          <w:szCs w:val="24"/>
        </w:rPr>
        <w:t>年</w:t>
      </w:r>
      <w:r w:rsidRPr="00CE0DB6">
        <w:rPr>
          <w:rFonts w:asciiTheme="minorEastAsia" w:hAnsiTheme="minorEastAsia"/>
          <w:sz w:val="24"/>
          <w:szCs w:val="24"/>
        </w:rPr>
        <w:t>11</w:t>
      </w:r>
      <w:r w:rsidRPr="00CE0DB6">
        <w:rPr>
          <w:rFonts w:asciiTheme="minorEastAsia" w:hAnsiTheme="minorEastAsia" w:hint="eastAsia"/>
          <w:sz w:val="24"/>
          <w:szCs w:val="24"/>
        </w:rPr>
        <w:t>月，中国第一台实测性能超千万亿次的超级计算机曙光</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在国家深圳超算中心全面开通运行。</w:t>
      </w:r>
      <w:r w:rsidRPr="00CE0DB6">
        <w:rPr>
          <w:rFonts w:asciiTheme="minorEastAsia" w:hAnsiTheme="minorEastAsia"/>
          <w:sz w:val="24"/>
          <w:szCs w:val="24"/>
        </w:rPr>
        <w:t>“</w:t>
      </w:r>
      <w:r w:rsidRPr="00CE0DB6">
        <w:rPr>
          <w:rFonts w:asciiTheme="minorEastAsia" w:hAnsiTheme="minorEastAsia" w:hint="eastAsia"/>
          <w:sz w:val="24"/>
          <w:szCs w:val="24"/>
        </w:rPr>
        <w:t>星云</w:t>
      </w:r>
      <w:r w:rsidRPr="00CE0DB6">
        <w:rPr>
          <w:rFonts w:asciiTheme="minorEastAsia" w:hAnsiTheme="minorEastAsia"/>
          <w:sz w:val="24"/>
          <w:szCs w:val="24"/>
        </w:rPr>
        <w:t>”</w:t>
      </w:r>
      <w:r w:rsidRPr="00CE0DB6">
        <w:rPr>
          <w:rFonts w:asciiTheme="minorEastAsia" w:hAnsiTheme="minorEastAsia" w:hint="eastAsia"/>
          <w:sz w:val="24"/>
          <w:szCs w:val="24"/>
        </w:rPr>
        <w:t>系统峰值为每秒</w:t>
      </w:r>
      <w:r w:rsidRPr="00CE0DB6">
        <w:rPr>
          <w:rFonts w:asciiTheme="minorEastAsia" w:hAnsiTheme="minorEastAsia"/>
          <w:sz w:val="24"/>
          <w:szCs w:val="24"/>
        </w:rPr>
        <w:t>3000</w:t>
      </w:r>
      <w:r w:rsidRPr="00CE0DB6">
        <w:rPr>
          <w:rFonts w:asciiTheme="minorEastAsia" w:hAnsiTheme="minorEastAsia" w:hint="eastAsia"/>
          <w:sz w:val="24"/>
          <w:szCs w:val="24"/>
        </w:rPr>
        <w:t>万亿次，实测</w:t>
      </w:r>
      <w:r w:rsidRPr="00CE0DB6">
        <w:rPr>
          <w:rFonts w:asciiTheme="minorEastAsia" w:hAnsiTheme="minorEastAsia"/>
          <w:sz w:val="24"/>
          <w:szCs w:val="24"/>
        </w:rPr>
        <w:t>Linpack</w:t>
      </w:r>
      <w:r w:rsidRPr="00CE0DB6">
        <w:rPr>
          <w:rFonts w:asciiTheme="minorEastAsia" w:hAnsiTheme="minorEastAsia" w:hint="eastAsia"/>
          <w:sz w:val="24"/>
          <w:szCs w:val="24"/>
        </w:rPr>
        <w:t>性能达到每秒</w:t>
      </w:r>
      <w:r w:rsidRPr="00CE0DB6">
        <w:rPr>
          <w:rFonts w:asciiTheme="minorEastAsia" w:hAnsiTheme="minorEastAsia"/>
          <w:sz w:val="24"/>
          <w:szCs w:val="24"/>
        </w:rPr>
        <w:t>1271</w:t>
      </w:r>
      <w:r w:rsidRPr="00CE0DB6">
        <w:rPr>
          <w:rFonts w:asciiTheme="minorEastAsia" w:hAnsiTheme="minorEastAsia" w:hint="eastAsia"/>
          <w:sz w:val="24"/>
          <w:szCs w:val="24"/>
        </w:rPr>
        <w:t>万亿次，是</w:t>
      </w:r>
      <w:r w:rsidR="00F90C43" w:rsidRPr="00CE0DB6">
        <w:rPr>
          <w:rFonts w:asciiTheme="minorEastAsia" w:hAnsiTheme="minorEastAsia" w:hint="eastAsia"/>
          <w:sz w:val="24"/>
          <w:szCs w:val="24"/>
        </w:rPr>
        <w:t>世界第三台</w:t>
      </w:r>
      <w:r w:rsidR="00F90C43">
        <w:rPr>
          <w:rFonts w:asciiTheme="minorEastAsia" w:hAnsiTheme="minorEastAsia" w:hint="eastAsia"/>
          <w:sz w:val="24"/>
          <w:szCs w:val="24"/>
        </w:rPr>
        <w:t>、</w:t>
      </w:r>
      <w:r w:rsidRPr="00CE0DB6">
        <w:rPr>
          <w:rFonts w:asciiTheme="minorEastAsia" w:hAnsiTheme="minorEastAsia" w:hint="eastAsia"/>
          <w:sz w:val="24"/>
          <w:szCs w:val="24"/>
        </w:rPr>
        <w:t>中国第一台实测双精度浮点计算超过千万亿次的超级计算机。</w:t>
      </w:r>
    </w:p>
    <w:p w14:paraId="1E16638F" w14:textId="77777777" w:rsidR="00A03C73" w:rsidRPr="00CE0DB6"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由日本政府出资、富士通制造的巨型计算机</w:t>
      </w:r>
      <w:r w:rsidRPr="00CE0DB6">
        <w:rPr>
          <w:rFonts w:asciiTheme="minorEastAsia" w:hAnsiTheme="minorEastAsia"/>
          <w:sz w:val="24"/>
          <w:szCs w:val="24"/>
        </w:rPr>
        <w:t>“K Computer”</w:t>
      </w:r>
      <w:r w:rsidRPr="00CE0DB6">
        <w:rPr>
          <w:rFonts w:asciiTheme="minorEastAsia" w:hAnsiTheme="minorEastAsia" w:hint="eastAsia"/>
          <w:sz w:val="24"/>
          <w:szCs w:val="24"/>
        </w:rPr>
        <w:t>目前落户于日本理化研究所，并成功从中国手中夺回运算速度排行榜第一的宝座。</w:t>
      </w:r>
      <w:r w:rsidRPr="00CE0DB6">
        <w:rPr>
          <w:rFonts w:asciiTheme="minorEastAsia" w:hAnsiTheme="minorEastAsia"/>
          <w:sz w:val="24"/>
          <w:szCs w:val="24"/>
        </w:rPr>
        <w:t>“K Computer”</w:t>
      </w:r>
      <w:r w:rsidRPr="00CE0DB6">
        <w:rPr>
          <w:rFonts w:asciiTheme="minorEastAsia" w:hAnsiTheme="minorEastAsia" w:hint="eastAsia"/>
          <w:sz w:val="24"/>
          <w:szCs w:val="24"/>
        </w:rPr>
        <w:t>目前的运算速度为每秒</w:t>
      </w:r>
      <w:r w:rsidRPr="00CE0DB6">
        <w:rPr>
          <w:rFonts w:asciiTheme="minorEastAsia" w:hAnsiTheme="minorEastAsia"/>
          <w:sz w:val="24"/>
          <w:szCs w:val="24"/>
        </w:rPr>
        <w:t>8000</w:t>
      </w:r>
      <w:r w:rsidRPr="00CE0DB6">
        <w:rPr>
          <w:rFonts w:asciiTheme="minorEastAsia" w:hAnsiTheme="minorEastAsia" w:hint="eastAsia"/>
          <w:sz w:val="24"/>
          <w:szCs w:val="24"/>
        </w:rPr>
        <w:t>万亿次，而到</w:t>
      </w:r>
      <w:r w:rsidRPr="00CE0DB6">
        <w:rPr>
          <w:rFonts w:asciiTheme="minorEastAsia" w:hAnsiTheme="minorEastAsia"/>
          <w:sz w:val="24"/>
          <w:szCs w:val="24"/>
        </w:rPr>
        <w:t>2012</w:t>
      </w:r>
      <w:r w:rsidRPr="00CE0DB6">
        <w:rPr>
          <w:rFonts w:asciiTheme="minorEastAsia" w:hAnsiTheme="minorEastAsia" w:hint="eastAsia"/>
          <w:sz w:val="24"/>
          <w:szCs w:val="24"/>
        </w:rPr>
        <w:t>年其完全建成时，运算速度将达到每秒一万万亿次。</w:t>
      </w:r>
      <w:r w:rsidRPr="00CE0DB6">
        <w:rPr>
          <w:rFonts w:asciiTheme="minorEastAsia" w:hAnsiTheme="minorEastAsia"/>
          <w:sz w:val="24"/>
          <w:szCs w:val="24"/>
        </w:rPr>
        <w:t>“K Computer”</w:t>
      </w:r>
      <w:r w:rsidRPr="00CE0DB6">
        <w:rPr>
          <w:rFonts w:asciiTheme="minorEastAsia" w:hAnsiTheme="minorEastAsia" w:hint="eastAsia"/>
          <w:sz w:val="24"/>
          <w:szCs w:val="24"/>
        </w:rPr>
        <w:t>比现居第二的中国超级计算机速度快出约</w:t>
      </w:r>
      <w:r w:rsidRPr="00CE0DB6">
        <w:rPr>
          <w:rFonts w:asciiTheme="minorEastAsia" w:hAnsiTheme="minorEastAsia"/>
          <w:sz w:val="24"/>
          <w:szCs w:val="24"/>
        </w:rPr>
        <w:t>3</w:t>
      </w:r>
      <w:r w:rsidRPr="00CE0DB6">
        <w:rPr>
          <w:rFonts w:asciiTheme="minorEastAsia" w:hAnsiTheme="minorEastAsia" w:hint="eastAsia"/>
          <w:sz w:val="24"/>
          <w:szCs w:val="24"/>
        </w:rPr>
        <w:t>倍，甚至比排名第</w:t>
      </w:r>
      <w:r w:rsidRPr="00CE0DB6">
        <w:rPr>
          <w:rFonts w:asciiTheme="minorEastAsia" w:hAnsiTheme="minorEastAsia"/>
          <w:sz w:val="24"/>
          <w:szCs w:val="24"/>
        </w:rPr>
        <w:t>2</w:t>
      </w:r>
      <w:r w:rsidRPr="00CE0DB6">
        <w:rPr>
          <w:rFonts w:asciiTheme="minorEastAsia" w:hAnsiTheme="minorEastAsia" w:hint="eastAsia"/>
          <w:sz w:val="24"/>
          <w:szCs w:val="24"/>
        </w:rPr>
        <w:t>至第</w:t>
      </w:r>
      <w:r w:rsidRPr="00CE0DB6">
        <w:rPr>
          <w:rFonts w:asciiTheme="minorEastAsia" w:hAnsiTheme="minorEastAsia"/>
          <w:sz w:val="24"/>
          <w:szCs w:val="24"/>
        </w:rPr>
        <w:t>6</w:t>
      </w:r>
      <w:r w:rsidRPr="00CE0DB6">
        <w:rPr>
          <w:rFonts w:asciiTheme="minorEastAsia" w:hAnsiTheme="minorEastAsia" w:hint="eastAsia"/>
          <w:sz w:val="24"/>
          <w:szCs w:val="24"/>
        </w:rPr>
        <w:t>的计算机运算速度总和还要快</w:t>
      </w:r>
      <w:r w:rsidRPr="00CE0DB6">
        <w:rPr>
          <w:rFonts w:asciiTheme="minorEastAsia" w:hAnsiTheme="minorEastAsia"/>
          <w:sz w:val="24"/>
          <w:szCs w:val="24"/>
        </w:rPr>
        <w:t>。</w:t>
      </w:r>
    </w:p>
    <w:p w14:paraId="5BF61B1F" w14:textId="77777777" w:rsidR="00A03C73" w:rsidRDefault="00A03C73" w:rsidP="00A03C73">
      <w:pPr>
        <w:ind w:firstLine="418"/>
        <w:rPr>
          <w:rFonts w:asciiTheme="minorEastAsia" w:hAnsiTheme="minorEastAsia"/>
          <w:sz w:val="24"/>
          <w:szCs w:val="24"/>
        </w:rPr>
      </w:pPr>
      <w:r w:rsidRPr="00CE0DB6">
        <w:rPr>
          <w:rFonts w:asciiTheme="minorEastAsia" w:hAnsiTheme="minorEastAsia" w:hint="eastAsia"/>
          <w:sz w:val="24"/>
          <w:szCs w:val="24"/>
        </w:rPr>
        <w:t>进入新世纪，随着研制高端计算机系统的诸多关键技术被攻克</w:t>
      </w:r>
      <w:r w:rsidRPr="00CE0DB6">
        <w:rPr>
          <w:rFonts w:asciiTheme="minorEastAsia" w:hAnsiTheme="minorEastAsia"/>
          <w:sz w:val="24"/>
          <w:szCs w:val="24"/>
        </w:rPr>
        <w:t>(</w:t>
      </w:r>
      <w:r w:rsidRPr="00CE0DB6">
        <w:rPr>
          <w:rFonts w:asciiTheme="minorEastAsia" w:hAnsiTheme="minorEastAsia" w:hint="eastAsia"/>
          <w:sz w:val="24"/>
          <w:szCs w:val="24"/>
        </w:rPr>
        <w:t>尤其是机群技术</w:t>
      </w:r>
      <w:r w:rsidRPr="00CE0DB6">
        <w:rPr>
          <w:rFonts w:asciiTheme="minorEastAsia" w:hAnsiTheme="minorEastAsia"/>
          <w:sz w:val="24"/>
          <w:szCs w:val="24"/>
        </w:rPr>
        <w:t>)</w:t>
      </w:r>
      <w:r w:rsidRPr="00CE0DB6">
        <w:rPr>
          <w:rFonts w:asciiTheme="minorEastAsia" w:hAnsiTheme="minorEastAsia" w:hint="eastAsia"/>
          <w:sz w:val="24"/>
          <w:szCs w:val="24"/>
        </w:rPr>
        <w:t>，我国自行研制的高端计算机系统已开始形成自己的品牌系列和一定的市场规模，其发展呈现星火燎原之势头。近两年，随着</w:t>
      </w:r>
      <w:r w:rsidRPr="00CE0DB6">
        <w:rPr>
          <w:rFonts w:asciiTheme="minorEastAsia" w:hAnsiTheme="minorEastAsia"/>
          <w:sz w:val="24"/>
          <w:szCs w:val="24"/>
        </w:rPr>
        <w:t>“</w:t>
      </w:r>
      <w:r w:rsidRPr="00CE0DB6">
        <w:rPr>
          <w:rFonts w:asciiTheme="minorEastAsia" w:hAnsiTheme="minorEastAsia" w:hint="eastAsia"/>
          <w:sz w:val="24"/>
          <w:szCs w:val="24"/>
        </w:rPr>
        <w:t>神威</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银河</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曙光</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深腾</w:t>
      </w:r>
      <w:r w:rsidRPr="00CE0DB6">
        <w:rPr>
          <w:rFonts w:asciiTheme="minorEastAsia" w:hAnsiTheme="minorEastAsia"/>
          <w:sz w:val="24"/>
          <w:szCs w:val="24"/>
        </w:rPr>
        <w:t>”</w:t>
      </w:r>
      <w:r w:rsidRPr="00CE0DB6">
        <w:rPr>
          <w:rFonts w:asciiTheme="minorEastAsia" w:hAnsiTheme="minorEastAsia" w:hint="eastAsia"/>
          <w:sz w:val="24"/>
          <w:szCs w:val="24"/>
        </w:rPr>
        <w:t>、</w:t>
      </w:r>
      <w:r w:rsidRPr="00CE0DB6">
        <w:rPr>
          <w:rFonts w:asciiTheme="minorEastAsia" w:hAnsiTheme="minorEastAsia"/>
          <w:sz w:val="24"/>
          <w:szCs w:val="24"/>
        </w:rPr>
        <w:t>“</w:t>
      </w:r>
      <w:r w:rsidRPr="00CE0DB6">
        <w:rPr>
          <w:rFonts w:asciiTheme="minorEastAsia" w:hAnsiTheme="minorEastAsia" w:hint="eastAsia"/>
          <w:sz w:val="24"/>
          <w:szCs w:val="24"/>
        </w:rPr>
        <w:t>天梭</w:t>
      </w:r>
      <w:r w:rsidRPr="00CE0DB6">
        <w:rPr>
          <w:rFonts w:asciiTheme="minorEastAsia" w:hAnsiTheme="minorEastAsia"/>
          <w:sz w:val="24"/>
          <w:szCs w:val="24"/>
        </w:rPr>
        <w:t>”</w:t>
      </w:r>
      <w:r w:rsidRPr="00CE0DB6">
        <w:rPr>
          <w:rFonts w:asciiTheme="minorEastAsia" w:hAnsiTheme="minorEastAsia" w:hint="eastAsia"/>
          <w:sz w:val="24"/>
          <w:szCs w:val="24"/>
        </w:rPr>
        <w:t>等一批知名产品的出现，使我国成为继美、日之后第三个具备高端计算机系统研制能力的国家，被誉为世界未来高端计算市场的</w:t>
      </w:r>
      <w:r w:rsidRPr="00CE0DB6">
        <w:rPr>
          <w:rFonts w:asciiTheme="minorEastAsia" w:hAnsiTheme="minorEastAsia"/>
          <w:sz w:val="24"/>
          <w:szCs w:val="24"/>
        </w:rPr>
        <w:t>“</w:t>
      </w:r>
      <w:r w:rsidRPr="00CE0DB6">
        <w:rPr>
          <w:rFonts w:asciiTheme="minorEastAsia" w:hAnsiTheme="minorEastAsia" w:hint="eastAsia"/>
          <w:sz w:val="24"/>
          <w:szCs w:val="24"/>
        </w:rPr>
        <w:t>第三股力量</w:t>
      </w:r>
      <w:r w:rsidRPr="00CE0DB6">
        <w:rPr>
          <w:rFonts w:asciiTheme="minorEastAsia" w:hAnsiTheme="minorEastAsia"/>
          <w:sz w:val="24"/>
          <w:szCs w:val="24"/>
        </w:rPr>
        <w:t>”。</w:t>
      </w:r>
    </w:p>
    <w:p w14:paraId="0B7B5A9E" w14:textId="77777777" w:rsidR="00A03C73" w:rsidRPr="00CE0DB6" w:rsidRDefault="00A03C73" w:rsidP="00A03C73">
      <w:pPr>
        <w:ind w:firstLine="418"/>
        <w:rPr>
          <w:rFonts w:asciiTheme="minorEastAsia" w:hAnsiTheme="minorEastAsia"/>
          <w:sz w:val="24"/>
          <w:szCs w:val="24"/>
        </w:rPr>
      </w:pPr>
    </w:p>
    <w:p w14:paraId="16501786" w14:textId="77777777" w:rsidR="00A03C73" w:rsidRPr="00CE0DB6" w:rsidRDefault="00A03C73" w:rsidP="00A03C73">
      <w:pPr>
        <w:rPr>
          <w:rFonts w:asciiTheme="minorEastAsia" w:hAnsiTheme="minorEastAsia"/>
          <w:sz w:val="24"/>
          <w:szCs w:val="24"/>
        </w:rPr>
      </w:pPr>
      <w:r w:rsidRPr="00CE0DB6">
        <w:rPr>
          <w:rFonts w:asciiTheme="minorEastAsia" w:hAnsiTheme="minorEastAsia" w:hint="eastAsia"/>
          <w:sz w:val="24"/>
          <w:szCs w:val="24"/>
        </w:rPr>
        <w:t>1.2.3 容器技术现状</w:t>
      </w:r>
    </w:p>
    <w:p w14:paraId="19A32508" w14:textId="77777777" w:rsidR="00A03C73" w:rsidRPr="00695E46" w:rsidRDefault="00A03C73" w:rsidP="00A03C73">
      <w:pPr>
        <w:ind w:firstLine="418"/>
        <w:rPr>
          <w:rFonts w:ascii="Times New Roman" w:hAnsi="Times New Roman" w:cs="Times New Roman"/>
          <w:sz w:val="24"/>
          <w:szCs w:val="24"/>
        </w:rPr>
      </w:pPr>
      <w:r w:rsidRPr="00695E46">
        <w:rPr>
          <w:rFonts w:ascii="Times New Roman" w:hAnsi="Times New Roman" w:cs="Times New Roman"/>
          <w:sz w:val="24"/>
          <w:szCs w:val="24"/>
        </w:rPr>
        <w:t>Docke</w:t>
      </w:r>
      <w:r w:rsidR="00695E46" w:rsidRPr="00695E46">
        <w:rPr>
          <w:rFonts w:ascii="Times New Roman" w:hAnsi="Times New Roman" w:cs="Times New Roman"/>
          <w:sz w:val="24"/>
          <w:szCs w:val="24"/>
        </w:rPr>
        <w:t>r</w:t>
      </w:r>
      <w:r w:rsidRPr="00695E46">
        <w:rPr>
          <w:rFonts w:ascii="Times New Roman" w:hAnsi="Times New Roman" w:cs="Times New Roman"/>
          <w:sz w:val="24"/>
          <w:szCs w:val="24"/>
        </w:rPr>
        <w:t>利用</w:t>
      </w:r>
      <w:r w:rsidRPr="00695E46">
        <w:rPr>
          <w:rFonts w:ascii="Times New Roman" w:hAnsi="Times New Roman" w:cs="Times New Roman"/>
          <w:sz w:val="24"/>
          <w:szCs w:val="24"/>
        </w:rPr>
        <w:t xml:space="preserve">Linux </w:t>
      </w:r>
      <w:r w:rsidRPr="00695E46">
        <w:rPr>
          <w:rFonts w:ascii="Times New Roman" w:hAnsi="Times New Roman" w:cs="Times New Roman"/>
          <w:sz w:val="24"/>
          <w:szCs w:val="24"/>
        </w:rPr>
        <w:t>的一些内核机制例如</w:t>
      </w:r>
      <w:r w:rsidRPr="00695E46">
        <w:rPr>
          <w:rFonts w:ascii="Times New Roman" w:hAnsi="Times New Roman" w:cs="Times New Roman"/>
          <w:sz w:val="24"/>
          <w:szCs w:val="24"/>
        </w:rPr>
        <w:t> </w:t>
      </w:r>
      <w:hyperlink r:id="rId8" w:tgtFrame="_blank" w:history="1">
        <w:r w:rsidRPr="00695E46">
          <w:rPr>
            <w:rFonts w:ascii="Times New Roman" w:hAnsi="Times New Roman" w:cs="Times New Roman"/>
            <w:sz w:val="24"/>
            <w:szCs w:val="24"/>
          </w:rPr>
          <w:t>cGroups</w:t>
        </w:r>
      </w:hyperlink>
      <w:r w:rsidRPr="00695E46">
        <w:rPr>
          <w:rFonts w:ascii="Times New Roman" w:hAnsi="Times New Roman" w:cs="Times New Roman"/>
          <w:sz w:val="24"/>
          <w:szCs w:val="24"/>
        </w:rPr>
        <w:t>、命名空间和</w:t>
      </w:r>
      <w:r w:rsidRPr="00695E46">
        <w:rPr>
          <w:rFonts w:ascii="Times New Roman" w:hAnsi="Times New Roman" w:cs="Times New Roman"/>
          <w:sz w:val="24"/>
          <w:szCs w:val="24"/>
        </w:rPr>
        <w:t> </w:t>
      </w:r>
      <w:hyperlink r:id="rId9" w:tgtFrame="_blank" w:history="1">
        <w:r w:rsidRPr="00695E46">
          <w:rPr>
            <w:rFonts w:ascii="Times New Roman" w:hAnsi="Times New Roman" w:cs="Times New Roman"/>
            <w:sz w:val="24"/>
            <w:szCs w:val="24"/>
          </w:rPr>
          <w:t>SElinux</w:t>
        </w:r>
      </w:hyperlink>
      <w:r w:rsidRPr="00695E46">
        <w:rPr>
          <w:rFonts w:ascii="Times New Roman" w:hAnsi="Times New Roman" w:cs="Times New Roman"/>
          <w:sz w:val="24"/>
          <w:szCs w:val="24"/>
        </w:rPr>
        <w:t> </w:t>
      </w:r>
      <w:r w:rsidRPr="00695E46">
        <w:rPr>
          <w:rFonts w:ascii="Times New Roman" w:hAnsi="Times New Roman" w:cs="Times New Roman"/>
          <w:sz w:val="24"/>
          <w:szCs w:val="24"/>
        </w:rPr>
        <w:t>来实现容器之间的隔离。起初</w:t>
      </w:r>
      <w:r w:rsidRPr="00695E46">
        <w:rPr>
          <w:rFonts w:ascii="Times New Roman" w:hAnsi="Times New Roman" w:cs="Times New Roman"/>
          <w:sz w:val="24"/>
          <w:szCs w:val="24"/>
        </w:rPr>
        <w:t xml:space="preserve"> Docker </w:t>
      </w:r>
      <w:r w:rsidRPr="00695E46">
        <w:rPr>
          <w:rFonts w:ascii="Times New Roman" w:hAnsi="Times New Roman" w:cs="Times New Roman"/>
          <w:sz w:val="24"/>
          <w:szCs w:val="24"/>
        </w:rPr>
        <w:t>只是</w:t>
      </w:r>
      <w:r w:rsidRPr="00695E46">
        <w:rPr>
          <w:rFonts w:ascii="Times New Roman" w:hAnsi="Times New Roman" w:cs="Times New Roman"/>
          <w:sz w:val="24"/>
          <w:szCs w:val="24"/>
        </w:rPr>
        <w:t> </w:t>
      </w:r>
      <w:hyperlink r:id="rId10" w:tgtFrame="_blank" w:history="1">
        <w:r w:rsidRPr="00695E46">
          <w:rPr>
            <w:rFonts w:ascii="Times New Roman" w:hAnsi="Times New Roman" w:cs="Times New Roman"/>
            <w:sz w:val="24"/>
            <w:szCs w:val="24"/>
          </w:rPr>
          <w:t>LXC</w:t>
        </w:r>
      </w:hyperlink>
      <w:r w:rsidRPr="00695E46">
        <w:rPr>
          <w:rFonts w:ascii="Times New Roman" w:hAnsi="Times New Roman" w:cs="Times New Roman"/>
          <w:sz w:val="24"/>
          <w:szCs w:val="24"/>
        </w:rPr>
        <w:t> </w:t>
      </w:r>
      <w:r w:rsidRPr="00695E46">
        <w:rPr>
          <w:rFonts w:ascii="Times New Roman" w:hAnsi="Times New Roman" w:cs="Times New Roman"/>
          <w:sz w:val="24"/>
          <w:szCs w:val="24"/>
        </w:rPr>
        <w:t>容器管理器子系统的前端，但是在</w:t>
      </w:r>
      <w:r w:rsidRPr="00695E46">
        <w:rPr>
          <w:rFonts w:ascii="Times New Roman" w:hAnsi="Times New Roman" w:cs="Times New Roman"/>
          <w:sz w:val="24"/>
          <w:szCs w:val="24"/>
        </w:rPr>
        <w:t xml:space="preserve"> 0.9 </w:t>
      </w:r>
      <w:r w:rsidRPr="00695E46">
        <w:rPr>
          <w:rFonts w:ascii="Times New Roman" w:hAnsi="Times New Roman" w:cs="Times New Roman"/>
          <w:sz w:val="24"/>
          <w:szCs w:val="24"/>
        </w:rPr>
        <w:t>版本中引入了</w:t>
      </w:r>
      <w:r w:rsidRPr="00695E46">
        <w:rPr>
          <w:rFonts w:ascii="Times New Roman" w:hAnsi="Times New Roman" w:cs="Times New Roman"/>
          <w:sz w:val="24"/>
          <w:szCs w:val="24"/>
        </w:rPr>
        <w:t> </w:t>
      </w:r>
      <w:hyperlink r:id="rId11" w:tgtFrame="_blank" w:history="1">
        <w:r w:rsidRPr="00695E46">
          <w:rPr>
            <w:rFonts w:ascii="Times New Roman" w:hAnsi="Times New Roman" w:cs="Times New Roman"/>
            <w:sz w:val="24"/>
            <w:szCs w:val="24"/>
          </w:rPr>
          <w:t>libcontainer</w:t>
        </w:r>
      </w:hyperlink>
      <w:r w:rsidRPr="00695E46">
        <w:rPr>
          <w:rFonts w:ascii="Times New Roman" w:hAnsi="Times New Roman" w:cs="Times New Roman"/>
          <w:sz w:val="24"/>
          <w:szCs w:val="24"/>
        </w:rPr>
        <w:t>，这是一个原生的</w:t>
      </w:r>
      <w:r w:rsidRPr="00695E46">
        <w:rPr>
          <w:rFonts w:ascii="Times New Roman" w:hAnsi="Times New Roman" w:cs="Times New Roman"/>
          <w:sz w:val="24"/>
          <w:szCs w:val="24"/>
        </w:rPr>
        <w:t xml:space="preserve"> go </w:t>
      </w:r>
      <w:r w:rsidRPr="00695E46">
        <w:rPr>
          <w:rFonts w:ascii="Times New Roman" w:hAnsi="Times New Roman" w:cs="Times New Roman"/>
          <w:sz w:val="24"/>
          <w:szCs w:val="24"/>
        </w:rPr>
        <w:t>语言库，提供了用户空间和内核之间的接口。</w:t>
      </w:r>
    </w:p>
    <w:p w14:paraId="22D063F9" w14:textId="77777777" w:rsidR="00A03C73" w:rsidRPr="00AD14D0" w:rsidRDefault="00A03C73" w:rsidP="00A03C73">
      <w:pPr>
        <w:ind w:firstLine="418"/>
        <w:rPr>
          <w:rFonts w:ascii="Times New Roman" w:hAnsi="Times New Roman" w:cs="Times New Roman"/>
          <w:sz w:val="24"/>
          <w:szCs w:val="24"/>
        </w:rPr>
      </w:pPr>
      <w:r w:rsidRPr="00AD14D0">
        <w:rPr>
          <w:rFonts w:ascii="Times New Roman" w:hAnsi="Times New Roman" w:cs="Times New Roman"/>
          <w:sz w:val="24"/>
          <w:szCs w:val="24"/>
        </w:rPr>
        <w:t>容器技术需要解决最为核心的问题是针对软件的创建、发布和运行。它通过将运行环境和应用程序打包到一起，来解决部署的环境依赖问题，整整做到跨平台的发布和使用。容器会比虚拟机更高效，因为它们能够分享一个内核和分享应用程序库。</w:t>
      </w:r>
    </w:p>
    <w:p w14:paraId="2F98068C" w14:textId="77777777" w:rsidR="00A03C73" w:rsidRPr="00AD14D0" w:rsidRDefault="00A03C73" w:rsidP="00A03C73">
      <w:pPr>
        <w:ind w:firstLine="418"/>
        <w:rPr>
          <w:rFonts w:ascii="Times New Roman" w:hAnsi="Times New Roman" w:cs="Times New Roman"/>
          <w:sz w:val="24"/>
          <w:szCs w:val="24"/>
        </w:rPr>
      </w:pPr>
      <w:r w:rsidRPr="00AD14D0">
        <w:rPr>
          <w:rFonts w:ascii="Times New Roman" w:hAnsi="Times New Roman" w:cs="Times New Roman"/>
          <w:sz w:val="24"/>
          <w:szCs w:val="24"/>
        </w:rPr>
        <w:t>最初一家法国公司</w:t>
      </w:r>
      <w:r w:rsidRPr="00AD14D0">
        <w:rPr>
          <w:rFonts w:ascii="Times New Roman" w:hAnsi="Times New Roman" w:cs="Times New Roman"/>
          <w:sz w:val="24"/>
          <w:szCs w:val="24"/>
        </w:rPr>
        <w:t>DotCloud</w:t>
      </w:r>
      <w:r w:rsidRPr="00AD14D0">
        <w:rPr>
          <w:rFonts w:ascii="Times New Roman" w:hAnsi="Times New Roman" w:cs="Times New Roman"/>
          <w:sz w:val="24"/>
          <w:szCs w:val="24"/>
        </w:rPr>
        <w:t>提供</w:t>
      </w:r>
      <w:r w:rsidRPr="00AD14D0">
        <w:rPr>
          <w:rFonts w:ascii="Times New Roman" w:hAnsi="Times New Roman" w:cs="Times New Roman"/>
          <w:sz w:val="24"/>
          <w:szCs w:val="24"/>
        </w:rPr>
        <w:t>PaaS</w:t>
      </w:r>
      <w:r w:rsidRPr="00AD14D0">
        <w:rPr>
          <w:rFonts w:ascii="Times New Roman" w:hAnsi="Times New Roman" w:cs="Times New Roman"/>
          <w:sz w:val="24"/>
          <w:szCs w:val="24"/>
        </w:rPr>
        <w:t>服务，它能对支持多种语言的运行环</w:t>
      </w:r>
      <w:r w:rsidRPr="00AD14D0">
        <w:rPr>
          <w:rFonts w:ascii="Times New Roman" w:hAnsi="Times New Roman" w:cs="Times New Roman"/>
          <w:sz w:val="24"/>
          <w:szCs w:val="24"/>
        </w:rPr>
        <w:lastRenderedPageBreak/>
        <w:t>境，如</w:t>
      </w:r>
      <w:r w:rsidRPr="00AD14D0">
        <w:rPr>
          <w:rFonts w:ascii="Times New Roman" w:hAnsi="Times New Roman" w:cs="Times New Roman"/>
          <w:sz w:val="24"/>
          <w:szCs w:val="24"/>
        </w:rPr>
        <w:t>Ruby</w:t>
      </w:r>
      <w:r w:rsidRPr="00AD14D0">
        <w:rPr>
          <w:rFonts w:ascii="Times New Roman" w:hAnsi="Times New Roman" w:cs="Times New Roman"/>
          <w:sz w:val="24"/>
          <w:szCs w:val="24"/>
        </w:rPr>
        <w:t>、</w:t>
      </w:r>
      <w:r w:rsidRPr="00AD14D0">
        <w:rPr>
          <w:rFonts w:ascii="Times New Roman" w:hAnsi="Times New Roman" w:cs="Times New Roman"/>
          <w:sz w:val="24"/>
          <w:szCs w:val="24"/>
        </w:rPr>
        <w:t>Java</w:t>
      </w:r>
      <w:r w:rsidRPr="00AD14D0">
        <w:rPr>
          <w:rFonts w:ascii="Times New Roman" w:hAnsi="Times New Roman" w:cs="Times New Roman"/>
          <w:sz w:val="24"/>
          <w:szCs w:val="24"/>
        </w:rPr>
        <w:t>、</w:t>
      </w:r>
      <w:r w:rsidRPr="00AD14D0">
        <w:rPr>
          <w:rFonts w:ascii="Times New Roman" w:hAnsi="Times New Roman" w:cs="Times New Roman"/>
          <w:sz w:val="24"/>
          <w:szCs w:val="24"/>
        </w:rPr>
        <w:t>Python</w:t>
      </w:r>
      <w:r w:rsidRPr="00AD14D0">
        <w:rPr>
          <w:rFonts w:ascii="Times New Roman" w:hAnsi="Times New Roman" w:cs="Times New Roman"/>
          <w:sz w:val="24"/>
          <w:szCs w:val="24"/>
        </w:rPr>
        <w:t>等。可是在</w:t>
      </w:r>
      <w:r w:rsidRPr="00AD14D0">
        <w:rPr>
          <w:rFonts w:ascii="Times New Roman" w:hAnsi="Times New Roman" w:cs="Times New Roman"/>
          <w:sz w:val="24"/>
          <w:szCs w:val="24"/>
        </w:rPr>
        <w:t>PaaS</w:t>
      </w:r>
      <w:r w:rsidRPr="00AD14D0">
        <w:rPr>
          <w:rFonts w:ascii="Times New Roman" w:hAnsi="Times New Roman" w:cs="Times New Roman"/>
          <w:sz w:val="24"/>
          <w:szCs w:val="24"/>
        </w:rPr>
        <w:t>领域有太多巨头已经布局，</w:t>
      </w:r>
      <w:r w:rsidRPr="00AD14D0">
        <w:rPr>
          <w:rFonts w:ascii="Times New Roman" w:hAnsi="Times New Roman" w:cs="Times New Roman"/>
          <w:sz w:val="24"/>
          <w:szCs w:val="24"/>
        </w:rPr>
        <w:t>DotCloud</w:t>
      </w:r>
      <w:r w:rsidRPr="00AD14D0">
        <w:rPr>
          <w:rFonts w:ascii="Times New Roman" w:hAnsi="Times New Roman" w:cs="Times New Roman"/>
          <w:sz w:val="24"/>
          <w:szCs w:val="24"/>
        </w:rPr>
        <w:t>考虑如果不开源，很难与巨头竞争，所以就考虑将</w:t>
      </w:r>
      <w:r w:rsidRPr="00AD14D0">
        <w:rPr>
          <w:rFonts w:ascii="Times New Roman" w:hAnsi="Times New Roman" w:cs="Times New Roman"/>
          <w:sz w:val="24"/>
          <w:szCs w:val="24"/>
        </w:rPr>
        <w:t>Docker</w:t>
      </w:r>
      <w:r w:rsidRPr="00AD14D0">
        <w:rPr>
          <w:rFonts w:ascii="Times New Roman" w:hAnsi="Times New Roman" w:cs="Times New Roman"/>
          <w:sz w:val="24"/>
          <w:szCs w:val="24"/>
        </w:rPr>
        <w:t>项目开源，至少能在开源社区得到个好名声。</w:t>
      </w:r>
      <w:r w:rsidRPr="00AD14D0">
        <w:rPr>
          <w:rFonts w:ascii="Times New Roman" w:hAnsi="Times New Roman" w:cs="Times New Roman"/>
          <w:sz w:val="24"/>
          <w:szCs w:val="24"/>
        </w:rPr>
        <w:t>2013</w:t>
      </w:r>
      <w:r w:rsidRPr="00AD14D0">
        <w:rPr>
          <w:rFonts w:ascii="Times New Roman" w:hAnsi="Times New Roman" w:cs="Times New Roman"/>
          <w:sz w:val="24"/>
          <w:szCs w:val="24"/>
        </w:rPr>
        <w:t>年</w:t>
      </w:r>
      <w:r w:rsidRPr="00AD14D0">
        <w:rPr>
          <w:rFonts w:ascii="Times New Roman" w:hAnsi="Times New Roman" w:cs="Times New Roman"/>
          <w:sz w:val="24"/>
          <w:szCs w:val="24"/>
        </w:rPr>
        <w:t>3</w:t>
      </w:r>
      <w:r w:rsidRPr="00AD14D0">
        <w:rPr>
          <w:rFonts w:ascii="Times New Roman" w:hAnsi="Times New Roman" w:cs="Times New Roman"/>
          <w:sz w:val="24"/>
          <w:szCs w:val="24"/>
        </w:rPr>
        <w:t>月，</w:t>
      </w:r>
      <w:r w:rsidRPr="00AD14D0">
        <w:rPr>
          <w:rFonts w:ascii="Times New Roman" w:hAnsi="Times New Roman" w:cs="Times New Roman"/>
          <w:sz w:val="24"/>
          <w:szCs w:val="24"/>
        </w:rPr>
        <w:t>Docker</w:t>
      </w:r>
      <w:r w:rsidRPr="00AD14D0">
        <w:rPr>
          <w:rFonts w:ascii="Times New Roman" w:hAnsi="Times New Roman" w:cs="Times New Roman"/>
          <w:sz w:val="24"/>
          <w:szCs w:val="24"/>
        </w:rPr>
        <w:t>正式以开源形式发布，此举让容器领域有了新的春天，截止</w:t>
      </w:r>
      <w:r w:rsidRPr="00AD14D0">
        <w:rPr>
          <w:rFonts w:ascii="Times New Roman" w:hAnsi="Times New Roman" w:cs="Times New Roman"/>
          <w:sz w:val="24"/>
          <w:szCs w:val="24"/>
        </w:rPr>
        <w:t>2015</w:t>
      </w:r>
      <w:r w:rsidRPr="00AD14D0">
        <w:rPr>
          <w:rFonts w:ascii="Times New Roman" w:hAnsi="Times New Roman" w:cs="Times New Roman"/>
          <w:sz w:val="24"/>
          <w:szCs w:val="24"/>
        </w:rPr>
        <w:t>年</w:t>
      </w:r>
      <w:r w:rsidRPr="00AD14D0">
        <w:rPr>
          <w:rFonts w:ascii="Times New Roman" w:hAnsi="Times New Roman" w:cs="Times New Roman"/>
          <w:sz w:val="24"/>
          <w:szCs w:val="24"/>
        </w:rPr>
        <w:t>11</w:t>
      </w:r>
      <w:r w:rsidRPr="00AD14D0">
        <w:rPr>
          <w:rFonts w:ascii="Times New Roman" w:hAnsi="Times New Roman" w:cs="Times New Roman"/>
          <w:sz w:val="24"/>
          <w:szCs w:val="24"/>
        </w:rPr>
        <w:t>月，</w:t>
      </w:r>
      <w:r w:rsidRPr="00AD14D0">
        <w:rPr>
          <w:rFonts w:ascii="Times New Roman" w:hAnsi="Times New Roman" w:cs="Times New Roman"/>
          <w:sz w:val="24"/>
          <w:szCs w:val="24"/>
        </w:rPr>
        <w:t>Docker</w:t>
      </w:r>
      <w:r w:rsidRPr="00AD14D0">
        <w:rPr>
          <w:rFonts w:ascii="Times New Roman" w:hAnsi="Times New Roman" w:cs="Times New Roman"/>
          <w:sz w:val="24"/>
          <w:szCs w:val="24"/>
        </w:rPr>
        <w:t>在</w:t>
      </w:r>
      <w:r w:rsidRPr="00AD14D0">
        <w:rPr>
          <w:rFonts w:ascii="Times New Roman" w:hAnsi="Times New Roman" w:cs="Times New Roman"/>
          <w:sz w:val="24"/>
          <w:szCs w:val="24"/>
        </w:rPr>
        <w:t>Github</w:t>
      </w:r>
      <w:r w:rsidRPr="00AD14D0">
        <w:rPr>
          <w:rFonts w:ascii="Times New Roman" w:hAnsi="Times New Roman" w:cs="Times New Roman"/>
          <w:sz w:val="24"/>
          <w:szCs w:val="24"/>
        </w:rPr>
        <w:t>上收到超过</w:t>
      </w:r>
      <w:r w:rsidRPr="00AD14D0">
        <w:rPr>
          <w:rFonts w:ascii="Times New Roman" w:hAnsi="Times New Roman" w:cs="Times New Roman"/>
          <w:sz w:val="24"/>
          <w:szCs w:val="24"/>
        </w:rPr>
        <w:t>25600</w:t>
      </w:r>
      <w:r w:rsidRPr="00AD14D0">
        <w:rPr>
          <w:rFonts w:ascii="Times New Roman" w:hAnsi="Times New Roman" w:cs="Times New Roman"/>
          <w:sz w:val="24"/>
          <w:szCs w:val="24"/>
        </w:rPr>
        <w:t>个赞，超过</w:t>
      </w:r>
      <w:r w:rsidRPr="00AD14D0">
        <w:rPr>
          <w:rFonts w:ascii="Times New Roman" w:hAnsi="Times New Roman" w:cs="Times New Roman"/>
          <w:sz w:val="24"/>
          <w:szCs w:val="24"/>
        </w:rPr>
        <w:t>6800</w:t>
      </w:r>
      <w:r w:rsidRPr="00AD14D0">
        <w:rPr>
          <w:rFonts w:ascii="Times New Roman" w:hAnsi="Times New Roman" w:cs="Times New Roman"/>
          <w:sz w:val="24"/>
          <w:szCs w:val="24"/>
        </w:rPr>
        <w:t>次克隆，以及超过</w:t>
      </w:r>
      <w:r w:rsidRPr="00AD14D0">
        <w:rPr>
          <w:rFonts w:ascii="Times New Roman" w:hAnsi="Times New Roman" w:cs="Times New Roman"/>
          <w:sz w:val="24"/>
          <w:szCs w:val="24"/>
        </w:rPr>
        <w:t>1100</w:t>
      </w:r>
      <w:r w:rsidRPr="00AD14D0">
        <w:rPr>
          <w:rFonts w:ascii="Times New Roman" w:hAnsi="Times New Roman" w:cs="Times New Roman"/>
          <w:sz w:val="24"/>
          <w:szCs w:val="24"/>
        </w:rPr>
        <w:t>名代码贡献者，成为</w:t>
      </w:r>
      <w:r w:rsidRPr="00AD14D0">
        <w:rPr>
          <w:rFonts w:ascii="Times New Roman" w:hAnsi="Times New Roman" w:cs="Times New Roman"/>
          <w:sz w:val="24"/>
          <w:szCs w:val="24"/>
        </w:rPr>
        <w:t>20</w:t>
      </w:r>
      <w:r w:rsidRPr="00AD14D0">
        <w:rPr>
          <w:rFonts w:ascii="Times New Roman" w:hAnsi="Times New Roman" w:cs="Times New Roman"/>
          <w:sz w:val="24"/>
          <w:szCs w:val="24"/>
        </w:rPr>
        <w:t>个最具影响力的</w:t>
      </w:r>
      <w:r w:rsidRPr="00AD14D0">
        <w:rPr>
          <w:rFonts w:ascii="Times New Roman" w:hAnsi="Times New Roman" w:cs="Times New Roman"/>
          <w:sz w:val="24"/>
          <w:szCs w:val="24"/>
        </w:rPr>
        <w:t>Github</w:t>
      </w:r>
      <w:r w:rsidRPr="00AD14D0">
        <w:rPr>
          <w:rFonts w:ascii="Times New Roman" w:hAnsi="Times New Roman" w:cs="Times New Roman"/>
          <w:sz w:val="24"/>
          <w:szCs w:val="24"/>
        </w:rPr>
        <w:t>开源项目。目前，世界上几乎所有的科技公司都在拥抱以</w:t>
      </w:r>
      <w:r w:rsidRPr="00AD14D0">
        <w:rPr>
          <w:rFonts w:ascii="Times New Roman" w:hAnsi="Times New Roman" w:cs="Times New Roman"/>
          <w:sz w:val="24"/>
          <w:szCs w:val="24"/>
        </w:rPr>
        <w:t>Docker</w:t>
      </w:r>
      <w:r w:rsidRPr="00AD14D0">
        <w:rPr>
          <w:rFonts w:ascii="Times New Roman" w:hAnsi="Times New Roman" w:cs="Times New Roman"/>
          <w:sz w:val="24"/>
          <w:szCs w:val="24"/>
        </w:rPr>
        <w:t>为代表的虚拟化生态圈。</w:t>
      </w:r>
    </w:p>
    <w:p w14:paraId="76400073" w14:textId="77777777" w:rsidR="00A03C73" w:rsidRPr="00CE0DB6" w:rsidRDefault="00A03C73" w:rsidP="00A03C73">
      <w:pPr>
        <w:ind w:firstLine="418"/>
        <w:rPr>
          <w:rFonts w:asciiTheme="minorEastAsia" w:hAnsiTheme="minorEastAsia"/>
          <w:sz w:val="24"/>
          <w:szCs w:val="24"/>
        </w:rPr>
      </w:pPr>
    </w:p>
    <w:p w14:paraId="105E2295" w14:textId="77777777" w:rsidR="00A03C73" w:rsidRDefault="00A03C73" w:rsidP="00A03C73">
      <w:pPr>
        <w:rPr>
          <w:rFonts w:asciiTheme="minorEastAsia" w:hAnsiTheme="minorEastAsia"/>
          <w:sz w:val="24"/>
          <w:szCs w:val="24"/>
        </w:rPr>
      </w:pPr>
      <w:r w:rsidRPr="00CE0DB6">
        <w:rPr>
          <w:rFonts w:asciiTheme="minorEastAsia" w:hAnsiTheme="minorEastAsia"/>
          <w:sz w:val="24"/>
          <w:szCs w:val="24"/>
        </w:rPr>
        <w:t xml:space="preserve">1.2.4 </w:t>
      </w:r>
      <w:r w:rsidRPr="00CE0DB6">
        <w:rPr>
          <w:rFonts w:asciiTheme="minorEastAsia" w:hAnsiTheme="minorEastAsia" w:hint="eastAsia"/>
          <w:sz w:val="24"/>
          <w:szCs w:val="24"/>
        </w:rPr>
        <w:t>异构系统现状</w:t>
      </w:r>
    </w:p>
    <w:p w14:paraId="066169B3" w14:textId="77777777"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当前图形设备处理器易于获得并且价格可以被广泛接受，被认为是搭建异构系统的理想硬件设备。</w:t>
      </w:r>
      <w:r w:rsidR="00B5719A">
        <w:rPr>
          <w:rFonts w:ascii="Times New Roman" w:hAnsi="Times New Roman" w:cs="Times New Roman" w:hint="eastAsia"/>
          <w:sz w:val="24"/>
          <w:szCs w:val="24"/>
        </w:rPr>
        <w:t>基于</w:t>
      </w:r>
      <w:r w:rsidRPr="000B5FA2">
        <w:rPr>
          <w:rFonts w:ascii="Times New Roman" w:hAnsi="Times New Roman" w:cs="Times New Roman"/>
          <w:sz w:val="24"/>
          <w:szCs w:val="24"/>
        </w:rPr>
        <w:t>GPU</w:t>
      </w:r>
      <w:r w:rsidRPr="000B5FA2">
        <w:rPr>
          <w:rFonts w:ascii="Times New Roman" w:hAnsi="Times New Roman" w:cs="Times New Roman"/>
          <w:sz w:val="24"/>
          <w:szCs w:val="24"/>
        </w:rPr>
        <w:t>硬件架构的特点，如：晶体管数量庞大，只有少数逻辑控制和缓存部分，特别适合用来做高任务量且逻辑相对独立的矩阵运算。所以</w:t>
      </w:r>
      <w:r w:rsidRPr="000B5FA2">
        <w:rPr>
          <w:rFonts w:ascii="Times New Roman" w:hAnsi="Times New Roman" w:cs="Times New Roman"/>
          <w:sz w:val="24"/>
          <w:szCs w:val="24"/>
        </w:rPr>
        <w:t>CPU</w:t>
      </w:r>
      <w:r w:rsidRPr="000B5FA2">
        <w:rPr>
          <w:rFonts w:ascii="Times New Roman" w:hAnsi="Times New Roman" w:cs="Times New Roman"/>
          <w:sz w:val="24"/>
          <w:szCs w:val="24"/>
        </w:rPr>
        <w:t>是专门为顺序串行处理而优化的几个核心组成，而</w:t>
      </w:r>
      <w:r w:rsidRPr="000B5FA2">
        <w:rPr>
          <w:rFonts w:ascii="Times New Roman" w:hAnsi="Times New Roman" w:cs="Times New Roman"/>
          <w:sz w:val="24"/>
          <w:szCs w:val="24"/>
        </w:rPr>
        <w:t>GPU</w:t>
      </w:r>
      <w:r w:rsidRPr="000B5FA2">
        <w:rPr>
          <w:rFonts w:ascii="Times New Roman" w:hAnsi="Times New Roman" w:cs="Times New Roman"/>
          <w:sz w:val="24"/>
          <w:szCs w:val="24"/>
        </w:rPr>
        <w:t>则有用一个数以千记的更小、更高效的核心组成的大规模并行计算架构。</w:t>
      </w:r>
    </w:p>
    <w:p w14:paraId="6220BB03" w14:textId="77777777"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NVIDIA</w:t>
      </w:r>
      <w:r w:rsidRPr="000B5FA2">
        <w:rPr>
          <w:rFonts w:ascii="Times New Roman" w:hAnsi="Times New Roman" w:cs="Times New Roman"/>
          <w:sz w:val="24"/>
          <w:szCs w:val="24"/>
        </w:rPr>
        <w:t>公司于</w:t>
      </w:r>
      <w:r w:rsidRPr="000B5FA2">
        <w:rPr>
          <w:rFonts w:ascii="Times New Roman" w:hAnsi="Times New Roman" w:cs="Times New Roman"/>
          <w:sz w:val="24"/>
          <w:szCs w:val="24"/>
        </w:rPr>
        <w:t>2007</w:t>
      </w:r>
      <w:r w:rsidRPr="000B5FA2">
        <w:rPr>
          <w:rFonts w:ascii="Times New Roman" w:hAnsi="Times New Roman" w:cs="Times New Roman"/>
          <w:sz w:val="24"/>
          <w:szCs w:val="24"/>
        </w:rPr>
        <w:t>年发明了基于</w:t>
      </w:r>
      <w:r w:rsidRPr="000B5FA2">
        <w:rPr>
          <w:rFonts w:ascii="Times New Roman" w:hAnsi="Times New Roman" w:cs="Times New Roman"/>
          <w:sz w:val="24"/>
          <w:szCs w:val="24"/>
        </w:rPr>
        <w:t>CUDA</w:t>
      </w:r>
      <w:r w:rsidRPr="000B5FA2">
        <w:rPr>
          <w:rFonts w:ascii="Times New Roman" w:hAnsi="Times New Roman" w:cs="Times New Roman"/>
          <w:sz w:val="24"/>
          <w:szCs w:val="24"/>
        </w:rPr>
        <w:t>的并行编程生态系统，它对</w:t>
      </w:r>
      <w:r w:rsidRPr="000B5FA2">
        <w:rPr>
          <w:rFonts w:ascii="Times New Roman" w:hAnsi="Times New Roman" w:cs="Times New Roman"/>
          <w:sz w:val="24"/>
          <w:szCs w:val="24"/>
        </w:rPr>
        <w:t>C</w:t>
      </w:r>
      <w:r w:rsidRPr="000B5FA2">
        <w:rPr>
          <w:rFonts w:ascii="Times New Roman" w:hAnsi="Times New Roman" w:cs="Times New Roman"/>
          <w:sz w:val="24"/>
          <w:szCs w:val="24"/>
        </w:rPr>
        <w:t>语言进行了扩展，实现了异构系统模型，因为</w:t>
      </w:r>
      <w:r w:rsidRPr="000B5FA2">
        <w:rPr>
          <w:rFonts w:ascii="Times New Roman" w:hAnsi="Times New Roman" w:cs="Times New Roman"/>
          <w:sz w:val="24"/>
          <w:szCs w:val="24"/>
        </w:rPr>
        <w:t>CUDA</w:t>
      </w:r>
      <w:r w:rsidRPr="000B5FA2">
        <w:rPr>
          <w:rFonts w:ascii="Times New Roman" w:hAnsi="Times New Roman" w:cs="Times New Roman"/>
          <w:sz w:val="24"/>
          <w:szCs w:val="24"/>
        </w:rPr>
        <w:t>提供了一整套开发生态系统，包括基于编译器，调试器，调优器，集成开发环境，和各类加速应用数学库等，让基于</w:t>
      </w:r>
      <w:r w:rsidRPr="000B5FA2">
        <w:rPr>
          <w:rFonts w:ascii="Times New Roman" w:hAnsi="Times New Roman" w:cs="Times New Roman"/>
          <w:sz w:val="24"/>
          <w:szCs w:val="24"/>
        </w:rPr>
        <w:t>GPU</w:t>
      </w:r>
      <w:r w:rsidRPr="000B5FA2">
        <w:rPr>
          <w:rFonts w:ascii="Times New Roman" w:hAnsi="Times New Roman" w:cs="Times New Roman"/>
          <w:sz w:val="24"/>
          <w:szCs w:val="24"/>
        </w:rPr>
        <w:t>的编程变得从此简单。</w:t>
      </w:r>
    </w:p>
    <w:p w14:paraId="1CB34AC4" w14:textId="77777777" w:rsidR="00A03C73" w:rsidRPr="000B5FA2" w:rsidRDefault="00A03C73" w:rsidP="00A03C73">
      <w:pPr>
        <w:ind w:firstLine="418"/>
        <w:rPr>
          <w:rFonts w:ascii="Times New Roman" w:hAnsi="Times New Roman" w:cs="Times New Roman"/>
          <w:sz w:val="24"/>
          <w:szCs w:val="24"/>
        </w:rPr>
      </w:pPr>
      <w:r w:rsidRPr="000B5FA2">
        <w:rPr>
          <w:rFonts w:ascii="Times New Roman" w:hAnsi="Times New Roman" w:cs="Times New Roman"/>
          <w:sz w:val="24"/>
          <w:szCs w:val="24"/>
        </w:rPr>
        <w:t>在</w:t>
      </w:r>
      <w:r w:rsidRPr="000B5FA2">
        <w:rPr>
          <w:rFonts w:ascii="Times New Roman" w:hAnsi="Times New Roman" w:cs="Times New Roman"/>
          <w:sz w:val="24"/>
          <w:szCs w:val="24"/>
        </w:rPr>
        <w:t>2017</w:t>
      </w:r>
      <w:r w:rsidRPr="000B5FA2">
        <w:rPr>
          <w:rFonts w:ascii="Times New Roman" w:hAnsi="Times New Roman" w:cs="Times New Roman"/>
          <w:sz w:val="24"/>
          <w:szCs w:val="24"/>
        </w:rPr>
        <w:t>年</w:t>
      </w:r>
      <w:r w:rsidRPr="000B5FA2">
        <w:rPr>
          <w:rFonts w:ascii="Times New Roman" w:hAnsi="Times New Roman" w:cs="Times New Roman"/>
          <w:sz w:val="24"/>
          <w:szCs w:val="24"/>
        </w:rPr>
        <w:t>GPU</w:t>
      </w:r>
      <w:r w:rsidRPr="000B5FA2">
        <w:rPr>
          <w:rFonts w:ascii="Times New Roman" w:hAnsi="Times New Roman" w:cs="Times New Roman"/>
          <w:sz w:val="24"/>
          <w:szCs w:val="24"/>
        </w:rPr>
        <w:t>技术会议上，</w:t>
      </w:r>
      <w:r w:rsidRPr="000B5FA2">
        <w:rPr>
          <w:rFonts w:ascii="Times New Roman" w:hAnsi="Times New Roman" w:cs="Times New Roman"/>
          <w:sz w:val="24"/>
          <w:szCs w:val="24"/>
        </w:rPr>
        <w:t>NVIDIA</w:t>
      </w:r>
      <w:r w:rsidRPr="000B5FA2">
        <w:rPr>
          <w:rFonts w:ascii="Times New Roman" w:hAnsi="Times New Roman" w:cs="Times New Roman"/>
          <w:sz w:val="24"/>
          <w:szCs w:val="24"/>
        </w:rPr>
        <w:t>向全球发布了</w:t>
      </w:r>
      <w:r w:rsidRPr="000B5FA2">
        <w:rPr>
          <w:rFonts w:ascii="Times New Roman" w:hAnsi="Times New Roman" w:cs="Times New Roman"/>
          <w:sz w:val="24"/>
          <w:szCs w:val="24"/>
        </w:rPr>
        <w:t>CUDA 9</w:t>
      </w:r>
      <w:r w:rsidRPr="000B5FA2">
        <w:rPr>
          <w:rFonts w:ascii="Times New Roman" w:hAnsi="Times New Roman" w:cs="Times New Roman"/>
          <w:sz w:val="24"/>
          <w:szCs w:val="24"/>
        </w:rPr>
        <w:t>，最新版本的</w:t>
      </w:r>
      <w:r w:rsidRPr="000B5FA2">
        <w:rPr>
          <w:rFonts w:ascii="Times New Roman" w:hAnsi="Times New Roman" w:cs="Times New Roman"/>
          <w:sz w:val="24"/>
          <w:szCs w:val="24"/>
        </w:rPr>
        <w:t>CUDA</w:t>
      </w:r>
      <w:r w:rsidRPr="000B5FA2">
        <w:rPr>
          <w:rFonts w:ascii="Times New Roman" w:hAnsi="Times New Roman" w:cs="Times New Roman"/>
          <w:sz w:val="24"/>
          <w:szCs w:val="24"/>
        </w:rPr>
        <w:t>提供了空前强大的并行计算平台和编程模型。比如合作组织，它重新定义了在</w:t>
      </w:r>
      <w:r w:rsidRPr="000B5FA2">
        <w:rPr>
          <w:rFonts w:ascii="Times New Roman" w:hAnsi="Times New Roman" w:cs="Times New Roman"/>
          <w:sz w:val="24"/>
          <w:szCs w:val="24"/>
        </w:rPr>
        <w:t>kernel</w:t>
      </w:r>
      <w:r w:rsidRPr="000B5FA2">
        <w:rPr>
          <w:rFonts w:ascii="Times New Roman" w:hAnsi="Times New Roman" w:cs="Times New Roman"/>
          <w:sz w:val="24"/>
          <w:szCs w:val="24"/>
        </w:rPr>
        <w:t>内部线性启动机制。还有针对</w:t>
      </w:r>
      <w:r w:rsidRPr="000B5FA2">
        <w:rPr>
          <w:rFonts w:ascii="Times New Roman" w:hAnsi="Times New Roman" w:cs="Times New Roman"/>
          <w:sz w:val="24"/>
          <w:szCs w:val="24"/>
        </w:rPr>
        <w:t>NPP</w:t>
      </w:r>
      <w:r w:rsidRPr="000B5FA2">
        <w:rPr>
          <w:rFonts w:ascii="Times New Roman" w:hAnsi="Times New Roman" w:cs="Times New Roman"/>
          <w:sz w:val="24"/>
          <w:szCs w:val="24"/>
        </w:rPr>
        <w:t>运行库的优化，相比</w:t>
      </w:r>
      <w:r w:rsidRPr="000B5FA2">
        <w:rPr>
          <w:rFonts w:ascii="Times New Roman" w:hAnsi="Times New Roman" w:cs="Times New Roman"/>
          <w:sz w:val="24"/>
          <w:szCs w:val="24"/>
        </w:rPr>
        <w:t>Intel</w:t>
      </w:r>
      <w:r w:rsidRPr="000B5FA2">
        <w:rPr>
          <w:rFonts w:ascii="Times New Roman" w:hAnsi="Times New Roman" w:cs="Times New Roman"/>
          <w:sz w:val="24"/>
          <w:szCs w:val="24"/>
        </w:rPr>
        <w:t>公司的多核至强系列处理器，在图像处理方面的性能提升了</w:t>
      </w:r>
      <w:r w:rsidRPr="000B5FA2">
        <w:rPr>
          <w:rFonts w:ascii="Times New Roman" w:hAnsi="Times New Roman" w:cs="Times New Roman"/>
          <w:sz w:val="24"/>
          <w:szCs w:val="24"/>
        </w:rPr>
        <w:t>20-100</w:t>
      </w:r>
      <w:r w:rsidRPr="000B5FA2">
        <w:rPr>
          <w:rFonts w:ascii="Times New Roman" w:hAnsi="Times New Roman" w:cs="Times New Roman"/>
          <w:sz w:val="24"/>
          <w:szCs w:val="24"/>
        </w:rPr>
        <w:t>倍。</w:t>
      </w:r>
    </w:p>
    <w:p w14:paraId="25481187" w14:textId="77777777" w:rsidR="000B10AE" w:rsidRPr="00A0138A" w:rsidRDefault="000B10AE" w:rsidP="00A03C73">
      <w:pPr>
        <w:pStyle w:val="NoSpacing"/>
      </w:pPr>
    </w:p>
    <w:p w14:paraId="58D53717" w14:textId="77777777" w:rsidR="00E6075C" w:rsidRDefault="00E6075C" w:rsidP="00301611">
      <w:pPr>
        <w:rPr>
          <w:rFonts w:asciiTheme="minorEastAsia" w:hAnsiTheme="minorEastAsia"/>
        </w:rPr>
      </w:pPr>
    </w:p>
    <w:p w14:paraId="06AF5F66" w14:textId="185688E4" w:rsidR="005E17B5" w:rsidRDefault="005E17B5" w:rsidP="00301611">
      <w:pPr>
        <w:rPr>
          <w:rFonts w:asciiTheme="minorEastAsia" w:hAnsiTheme="minorEastAsia"/>
        </w:rPr>
      </w:pPr>
      <w:r>
        <w:rPr>
          <w:rFonts w:asciiTheme="minorEastAsia" w:hAnsiTheme="minorEastAsia"/>
        </w:rPr>
        <w:t xml:space="preserve">1.3 </w:t>
      </w:r>
      <w:r w:rsidR="003D0DA0">
        <w:rPr>
          <w:rFonts w:asciiTheme="minorEastAsia" w:hAnsiTheme="minorEastAsia" w:hint="eastAsia"/>
        </w:rPr>
        <w:t>论文</w:t>
      </w:r>
      <w:r>
        <w:rPr>
          <w:rFonts w:asciiTheme="minorEastAsia" w:hAnsiTheme="minorEastAsia" w:hint="eastAsia"/>
        </w:rPr>
        <w:t>的创新点</w:t>
      </w:r>
    </w:p>
    <w:p w14:paraId="4ACE4C00" w14:textId="72C86A3C" w:rsidR="0082105E" w:rsidRDefault="0082105E" w:rsidP="00301611">
      <w:pPr>
        <w:rPr>
          <w:rFonts w:asciiTheme="minorEastAsia" w:hAnsiTheme="minorEastAsia"/>
        </w:rPr>
      </w:pPr>
      <w:r>
        <w:rPr>
          <w:rFonts w:asciiTheme="minorEastAsia" w:hAnsiTheme="minorEastAsia" w:hint="eastAsia"/>
        </w:rPr>
        <w:t>重点思路</w:t>
      </w:r>
    </w:p>
    <w:p w14:paraId="10EB9111" w14:textId="77777777" w:rsidR="006871C3" w:rsidRDefault="006871C3" w:rsidP="00301611">
      <w:pPr>
        <w:rPr>
          <w:rFonts w:asciiTheme="minorEastAsia" w:hAnsiTheme="minorEastAsia"/>
        </w:rPr>
      </w:pPr>
      <w:r>
        <w:rPr>
          <w:rFonts w:asciiTheme="minorEastAsia" w:hAnsiTheme="minorEastAsia" w:hint="eastAsia"/>
        </w:rPr>
        <w:t>支持访问</w:t>
      </w:r>
      <w:r w:rsidR="00EA19EB">
        <w:rPr>
          <w:rFonts w:asciiTheme="minorEastAsia" w:hAnsiTheme="minorEastAsia" w:hint="eastAsia"/>
        </w:rPr>
        <w:t>N</w:t>
      </w:r>
      <w:r w:rsidR="00EA19EB">
        <w:rPr>
          <w:rFonts w:asciiTheme="minorEastAsia" w:hAnsiTheme="minorEastAsia"/>
        </w:rPr>
        <w:t xml:space="preserve">VIDIA </w:t>
      </w:r>
      <w:r>
        <w:rPr>
          <w:rFonts w:asciiTheme="minorEastAsia" w:hAnsiTheme="minorEastAsia" w:hint="eastAsia"/>
        </w:rPr>
        <w:t>G</w:t>
      </w:r>
      <w:r>
        <w:rPr>
          <w:rFonts w:asciiTheme="minorEastAsia" w:hAnsiTheme="minorEastAsia"/>
        </w:rPr>
        <w:t>PU</w:t>
      </w:r>
      <w:r>
        <w:rPr>
          <w:rFonts w:asciiTheme="minorEastAsia" w:hAnsiTheme="minorEastAsia" w:hint="eastAsia"/>
        </w:rPr>
        <w:t>的</w:t>
      </w:r>
      <w:r>
        <w:rPr>
          <w:rFonts w:asciiTheme="minorEastAsia" w:hAnsiTheme="minorEastAsia"/>
        </w:rPr>
        <w:t>Docker</w:t>
      </w:r>
      <w:r>
        <w:rPr>
          <w:rFonts w:asciiTheme="minorEastAsia" w:hAnsiTheme="minorEastAsia" w:hint="eastAsia"/>
        </w:rPr>
        <w:t>容器</w:t>
      </w:r>
    </w:p>
    <w:p w14:paraId="3828F7D1" w14:textId="77777777" w:rsidR="00126431" w:rsidRDefault="00126431" w:rsidP="00301611">
      <w:pPr>
        <w:rPr>
          <w:rFonts w:asciiTheme="minorEastAsia" w:hAnsiTheme="minorEastAsia"/>
        </w:rPr>
      </w:pPr>
      <w:r>
        <w:rPr>
          <w:rFonts w:asciiTheme="minorEastAsia" w:hAnsiTheme="minorEastAsia" w:hint="eastAsia"/>
        </w:rPr>
        <w:t>算法的方法优化，在G</w:t>
      </w:r>
      <w:r>
        <w:rPr>
          <w:rFonts w:asciiTheme="minorEastAsia" w:hAnsiTheme="minorEastAsia"/>
        </w:rPr>
        <w:t>PU</w:t>
      </w:r>
      <w:r>
        <w:rPr>
          <w:rFonts w:asciiTheme="minorEastAsia" w:hAnsiTheme="minorEastAsia" w:hint="eastAsia"/>
        </w:rPr>
        <w:t>上实现的</w:t>
      </w:r>
      <w:r w:rsidR="00423738">
        <w:rPr>
          <w:rFonts w:asciiTheme="minorEastAsia" w:hAnsiTheme="minorEastAsia" w:hint="eastAsia"/>
        </w:rPr>
        <w:t>算法方法优化，如</w:t>
      </w:r>
      <w:r>
        <w:rPr>
          <w:rFonts w:asciiTheme="minorEastAsia" w:hAnsiTheme="minorEastAsia"/>
        </w:rPr>
        <w:t>Cholesky</w:t>
      </w:r>
      <w:r w:rsidR="004338E6">
        <w:rPr>
          <w:rFonts w:asciiTheme="minorEastAsia" w:hAnsiTheme="minorEastAsia" w:hint="eastAsia"/>
        </w:rPr>
        <w:t>分解</w:t>
      </w:r>
    </w:p>
    <w:p w14:paraId="16B7E113" w14:textId="77777777" w:rsidR="001348EE" w:rsidRDefault="00B77124" w:rsidP="00301611">
      <w:pPr>
        <w:rPr>
          <w:rFonts w:asciiTheme="minorEastAsia" w:hAnsiTheme="minorEastAsia"/>
        </w:rPr>
      </w:pPr>
      <w:r>
        <w:rPr>
          <w:rFonts w:asciiTheme="minorEastAsia" w:hAnsiTheme="minorEastAsia" w:hint="eastAsia"/>
        </w:rPr>
        <w:t>待扩展</w:t>
      </w:r>
    </w:p>
    <w:p w14:paraId="274248B5" w14:textId="77777777" w:rsidR="00B77124" w:rsidRDefault="00B77124" w:rsidP="00301611">
      <w:pPr>
        <w:rPr>
          <w:rFonts w:asciiTheme="minorEastAsia" w:hAnsiTheme="minorEastAsia"/>
        </w:rPr>
      </w:pPr>
    </w:p>
    <w:p w14:paraId="34EC0113" w14:textId="7ACE3051" w:rsidR="005E17B5" w:rsidRDefault="005E17B5" w:rsidP="00301611">
      <w:pPr>
        <w:rPr>
          <w:rFonts w:asciiTheme="minorEastAsia" w:hAnsiTheme="minorEastAsia"/>
        </w:rPr>
      </w:pPr>
      <w:r>
        <w:rPr>
          <w:rFonts w:asciiTheme="minorEastAsia" w:hAnsiTheme="minorEastAsia"/>
        </w:rPr>
        <w:t>1.</w:t>
      </w:r>
      <w:r w:rsidR="00D72F6A">
        <w:rPr>
          <w:rFonts w:asciiTheme="minorEastAsia" w:hAnsiTheme="minorEastAsia"/>
        </w:rPr>
        <w:t>4</w:t>
      </w:r>
      <w:r>
        <w:rPr>
          <w:rFonts w:asciiTheme="minorEastAsia" w:hAnsiTheme="minorEastAsia"/>
        </w:rPr>
        <w:t xml:space="preserve"> </w:t>
      </w:r>
      <w:r>
        <w:rPr>
          <w:rFonts w:asciiTheme="minorEastAsia" w:hAnsiTheme="minorEastAsia" w:hint="eastAsia"/>
        </w:rPr>
        <w:t>论文的主要目标</w:t>
      </w:r>
    </w:p>
    <w:p w14:paraId="532097F9" w14:textId="1B3260F4" w:rsidR="003D1F07" w:rsidRDefault="003D1F07" w:rsidP="00301611">
      <w:pPr>
        <w:rPr>
          <w:rFonts w:asciiTheme="minorEastAsia" w:hAnsiTheme="minorEastAsia"/>
        </w:rPr>
      </w:pPr>
      <w:r>
        <w:rPr>
          <w:rFonts w:asciiTheme="minorEastAsia" w:hAnsiTheme="minorEastAsia" w:hint="eastAsia"/>
        </w:rPr>
        <w:t>重点思路</w:t>
      </w:r>
    </w:p>
    <w:p w14:paraId="5CF20E04" w14:textId="77777777" w:rsidR="001348EE" w:rsidRDefault="001348EE" w:rsidP="001348EE">
      <w:pPr>
        <w:rPr>
          <w:rFonts w:asciiTheme="minorEastAsia" w:hAnsiTheme="minorEastAsia"/>
        </w:rPr>
      </w:pPr>
      <w:r>
        <w:rPr>
          <w:rFonts w:asciiTheme="minorEastAsia" w:hAnsiTheme="minorEastAsia"/>
        </w:rPr>
        <w:t>Django</w:t>
      </w:r>
      <w:r>
        <w:rPr>
          <w:rFonts w:asciiTheme="minorEastAsia" w:hAnsiTheme="minorEastAsia" w:hint="eastAsia"/>
        </w:rPr>
        <w:t>的定制化服务，封装在容器内部，服务于测试任务</w:t>
      </w:r>
    </w:p>
    <w:p w14:paraId="4D10A0AB" w14:textId="77777777" w:rsidR="001348EE" w:rsidRDefault="001348EE" w:rsidP="001348EE">
      <w:pPr>
        <w:rPr>
          <w:rFonts w:asciiTheme="minorEastAsia" w:hAnsiTheme="minorEastAsia"/>
        </w:rPr>
      </w:pPr>
      <w:r>
        <w:rPr>
          <w:rFonts w:asciiTheme="minorEastAsia" w:hAnsiTheme="minorEastAsia" w:hint="eastAsia"/>
        </w:rPr>
        <w:t>深入理解Votla的硬件特性</w:t>
      </w:r>
    </w:p>
    <w:p w14:paraId="11F0AB92" w14:textId="77777777" w:rsidR="001348EE" w:rsidRDefault="001348EE" w:rsidP="001348EE">
      <w:pPr>
        <w:rPr>
          <w:rFonts w:asciiTheme="minorEastAsia" w:hAnsiTheme="minorEastAsia"/>
        </w:rPr>
      </w:pPr>
      <w:r>
        <w:rPr>
          <w:rFonts w:asciiTheme="minorEastAsia" w:hAnsiTheme="minorEastAsia" w:hint="eastAsia"/>
        </w:rPr>
        <w:t>基于Go语言的</w:t>
      </w:r>
      <w:r>
        <w:rPr>
          <w:rFonts w:asciiTheme="minorEastAsia" w:hAnsiTheme="minorEastAsia"/>
        </w:rPr>
        <w:t>Docker</w:t>
      </w:r>
      <w:r>
        <w:rPr>
          <w:rFonts w:asciiTheme="minorEastAsia" w:hAnsiTheme="minorEastAsia" w:hint="eastAsia"/>
        </w:rPr>
        <w:t>应用扩展</w:t>
      </w:r>
    </w:p>
    <w:p w14:paraId="58F2C5A5" w14:textId="77777777" w:rsidR="001348EE" w:rsidRDefault="001348EE" w:rsidP="001348EE">
      <w:pPr>
        <w:rPr>
          <w:rFonts w:asciiTheme="minorEastAsia" w:hAnsiTheme="minorEastAsia"/>
        </w:rPr>
      </w:pPr>
      <w:r>
        <w:rPr>
          <w:rFonts w:asciiTheme="minorEastAsia" w:hAnsiTheme="minorEastAsia"/>
        </w:rPr>
        <w:t>MVC</w:t>
      </w:r>
      <w:r>
        <w:rPr>
          <w:rFonts w:asciiTheme="minorEastAsia" w:hAnsiTheme="minorEastAsia" w:hint="eastAsia"/>
        </w:rPr>
        <w:t>模型的编程思想</w:t>
      </w:r>
    </w:p>
    <w:p w14:paraId="74954153" w14:textId="54A3733C" w:rsidR="001348EE" w:rsidRDefault="001348EE" w:rsidP="001348EE">
      <w:pPr>
        <w:rPr>
          <w:rFonts w:asciiTheme="minorEastAsia" w:hAnsiTheme="minorEastAsia"/>
        </w:rPr>
      </w:pPr>
      <w:r>
        <w:rPr>
          <w:rFonts w:asciiTheme="minorEastAsia" w:hAnsiTheme="minorEastAsia" w:hint="eastAsia"/>
        </w:rPr>
        <w:t>前端</w:t>
      </w:r>
      <w:r w:rsidR="00046940">
        <w:rPr>
          <w:rFonts w:asciiTheme="minorEastAsia" w:hAnsiTheme="minorEastAsia" w:hint="eastAsia"/>
        </w:rPr>
        <w:t>框架实现订制服务</w:t>
      </w:r>
    </w:p>
    <w:p w14:paraId="1CF80D0F" w14:textId="77777777" w:rsidR="001348EE" w:rsidRDefault="001348EE" w:rsidP="001348EE">
      <w:pPr>
        <w:rPr>
          <w:rFonts w:asciiTheme="minorEastAsia" w:hAnsiTheme="minorEastAsia"/>
        </w:rPr>
      </w:pPr>
      <w:r>
        <w:rPr>
          <w:rFonts w:asciiTheme="minorEastAsia" w:hAnsiTheme="minorEastAsia" w:hint="eastAsia"/>
        </w:rPr>
        <w:t>后端数据库模型设计</w:t>
      </w:r>
    </w:p>
    <w:p w14:paraId="7319AE52" w14:textId="77777777" w:rsidR="001348EE" w:rsidRDefault="00B77124" w:rsidP="00301611">
      <w:pPr>
        <w:rPr>
          <w:rFonts w:asciiTheme="minorEastAsia" w:hAnsiTheme="minorEastAsia"/>
        </w:rPr>
      </w:pPr>
      <w:r>
        <w:rPr>
          <w:rFonts w:asciiTheme="minorEastAsia" w:hAnsiTheme="minorEastAsia" w:hint="eastAsia"/>
        </w:rPr>
        <w:t>待扩展</w:t>
      </w:r>
    </w:p>
    <w:p w14:paraId="3B4170A2" w14:textId="77777777" w:rsidR="00B77124" w:rsidRDefault="00B77124" w:rsidP="00301611">
      <w:pPr>
        <w:rPr>
          <w:rFonts w:asciiTheme="minorEastAsia" w:hAnsiTheme="minorEastAsia"/>
        </w:rPr>
      </w:pPr>
    </w:p>
    <w:p w14:paraId="588ABF9B" w14:textId="77777777" w:rsidR="005E17B5" w:rsidRDefault="005E17B5" w:rsidP="00301611">
      <w:pPr>
        <w:rPr>
          <w:rFonts w:asciiTheme="minorEastAsia" w:hAnsiTheme="minorEastAsia"/>
        </w:rPr>
      </w:pPr>
      <w:r>
        <w:rPr>
          <w:rFonts w:asciiTheme="minorEastAsia" w:hAnsiTheme="minorEastAsia"/>
        </w:rPr>
        <w:t>1.</w:t>
      </w:r>
      <w:r w:rsidR="00D72F6A">
        <w:rPr>
          <w:rFonts w:asciiTheme="minorEastAsia" w:hAnsiTheme="minorEastAsia"/>
        </w:rPr>
        <w:t>5</w:t>
      </w:r>
      <w:r>
        <w:rPr>
          <w:rFonts w:asciiTheme="minorEastAsia" w:hAnsiTheme="minorEastAsia"/>
        </w:rPr>
        <w:t xml:space="preserve"> </w:t>
      </w:r>
      <w:r>
        <w:rPr>
          <w:rFonts w:asciiTheme="minorEastAsia" w:hAnsiTheme="minorEastAsia" w:hint="eastAsia"/>
        </w:rPr>
        <w:t>本文的组织结构</w:t>
      </w:r>
    </w:p>
    <w:p w14:paraId="5DE58575" w14:textId="77777777" w:rsidR="005E17B5" w:rsidRDefault="006358F1" w:rsidP="00301611">
      <w:pPr>
        <w:rPr>
          <w:rFonts w:asciiTheme="minorEastAsia" w:hAnsiTheme="minorEastAsia"/>
        </w:rPr>
      </w:pPr>
      <w:r>
        <w:rPr>
          <w:rFonts w:asciiTheme="minorEastAsia" w:hAnsiTheme="minorEastAsia" w:hint="eastAsia"/>
        </w:rPr>
        <w:t>待完善</w:t>
      </w:r>
    </w:p>
    <w:p w14:paraId="493DC5C6" w14:textId="77777777" w:rsidR="00301611" w:rsidRDefault="00301611" w:rsidP="00301611">
      <w:pPr>
        <w:rPr>
          <w:rFonts w:asciiTheme="minorEastAsia" w:hAnsiTheme="minorEastAsia"/>
        </w:rPr>
      </w:pPr>
    </w:p>
    <w:p w14:paraId="61D928D3" w14:textId="77777777" w:rsidR="00301611" w:rsidRDefault="00301611" w:rsidP="00301611">
      <w:pPr>
        <w:rPr>
          <w:rFonts w:asciiTheme="minorEastAsia" w:hAnsiTheme="minorEastAsia"/>
        </w:rPr>
      </w:pPr>
    </w:p>
    <w:p w14:paraId="63001612" w14:textId="77777777" w:rsidR="00301611" w:rsidRDefault="00301611" w:rsidP="00301611">
      <w:pPr>
        <w:rPr>
          <w:rFonts w:asciiTheme="minorEastAsia" w:hAnsiTheme="minorEastAsia"/>
        </w:rPr>
      </w:pPr>
    </w:p>
    <w:p w14:paraId="377C7184" w14:textId="5A1ABA37" w:rsidR="00160790" w:rsidRPr="00160790" w:rsidRDefault="00160790" w:rsidP="00160790">
      <w:pPr>
        <w:rPr>
          <w:rFonts w:asciiTheme="minorEastAsia" w:hAnsiTheme="minorEastAsia"/>
        </w:rPr>
      </w:pPr>
      <w:r>
        <w:rPr>
          <w:rFonts w:asciiTheme="minorEastAsia" w:hAnsiTheme="minorEastAsia" w:hint="eastAsia"/>
        </w:rPr>
        <w:t>第二章 系统相关技术概述</w:t>
      </w:r>
    </w:p>
    <w:p w14:paraId="3C1B9CF6" w14:textId="1BA427F9" w:rsidR="00160790" w:rsidRDefault="00160790" w:rsidP="00160790">
      <w:pPr>
        <w:rPr>
          <w:rFonts w:asciiTheme="minorEastAsia" w:hAnsiTheme="minorEastAsia"/>
        </w:rPr>
      </w:pPr>
      <w:r>
        <w:rPr>
          <w:rFonts w:asciiTheme="minorEastAsia" w:hAnsiTheme="minorEastAsia"/>
        </w:rPr>
        <w:t xml:space="preserve">2.1 </w:t>
      </w:r>
      <w:r w:rsidRPr="009F53EA">
        <w:rPr>
          <w:rFonts w:asciiTheme="minorEastAsia" w:hAnsiTheme="minorEastAsia" w:hint="eastAsia"/>
        </w:rPr>
        <w:t>虚拟化容器技术</w:t>
      </w:r>
    </w:p>
    <w:p w14:paraId="039E2FE9" w14:textId="759FDAE2" w:rsidR="0064670B" w:rsidRDefault="0064670B" w:rsidP="00160790">
      <w:pPr>
        <w:rPr>
          <w:rFonts w:asciiTheme="minorEastAsia" w:hAnsiTheme="minorEastAsia" w:hint="eastAsia"/>
        </w:rPr>
      </w:pPr>
      <w:r>
        <w:rPr>
          <w:rFonts w:asciiTheme="minorEastAsia" w:hAnsiTheme="minorEastAsia" w:hint="eastAsia"/>
        </w:rPr>
        <w:t>大概描述：</w:t>
      </w:r>
    </w:p>
    <w:p w14:paraId="75F5C3E4" w14:textId="50C8A6CB" w:rsidR="000C2D0B" w:rsidRDefault="00131267" w:rsidP="00160790">
      <w:pPr>
        <w:rPr>
          <w:sz w:val="24"/>
          <w:szCs w:val="24"/>
        </w:rPr>
      </w:pPr>
      <w:r w:rsidRPr="002E7287">
        <w:rPr>
          <w:rFonts w:hint="eastAsia"/>
          <w:sz w:val="24"/>
          <w:szCs w:val="24"/>
        </w:rPr>
        <w:t>虚拟化是提高现有计算资源利用率的常用策略</w:t>
      </w:r>
      <w:r>
        <w:rPr>
          <w:rFonts w:hint="eastAsia"/>
          <w:sz w:val="24"/>
          <w:szCs w:val="24"/>
        </w:rPr>
        <w:t>，</w:t>
      </w:r>
      <w:r w:rsidR="000C2D0B" w:rsidRPr="002E7287">
        <w:rPr>
          <w:rFonts w:hint="eastAsia"/>
          <w:sz w:val="24"/>
          <w:szCs w:val="24"/>
        </w:rPr>
        <w:t>传统上，使用它就意味着为了获得虚拟机的便利而需要接受性能大幅降低的代价。如今，这种性能上的降低已经得</w:t>
      </w:r>
      <w:r w:rsidR="009A1AF3">
        <w:rPr>
          <w:rFonts w:hint="eastAsia"/>
          <w:sz w:val="24"/>
          <w:szCs w:val="24"/>
        </w:rPr>
        <w:t>到</w:t>
      </w:r>
      <w:r w:rsidR="000C2D0B" w:rsidRPr="002E7287">
        <w:rPr>
          <w:rFonts w:hint="eastAsia"/>
          <w:sz w:val="24"/>
          <w:szCs w:val="24"/>
        </w:rPr>
        <w:t>很</w:t>
      </w:r>
      <w:r w:rsidR="00D84577">
        <w:rPr>
          <w:rFonts w:hint="eastAsia"/>
          <w:sz w:val="24"/>
          <w:szCs w:val="24"/>
        </w:rPr>
        <w:t>大</w:t>
      </w:r>
      <w:r w:rsidR="000C2D0B" w:rsidRPr="002E7287">
        <w:rPr>
          <w:rFonts w:hint="eastAsia"/>
          <w:sz w:val="24"/>
          <w:szCs w:val="24"/>
        </w:rPr>
        <w:t>的缓解。由于更快的处理器的出现以及更高效的虚拟化解决方案的诞生，现在我们也能把一台普通的台式计算机作为虚拟机的宿主机来使用。</w:t>
      </w:r>
    </w:p>
    <w:p w14:paraId="11F29F4C" w14:textId="27D8D946" w:rsidR="00904891" w:rsidRDefault="00131267" w:rsidP="00160790">
      <w:pPr>
        <w:rPr>
          <w:sz w:val="24"/>
          <w:szCs w:val="24"/>
        </w:rPr>
      </w:pPr>
      <w:r>
        <w:rPr>
          <w:rFonts w:hint="eastAsia"/>
          <w:sz w:val="24"/>
          <w:szCs w:val="24"/>
        </w:rPr>
        <w:t>在日常工作中，处理客户问题</w:t>
      </w:r>
      <w:r w:rsidR="00387E1B">
        <w:rPr>
          <w:rFonts w:hint="eastAsia"/>
          <w:sz w:val="24"/>
          <w:szCs w:val="24"/>
        </w:rPr>
        <w:t>要求能</w:t>
      </w:r>
      <w:bookmarkStart w:id="1" w:name="_GoBack"/>
      <w:bookmarkEnd w:id="1"/>
      <w:r>
        <w:rPr>
          <w:rFonts w:hint="eastAsia"/>
          <w:sz w:val="24"/>
          <w:szCs w:val="24"/>
        </w:rPr>
        <w:t>快速搭建出和客户问题想匹配的相关系统环境。另外在测试工作中，亦要求工程师能提高工作效率，不要把过多的精力放在搭建系统环境上，而是能更深入的对平台和</w:t>
      </w:r>
      <w:r>
        <w:rPr>
          <w:rFonts w:hint="eastAsia"/>
          <w:sz w:val="24"/>
          <w:szCs w:val="24"/>
        </w:rPr>
        <w:t>G</w:t>
      </w:r>
      <w:r>
        <w:rPr>
          <w:sz w:val="24"/>
          <w:szCs w:val="24"/>
        </w:rPr>
        <w:t>PU</w:t>
      </w:r>
      <w:r>
        <w:rPr>
          <w:rFonts w:hint="eastAsia"/>
          <w:sz w:val="24"/>
          <w:szCs w:val="24"/>
        </w:rPr>
        <w:t>进行验证。</w:t>
      </w:r>
    </w:p>
    <w:p w14:paraId="061DCDA9" w14:textId="0C6586F2" w:rsidR="00740A55" w:rsidRPr="009F53EA" w:rsidRDefault="00740A55" w:rsidP="00160790">
      <w:pPr>
        <w:rPr>
          <w:rFonts w:asciiTheme="minorEastAsia" w:hAnsiTheme="minorEastAsia" w:hint="eastAsia"/>
        </w:rPr>
      </w:pPr>
      <w:r>
        <w:rPr>
          <w:rFonts w:asciiTheme="minorEastAsia" w:hAnsiTheme="minorEastAsia" w:hint="eastAsia"/>
        </w:rPr>
        <w:t>待扩展</w:t>
      </w:r>
    </w:p>
    <w:p w14:paraId="0A615233" w14:textId="71C78D26" w:rsidR="00160790" w:rsidRDefault="00160790" w:rsidP="00160790">
      <w:pPr>
        <w:rPr>
          <w:rFonts w:asciiTheme="minorEastAsia" w:hAnsiTheme="minorEastAsia"/>
        </w:rPr>
      </w:pPr>
      <w:r>
        <w:rPr>
          <w:rFonts w:asciiTheme="minorEastAsia" w:hAnsiTheme="minorEastAsia" w:hint="eastAsia"/>
        </w:rPr>
        <w:t>2</w:t>
      </w:r>
      <w:r>
        <w:rPr>
          <w:rFonts w:asciiTheme="minorEastAsia" w:hAnsiTheme="minorEastAsia"/>
        </w:rPr>
        <w:t xml:space="preserve">.2 </w:t>
      </w:r>
      <w:r w:rsidRPr="009F53EA">
        <w:rPr>
          <w:rFonts w:asciiTheme="minorEastAsia" w:hAnsiTheme="minorEastAsia" w:hint="eastAsia"/>
        </w:rPr>
        <w:t>高性能异构</w:t>
      </w:r>
      <w:r w:rsidR="00D92A24">
        <w:rPr>
          <w:rFonts w:asciiTheme="minorEastAsia" w:hAnsiTheme="minorEastAsia" w:hint="eastAsia"/>
        </w:rPr>
        <w:t>平台</w:t>
      </w:r>
    </w:p>
    <w:p w14:paraId="67F0A7F7" w14:textId="77777777" w:rsidR="00672DE6" w:rsidRPr="009F53EA" w:rsidRDefault="00672DE6" w:rsidP="00160790">
      <w:pPr>
        <w:rPr>
          <w:rFonts w:asciiTheme="minorEastAsia" w:hAnsiTheme="minorEastAsia"/>
        </w:rPr>
      </w:pPr>
    </w:p>
    <w:p w14:paraId="529B3748" w14:textId="77777777" w:rsidR="00160790" w:rsidRPr="009F53EA" w:rsidRDefault="00160790" w:rsidP="00160790">
      <w:pPr>
        <w:rPr>
          <w:rFonts w:asciiTheme="minorEastAsia" w:hAnsiTheme="minorEastAsia"/>
        </w:rPr>
      </w:pPr>
      <w:r>
        <w:rPr>
          <w:rFonts w:asciiTheme="minorEastAsia" w:hAnsiTheme="minorEastAsia"/>
        </w:rPr>
        <w:t xml:space="preserve">2.3 </w:t>
      </w:r>
      <w:r w:rsidRPr="009F53EA">
        <w:rPr>
          <w:rFonts w:asciiTheme="minorEastAsia" w:hAnsiTheme="minorEastAsia"/>
        </w:rPr>
        <w:t>Postgresq</w:t>
      </w:r>
      <w:r>
        <w:rPr>
          <w:rFonts w:asciiTheme="minorEastAsia" w:hAnsiTheme="minorEastAsia"/>
        </w:rPr>
        <w:t>l</w:t>
      </w:r>
      <w:r w:rsidRPr="009F53EA">
        <w:rPr>
          <w:rFonts w:asciiTheme="minorEastAsia" w:hAnsiTheme="minorEastAsia" w:hint="eastAsia"/>
        </w:rPr>
        <w:t>数据库技术</w:t>
      </w:r>
    </w:p>
    <w:p w14:paraId="27A4AD4F" w14:textId="77777777" w:rsidR="00160790" w:rsidRPr="009F53EA" w:rsidRDefault="00160790" w:rsidP="00160790">
      <w:pPr>
        <w:rPr>
          <w:rFonts w:asciiTheme="minorEastAsia" w:hAnsiTheme="minorEastAsia"/>
        </w:rPr>
      </w:pPr>
      <w:r>
        <w:rPr>
          <w:rFonts w:asciiTheme="minorEastAsia" w:hAnsiTheme="minorEastAsia"/>
        </w:rPr>
        <w:t xml:space="preserve">2.4 </w:t>
      </w:r>
      <w:r w:rsidRPr="009F53EA">
        <w:rPr>
          <w:rFonts w:asciiTheme="minorEastAsia" w:hAnsiTheme="minorEastAsia" w:hint="eastAsia"/>
        </w:rPr>
        <w:t>Go</w:t>
      </w:r>
      <w:r>
        <w:rPr>
          <w:rFonts w:asciiTheme="minorEastAsia" w:hAnsiTheme="minorEastAsia" w:hint="eastAsia"/>
        </w:rPr>
        <w:t>编程</w:t>
      </w:r>
    </w:p>
    <w:p w14:paraId="7399759B" w14:textId="77777777" w:rsidR="00160790" w:rsidRPr="009F53EA" w:rsidRDefault="00160790" w:rsidP="00160790">
      <w:pPr>
        <w:rPr>
          <w:rFonts w:asciiTheme="minorEastAsia" w:hAnsiTheme="minorEastAsia"/>
        </w:rPr>
      </w:pPr>
      <w:r>
        <w:rPr>
          <w:rFonts w:asciiTheme="minorEastAsia" w:hAnsiTheme="minorEastAsia"/>
        </w:rPr>
        <w:t xml:space="preserve">2.5 </w:t>
      </w:r>
      <w:r>
        <w:rPr>
          <w:rFonts w:asciiTheme="minorEastAsia" w:hAnsiTheme="minorEastAsia" w:hint="eastAsia"/>
        </w:rPr>
        <w:t>基于MVC的</w:t>
      </w:r>
      <w:r w:rsidRPr="009F53EA">
        <w:rPr>
          <w:rFonts w:asciiTheme="minorEastAsia" w:hAnsiTheme="minorEastAsia"/>
        </w:rPr>
        <w:t>Django</w:t>
      </w:r>
      <w:r w:rsidRPr="009F53EA">
        <w:rPr>
          <w:rFonts w:asciiTheme="minorEastAsia" w:hAnsiTheme="minorEastAsia" w:hint="eastAsia"/>
        </w:rPr>
        <w:t>框架</w:t>
      </w:r>
    </w:p>
    <w:p w14:paraId="6141A734" w14:textId="77777777" w:rsidR="00160790" w:rsidRDefault="00160790" w:rsidP="00160790">
      <w:pPr>
        <w:rPr>
          <w:rFonts w:asciiTheme="minorEastAsia" w:hAnsiTheme="minorEastAsia"/>
        </w:rPr>
      </w:pPr>
      <w:r>
        <w:rPr>
          <w:rFonts w:asciiTheme="minorEastAsia" w:hAnsiTheme="minorEastAsia"/>
        </w:rPr>
        <w:t>2.6 Python</w:t>
      </w:r>
      <w:r>
        <w:rPr>
          <w:rFonts w:asciiTheme="minorEastAsia" w:hAnsiTheme="minorEastAsia" w:hint="eastAsia"/>
        </w:rPr>
        <w:t>编程</w:t>
      </w:r>
    </w:p>
    <w:p w14:paraId="2EB8654F" w14:textId="77777777" w:rsidR="00160790" w:rsidRPr="00991ED9" w:rsidRDefault="00160790" w:rsidP="00160790">
      <w:pPr>
        <w:rPr>
          <w:rFonts w:asciiTheme="minorEastAsia" w:hAnsiTheme="minorEastAsia"/>
        </w:rPr>
      </w:pPr>
      <w:r>
        <w:rPr>
          <w:rFonts w:asciiTheme="minorEastAsia" w:hAnsiTheme="minorEastAsia"/>
        </w:rPr>
        <w:t xml:space="preserve">2.7 </w:t>
      </w:r>
      <w:r>
        <w:rPr>
          <w:rFonts w:asciiTheme="minorEastAsia" w:hAnsiTheme="minorEastAsia" w:hint="eastAsia"/>
        </w:rPr>
        <w:t>前端相关技术</w:t>
      </w:r>
    </w:p>
    <w:p w14:paraId="7313655B" w14:textId="463B5176" w:rsidR="00160790" w:rsidRPr="00160790" w:rsidRDefault="00160790" w:rsidP="00160790">
      <w:pPr>
        <w:rPr>
          <w:rFonts w:asciiTheme="minorEastAsia" w:hAnsiTheme="minorEastAsia"/>
        </w:rPr>
      </w:pPr>
      <w:r>
        <w:rPr>
          <w:rFonts w:asciiTheme="minorEastAsia" w:hAnsiTheme="minorEastAsia" w:hint="eastAsia"/>
        </w:rPr>
        <w:t xml:space="preserve">第三章 </w:t>
      </w:r>
      <w:r w:rsidRPr="00160790">
        <w:rPr>
          <w:rFonts w:asciiTheme="minorEastAsia" w:hAnsiTheme="minorEastAsia" w:hint="eastAsia"/>
        </w:rPr>
        <w:t>基于C</w:t>
      </w:r>
      <w:r w:rsidRPr="00160790">
        <w:rPr>
          <w:rFonts w:asciiTheme="minorEastAsia" w:hAnsiTheme="minorEastAsia"/>
        </w:rPr>
        <w:t>UDA</w:t>
      </w:r>
      <w:r w:rsidRPr="00160790">
        <w:rPr>
          <w:rFonts w:asciiTheme="minorEastAsia" w:hAnsiTheme="minorEastAsia" w:hint="eastAsia"/>
        </w:rPr>
        <w:t>的高性能平台设计</w:t>
      </w:r>
    </w:p>
    <w:p w14:paraId="4A245635" w14:textId="77777777" w:rsidR="00160790" w:rsidRDefault="00160790" w:rsidP="00160790">
      <w:pPr>
        <w:rPr>
          <w:rFonts w:asciiTheme="minorEastAsia" w:hAnsiTheme="minorEastAsia"/>
        </w:rPr>
      </w:pPr>
      <w:r>
        <w:rPr>
          <w:rFonts w:asciiTheme="minorEastAsia" w:hAnsiTheme="minorEastAsia"/>
        </w:rPr>
        <w:t>3.1 CUDA</w:t>
      </w:r>
      <w:r>
        <w:rPr>
          <w:rFonts w:asciiTheme="minorEastAsia" w:hAnsiTheme="minorEastAsia" w:hint="eastAsia"/>
        </w:rPr>
        <w:t>编程模型与环境</w:t>
      </w:r>
    </w:p>
    <w:p w14:paraId="6F0C1CB9" w14:textId="77777777" w:rsidR="00160790" w:rsidRDefault="00160790" w:rsidP="00160790">
      <w:pPr>
        <w:rPr>
          <w:rFonts w:asciiTheme="minorEastAsia" w:hAnsiTheme="minorEastAsia"/>
        </w:rPr>
      </w:pPr>
      <w:r>
        <w:rPr>
          <w:rFonts w:asciiTheme="minorEastAsia" w:hAnsiTheme="minorEastAsia"/>
        </w:rPr>
        <w:t xml:space="preserve">3.2 </w:t>
      </w:r>
      <w:r>
        <w:rPr>
          <w:rFonts w:asciiTheme="minorEastAsia" w:hAnsiTheme="minorEastAsia" w:hint="eastAsia"/>
        </w:rPr>
        <w:t>合作组织</w:t>
      </w:r>
    </w:p>
    <w:p w14:paraId="3EB6CD82" w14:textId="77777777" w:rsidR="00160790" w:rsidRDefault="00160790" w:rsidP="00160790">
      <w:pPr>
        <w:rPr>
          <w:rFonts w:asciiTheme="minorEastAsia" w:hAnsiTheme="minorEastAsia"/>
        </w:rPr>
      </w:pPr>
      <w:r>
        <w:rPr>
          <w:rFonts w:asciiTheme="minorEastAsia" w:hAnsiTheme="minorEastAsia"/>
        </w:rPr>
        <w:t xml:space="preserve">3.3 </w:t>
      </w:r>
      <w:r>
        <w:rPr>
          <w:rFonts w:asciiTheme="minorEastAsia" w:hAnsiTheme="minorEastAsia" w:hint="eastAsia"/>
        </w:rPr>
        <w:t>动态平衡度</w:t>
      </w:r>
    </w:p>
    <w:p w14:paraId="05F6C813" w14:textId="77777777" w:rsidR="00160790" w:rsidRDefault="00160790" w:rsidP="00160790">
      <w:pPr>
        <w:rPr>
          <w:rFonts w:asciiTheme="minorEastAsia" w:hAnsiTheme="minorEastAsia"/>
        </w:rPr>
      </w:pPr>
      <w:r>
        <w:rPr>
          <w:rFonts w:asciiTheme="minorEastAsia" w:hAnsiTheme="minorEastAsia"/>
        </w:rPr>
        <w:t>3.4 NVML</w:t>
      </w:r>
    </w:p>
    <w:p w14:paraId="67663E31" w14:textId="77777777" w:rsidR="00160790" w:rsidRDefault="00160790" w:rsidP="00160790">
      <w:pPr>
        <w:rPr>
          <w:rFonts w:asciiTheme="minorEastAsia" w:hAnsiTheme="minorEastAsia"/>
        </w:rPr>
      </w:pPr>
      <w:r>
        <w:rPr>
          <w:rFonts w:asciiTheme="minorEastAsia" w:hAnsiTheme="minorEastAsia"/>
        </w:rPr>
        <w:t>3.5 GPU P2P</w:t>
      </w:r>
    </w:p>
    <w:p w14:paraId="586CCDF8" w14:textId="77777777" w:rsidR="00160790" w:rsidRDefault="00160790" w:rsidP="00160790">
      <w:pPr>
        <w:rPr>
          <w:rFonts w:asciiTheme="minorEastAsia" w:hAnsiTheme="minorEastAsia"/>
        </w:rPr>
      </w:pPr>
      <w:r>
        <w:rPr>
          <w:rFonts w:asciiTheme="minorEastAsia" w:hAnsiTheme="minorEastAsia"/>
        </w:rPr>
        <w:t>3.6 GPUDirect or NVLINK</w:t>
      </w:r>
    </w:p>
    <w:p w14:paraId="612679B6" w14:textId="77777777" w:rsidR="00160790" w:rsidRPr="003E0BD3" w:rsidRDefault="00160790" w:rsidP="00160790">
      <w:pPr>
        <w:rPr>
          <w:rFonts w:asciiTheme="minorEastAsia" w:hAnsiTheme="minorEastAsia"/>
        </w:rPr>
      </w:pPr>
      <w:r>
        <w:rPr>
          <w:rFonts w:asciiTheme="minorEastAsia" w:hAnsiTheme="minorEastAsia"/>
        </w:rPr>
        <w:t xml:space="preserve">3.7 </w:t>
      </w:r>
      <w:r>
        <w:rPr>
          <w:rFonts w:asciiTheme="minorEastAsia" w:hAnsiTheme="minorEastAsia" w:hint="eastAsia"/>
        </w:rPr>
        <w:t>基于Volta架构的硬件平台</w:t>
      </w:r>
    </w:p>
    <w:p w14:paraId="1C18140F" w14:textId="09449034" w:rsidR="00160790" w:rsidRDefault="00160790" w:rsidP="00160790">
      <w:pPr>
        <w:rPr>
          <w:rFonts w:asciiTheme="minorEastAsia" w:hAnsiTheme="minorEastAsia"/>
        </w:rPr>
      </w:pPr>
      <w:r>
        <w:rPr>
          <w:rFonts w:asciiTheme="minorEastAsia" w:hAnsiTheme="minorEastAsia" w:hint="eastAsia"/>
        </w:rPr>
        <w:t>第</w:t>
      </w:r>
      <w:r w:rsidR="00025E25">
        <w:rPr>
          <w:rFonts w:asciiTheme="minorEastAsia" w:hAnsiTheme="minorEastAsia" w:hint="eastAsia"/>
        </w:rPr>
        <w:t>四</w:t>
      </w:r>
      <w:r>
        <w:rPr>
          <w:rFonts w:asciiTheme="minorEastAsia" w:hAnsiTheme="minorEastAsia" w:hint="eastAsia"/>
        </w:rPr>
        <w:t>章 容器内部实现的异构系统及W</w:t>
      </w:r>
      <w:r>
        <w:rPr>
          <w:rFonts w:asciiTheme="minorEastAsia" w:hAnsiTheme="minorEastAsia"/>
        </w:rPr>
        <w:t>eb</w:t>
      </w:r>
      <w:r>
        <w:rPr>
          <w:rFonts w:asciiTheme="minorEastAsia" w:hAnsiTheme="minorEastAsia" w:hint="eastAsia"/>
        </w:rPr>
        <w:t>服务</w:t>
      </w:r>
    </w:p>
    <w:p w14:paraId="62C64E3A" w14:textId="77777777" w:rsidR="00160790" w:rsidRDefault="00160790" w:rsidP="00160790">
      <w:pPr>
        <w:rPr>
          <w:rFonts w:asciiTheme="minorEastAsia" w:hAnsiTheme="minorEastAsia"/>
        </w:rPr>
      </w:pPr>
      <w:r>
        <w:rPr>
          <w:rFonts w:asciiTheme="minorEastAsia" w:hAnsiTheme="minorEastAsia"/>
        </w:rPr>
        <w:t>4.1 Docker</w:t>
      </w:r>
      <w:r>
        <w:rPr>
          <w:rFonts w:asciiTheme="minorEastAsia" w:hAnsiTheme="minorEastAsia" w:hint="eastAsia"/>
        </w:rPr>
        <w:t>容器的组织结构</w:t>
      </w:r>
    </w:p>
    <w:p w14:paraId="6CB3EB8C" w14:textId="77777777" w:rsidR="00160790" w:rsidRDefault="00160790" w:rsidP="00160790">
      <w:pPr>
        <w:rPr>
          <w:rFonts w:asciiTheme="minorEastAsia" w:hAnsiTheme="minorEastAsia"/>
        </w:rPr>
      </w:pPr>
      <w:r>
        <w:rPr>
          <w:rFonts w:asciiTheme="minorEastAsia" w:hAnsiTheme="minorEastAsia"/>
        </w:rPr>
        <w:t>4.2 Docker</w:t>
      </w:r>
      <w:r>
        <w:rPr>
          <w:rFonts w:asciiTheme="minorEastAsia" w:hAnsiTheme="minorEastAsia" w:hint="eastAsia"/>
        </w:rPr>
        <w:t>容器的外部扩展</w:t>
      </w:r>
    </w:p>
    <w:p w14:paraId="4D6049F4" w14:textId="77777777" w:rsidR="00160790" w:rsidRDefault="00160790" w:rsidP="00160790">
      <w:pPr>
        <w:rPr>
          <w:rFonts w:asciiTheme="minorEastAsia" w:hAnsiTheme="minorEastAsia"/>
        </w:rPr>
      </w:pPr>
      <w:r>
        <w:rPr>
          <w:rFonts w:asciiTheme="minorEastAsia" w:hAnsiTheme="minorEastAsia"/>
        </w:rPr>
        <w:t xml:space="preserve">4.3 </w:t>
      </w:r>
      <w:r>
        <w:rPr>
          <w:rFonts w:asciiTheme="minorEastAsia" w:hAnsiTheme="minorEastAsia" w:hint="eastAsia"/>
        </w:rPr>
        <w:t>基于Django的Web框架</w:t>
      </w:r>
    </w:p>
    <w:p w14:paraId="0201E54B" w14:textId="77777777" w:rsidR="00160790" w:rsidRDefault="00160790" w:rsidP="00160790">
      <w:pPr>
        <w:rPr>
          <w:rFonts w:asciiTheme="minorEastAsia" w:hAnsiTheme="minorEastAsia"/>
        </w:rPr>
      </w:pPr>
      <w:r>
        <w:rPr>
          <w:rFonts w:asciiTheme="minorEastAsia" w:hAnsiTheme="minorEastAsia"/>
        </w:rPr>
        <w:t xml:space="preserve">4.4 </w:t>
      </w:r>
      <w:r>
        <w:rPr>
          <w:rFonts w:asciiTheme="minorEastAsia" w:hAnsiTheme="minorEastAsia" w:hint="eastAsia"/>
        </w:rPr>
        <w:t>数据库服务</w:t>
      </w:r>
    </w:p>
    <w:p w14:paraId="1DC624F2" w14:textId="77777777" w:rsidR="00160790" w:rsidRDefault="00160790" w:rsidP="00160790">
      <w:pPr>
        <w:rPr>
          <w:rFonts w:asciiTheme="minorEastAsia" w:hAnsiTheme="minorEastAsia"/>
        </w:rPr>
      </w:pPr>
      <w:r>
        <w:rPr>
          <w:rFonts w:asciiTheme="minorEastAsia" w:hAnsiTheme="minorEastAsia"/>
        </w:rPr>
        <w:t xml:space="preserve">4.5 </w:t>
      </w:r>
      <w:r>
        <w:rPr>
          <w:rFonts w:asciiTheme="minorEastAsia" w:hAnsiTheme="minorEastAsia" w:hint="eastAsia"/>
        </w:rPr>
        <w:t>前端服务</w:t>
      </w:r>
    </w:p>
    <w:p w14:paraId="55842252" w14:textId="77777777" w:rsidR="00160790" w:rsidRDefault="00160790" w:rsidP="00160790">
      <w:pPr>
        <w:rPr>
          <w:rFonts w:asciiTheme="minorEastAsia" w:hAnsiTheme="minorEastAsia"/>
        </w:rPr>
      </w:pPr>
      <w:r>
        <w:rPr>
          <w:rFonts w:asciiTheme="minorEastAsia" w:hAnsiTheme="minorEastAsia" w:hint="eastAsia"/>
        </w:rPr>
        <w:t>第五章 高性能异构系统的实现和测试</w:t>
      </w:r>
    </w:p>
    <w:p w14:paraId="49257C6E" w14:textId="77777777" w:rsidR="00160790" w:rsidRDefault="00160790" w:rsidP="00160790">
      <w:pPr>
        <w:rPr>
          <w:rFonts w:asciiTheme="minorEastAsia" w:hAnsiTheme="minorEastAsia"/>
        </w:rPr>
      </w:pPr>
      <w:r>
        <w:rPr>
          <w:rFonts w:asciiTheme="minorEastAsia" w:hAnsiTheme="minorEastAsia"/>
        </w:rPr>
        <w:t xml:space="preserve">5.1 </w:t>
      </w:r>
      <w:r>
        <w:rPr>
          <w:rFonts w:asciiTheme="minorEastAsia" w:hAnsiTheme="minorEastAsia" w:hint="eastAsia"/>
        </w:rPr>
        <w:t>可访问G</w:t>
      </w:r>
      <w:r>
        <w:rPr>
          <w:rFonts w:asciiTheme="minorEastAsia" w:hAnsiTheme="minorEastAsia"/>
        </w:rPr>
        <w:t>PU</w:t>
      </w:r>
      <w:r>
        <w:rPr>
          <w:rFonts w:asciiTheme="minorEastAsia" w:hAnsiTheme="minorEastAsia" w:hint="eastAsia"/>
        </w:rPr>
        <w:t>的</w:t>
      </w:r>
      <w:r>
        <w:rPr>
          <w:rFonts w:asciiTheme="minorEastAsia" w:hAnsiTheme="minorEastAsia"/>
        </w:rPr>
        <w:t>Docker</w:t>
      </w:r>
      <w:r>
        <w:rPr>
          <w:rFonts w:asciiTheme="minorEastAsia" w:hAnsiTheme="minorEastAsia" w:hint="eastAsia"/>
        </w:rPr>
        <w:t>容器</w:t>
      </w:r>
    </w:p>
    <w:p w14:paraId="3E235D3B" w14:textId="77777777" w:rsidR="00160790" w:rsidRDefault="00160790" w:rsidP="00160790">
      <w:pPr>
        <w:rPr>
          <w:rFonts w:asciiTheme="minorEastAsia" w:hAnsiTheme="minorEastAsia"/>
        </w:rPr>
      </w:pPr>
      <w:r>
        <w:rPr>
          <w:rFonts w:asciiTheme="minorEastAsia" w:hAnsiTheme="minorEastAsia"/>
        </w:rPr>
        <w:t>5.2 Cholesky</w:t>
      </w:r>
      <w:r>
        <w:rPr>
          <w:rFonts w:asciiTheme="minorEastAsia" w:hAnsiTheme="minorEastAsia" w:hint="eastAsia"/>
        </w:rPr>
        <w:t>算法实现及移植</w:t>
      </w:r>
    </w:p>
    <w:p w14:paraId="6DBC6F08" w14:textId="77777777" w:rsidR="00160790" w:rsidRDefault="00160790" w:rsidP="00160790">
      <w:pPr>
        <w:rPr>
          <w:rFonts w:asciiTheme="minorEastAsia" w:hAnsiTheme="minorEastAsia"/>
        </w:rPr>
      </w:pPr>
      <w:r>
        <w:rPr>
          <w:rFonts w:asciiTheme="minorEastAsia" w:hAnsiTheme="minorEastAsia"/>
        </w:rPr>
        <w:t xml:space="preserve">5.3 </w:t>
      </w:r>
      <w:r>
        <w:rPr>
          <w:rFonts w:asciiTheme="minorEastAsia" w:hAnsiTheme="minorEastAsia" w:hint="eastAsia"/>
        </w:rPr>
        <w:t>性能调优设计</w:t>
      </w:r>
    </w:p>
    <w:p w14:paraId="70FC747F" w14:textId="77777777" w:rsidR="00160790" w:rsidRDefault="00160790" w:rsidP="00160790">
      <w:pPr>
        <w:rPr>
          <w:rFonts w:asciiTheme="minorEastAsia" w:hAnsiTheme="minorEastAsia"/>
        </w:rPr>
      </w:pPr>
      <w:r>
        <w:rPr>
          <w:rFonts w:asciiTheme="minorEastAsia" w:hAnsiTheme="minorEastAsia"/>
        </w:rPr>
        <w:t>5.4 Linpack</w:t>
      </w:r>
      <w:r>
        <w:rPr>
          <w:rFonts w:asciiTheme="minorEastAsia" w:hAnsiTheme="minorEastAsia" w:hint="eastAsia"/>
        </w:rPr>
        <w:t>测试系统</w:t>
      </w:r>
    </w:p>
    <w:p w14:paraId="200E303D" w14:textId="77777777" w:rsidR="00160790" w:rsidRDefault="00160790" w:rsidP="00160790">
      <w:pPr>
        <w:rPr>
          <w:rFonts w:asciiTheme="minorEastAsia" w:hAnsiTheme="minorEastAsia"/>
        </w:rPr>
      </w:pPr>
      <w:r>
        <w:rPr>
          <w:rFonts w:asciiTheme="minorEastAsia" w:hAnsiTheme="minorEastAsia"/>
        </w:rPr>
        <w:t xml:space="preserve">5.5 </w:t>
      </w:r>
      <w:r>
        <w:rPr>
          <w:rFonts w:asciiTheme="minorEastAsia" w:hAnsiTheme="minorEastAsia" w:hint="eastAsia"/>
        </w:rPr>
        <w:t>基于</w:t>
      </w:r>
      <w:r>
        <w:rPr>
          <w:rFonts w:asciiTheme="minorEastAsia" w:hAnsiTheme="minorEastAsia"/>
        </w:rPr>
        <w:t>Django</w:t>
      </w:r>
      <w:r>
        <w:rPr>
          <w:rFonts w:asciiTheme="minorEastAsia" w:hAnsiTheme="minorEastAsia" w:hint="eastAsia"/>
        </w:rPr>
        <w:t>开发的Web服务</w:t>
      </w:r>
    </w:p>
    <w:p w14:paraId="5B5D50A0" w14:textId="77777777" w:rsidR="00160790" w:rsidRDefault="00160790" w:rsidP="00160790">
      <w:pPr>
        <w:rPr>
          <w:rFonts w:asciiTheme="minorEastAsia" w:hAnsiTheme="minorEastAsia"/>
        </w:rPr>
      </w:pPr>
      <w:r>
        <w:rPr>
          <w:rFonts w:asciiTheme="minorEastAsia" w:hAnsiTheme="minorEastAsia" w:hint="eastAsia"/>
        </w:rPr>
        <w:t>第六章 结论与展望</w:t>
      </w:r>
    </w:p>
    <w:p w14:paraId="25EAFA5F" w14:textId="77777777" w:rsidR="00160790" w:rsidRDefault="00160790" w:rsidP="00160790">
      <w:pPr>
        <w:rPr>
          <w:rFonts w:asciiTheme="minorEastAsia" w:hAnsiTheme="minorEastAsia"/>
        </w:rPr>
      </w:pPr>
      <w:r>
        <w:rPr>
          <w:rFonts w:asciiTheme="minorEastAsia" w:hAnsiTheme="minorEastAsia"/>
        </w:rPr>
        <w:t xml:space="preserve">6.1 </w:t>
      </w:r>
      <w:r>
        <w:rPr>
          <w:rFonts w:asciiTheme="minorEastAsia" w:hAnsiTheme="minorEastAsia" w:hint="eastAsia"/>
        </w:rPr>
        <w:t>总结</w:t>
      </w:r>
    </w:p>
    <w:p w14:paraId="4293C5BC" w14:textId="77777777" w:rsidR="00160790" w:rsidRDefault="00160790" w:rsidP="00160790">
      <w:pPr>
        <w:rPr>
          <w:rFonts w:asciiTheme="minorEastAsia" w:hAnsiTheme="minorEastAsia"/>
        </w:rPr>
      </w:pPr>
      <w:r>
        <w:rPr>
          <w:rFonts w:asciiTheme="minorEastAsia" w:hAnsiTheme="minorEastAsia"/>
        </w:rPr>
        <w:t xml:space="preserve">6.2 </w:t>
      </w:r>
      <w:r>
        <w:rPr>
          <w:rFonts w:asciiTheme="minorEastAsia" w:hAnsiTheme="minorEastAsia" w:hint="eastAsia"/>
        </w:rPr>
        <w:t>展望</w:t>
      </w:r>
    </w:p>
    <w:p w14:paraId="3A15921E" w14:textId="77777777" w:rsidR="00160790" w:rsidRDefault="00160790" w:rsidP="00160790">
      <w:pPr>
        <w:rPr>
          <w:rFonts w:asciiTheme="minorEastAsia" w:hAnsiTheme="minorEastAsia"/>
        </w:rPr>
      </w:pPr>
      <w:r>
        <w:rPr>
          <w:rFonts w:asciiTheme="minorEastAsia" w:hAnsiTheme="minorEastAsia" w:hint="eastAsia"/>
        </w:rPr>
        <w:t>致谢</w:t>
      </w:r>
    </w:p>
    <w:p w14:paraId="155B8E34" w14:textId="77777777" w:rsidR="00301611" w:rsidRPr="00301611" w:rsidRDefault="00301611" w:rsidP="00301611">
      <w:pPr>
        <w:rPr>
          <w:rFonts w:asciiTheme="minorEastAsia" w:hAnsiTheme="minorEastAsia"/>
        </w:rPr>
      </w:pPr>
    </w:p>
    <w:p w14:paraId="7DE2B84C" w14:textId="77777777" w:rsidR="00D34535" w:rsidRDefault="00D34535" w:rsidP="00D34535">
      <w:pPr>
        <w:rPr>
          <w:rFonts w:asciiTheme="minorEastAsia" w:hAnsiTheme="minorEastAsia"/>
        </w:rPr>
      </w:pPr>
    </w:p>
    <w:p w14:paraId="7DC53D4F" w14:textId="77777777" w:rsidR="00A05A33" w:rsidRPr="00CE0DB6" w:rsidRDefault="00A05A33" w:rsidP="00C630F4">
      <w:pPr>
        <w:rPr>
          <w:rFonts w:asciiTheme="minorEastAsia" w:hAnsiTheme="minorEastAsia"/>
          <w:sz w:val="24"/>
          <w:szCs w:val="24"/>
        </w:rPr>
      </w:pPr>
    </w:p>
    <w:sectPr w:rsidR="00A05A33" w:rsidRPr="00CE0DB6">
      <w:headerReference w:type="default" r:id="rId12"/>
      <w:footerReference w:type="defaul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D517F" w14:textId="77777777" w:rsidR="000873CA" w:rsidRDefault="000873CA" w:rsidP="00736097">
      <w:r>
        <w:separator/>
      </w:r>
    </w:p>
  </w:endnote>
  <w:endnote w:type="continuationSeparator" w:id="0">
    <w:p w14:paraId="700EC3D9" w14:textId="77777777" w:rsidR="000873CA" w:rsidRDefault="000873CA" w:rsidP="007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589716"/>
      <w:docPartObj>
        <w:docPartGallery w:val="Page Numbers (Bottom of Page)"/>
        <w:docPartUnique/>
      </w:docPartObj>
    </w:sdtPr>
    <w:sdtEndPr>
      <w:rPr>
        <w:noProof/>
      </w:rPr>
    </w:sdtEndPr>
    <w:sdtContent>
      <w:p w14:paraId="4F198096" w14:textId="1587B0AC" w:rsidR="00571727" w:rsidRDefault="00571727">
        <w:pPr>
          <w:pStyle w:val="Footer"/>
          <w:jc w:val="center"/>
        </w:pPr>
        <w:r>
          <w:fldChar w:fldCharType="begin"/>
        </w:r>
        <w:r>
          <w:instrText xml:space="preserve"> PAGE   \* MERGEFORMAT </w:instrText>
        </w:r>
        <w:r>
          <w:fldChar w:fldCharType="separate"/>
        </w:r>
        <w:r w:rsidR="00387E1B">
          <w:rPr>
            <w:noProof/>
          </w:rPr>
          <w:t>7</w:t>
        </w:r>
        <w:r>
          <w:rPr>
            <w:noProof/>
          </w:rPr>
          <w:fldChar w:fldCharType="end"/>
        </w:r>
      </w:p>
    </w:sdtContent>
  </w:sdt>
  <w:p w14:paraId="2066DF93" w14:textId="77777777" w:rsidR="00571727" w:rsidRDefault="0057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77B01" w14:textId="77777777" w:rsidR="000873CA" w:rsidRDefault="000873CA" w:rsidP="00736097">
      <w:r>
        <w:separator/>
      </w:r>
    </w:p>
  </w:footnote>
  <w:footnote w:type="continuationSeparator" w:id="0">
    <w:p w14:paraId="7162807C" w14:textId="77777777" w:rsidR="000873CA" w:rsidRDefault="000873CA" w:rsidP="007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602607"/>
      <w:docPartObj>
        <w:docPartGallery w:val="Page Numbers (Top of Page)"/>
        <w:docPartUnique/>
      </w:docPartObj>
    </w:sdtPr>
    <w:sdtEndPr>
      <w:rPr>
        <w:noProof/>
      </w:rPr>
    </w:sdtEndPr>
    <w:sdtContent>
      <w:p w14:paraId="6F3DA7C7" w14:textId="2E63EDBC" w:rsidR="00571727" w:rsidRDefault="00571727">
        <w:pPr>
          <w:pStyle w:val="Header"/>
          <w:jc w:val="center"/>
        </w:pPr>
        <w:r>
          <w:fldChar w:fldCharType="begin"/>
        </w:r>
        <w:r>
          <w:instrText xml:space="preserve"> PAGE   \* MERGEFORMAT </w:instrText>
        </w:r>
        <w:r>
          <w:fldChar w:fldCharType="separate"/>
        </w:r>
        <w:r w:rsidR="00387E1B">
          <w:rPr>
            <w:noProof/>
          </w:rPr>
          <w:t>7</w:t>
        </w:r>
        <w:r>
          <w:rPr>
            <w:noProof/>
          </w:rPr>
          <w:fldChar w:fldCharType="end"/>
        </w:r>
      </w:p>
    </w:sdtContent>
  </w:sdt>
  <w:p w14:paraId="2B5A82E4" w14:textId="77777777" w:rsidR="00571727" w:rsidRDefault="00571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8E1"/>
    <w:multiLevelType w:val="multilevel"/>
    <w:tmpl w:val="0409001F"/>
    <w:styleLink w:val="Style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272B9"/>
    <w:multiLevelType w:val="multilevel"/>
    <w:tmpl w:val="0409001F"/>
    <w:styleLink w:val="Style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76D04"/>
    <w:multiLevelType w:val="hybridMultilevel"/>
    <w:tmpl w:val="02CA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507C"/>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A23203"/>
    <w:multiLevelType w:val="multilevel"/>
    <w:tmpl w:val="695C696E"/>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ahoma" w:hAnsi="Tahoma" w:cs="Tahoma"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5" w15:restartNumberingAfterBreak="0">
    <w:nsid w:val="61CC088F"/>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7C3415"/>
    <w:multiLevelType w:val="hybridMultilevel"/>
    <w:tmpl w:val="7250E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E096A"/>
    <w:multiLevelType w:val="multilevel"/>
    <w:tmpl w:val="D512B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236BBC"/>
    <w:multiLevelType w:val="hybridMultilevel"/>
    <w:tmpl w:val="7514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27D57"/>
    <w:multiLevelType w:val="multilevel"/>
    <w:tmpl w:val="B238BA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963C7E"/>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FF2193"/>
    <w:multiLevelType w:val="hybridMultilevel"/>
    <w:tmpl w:val="A5FE7A58"/>
    <w:lvl w:ilvl="0" w:tplc="2BA25CE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5"/>
  </w:num>
  <w:num w:numId="4">
    <w:abstractNumId w:val="3"/>
  </w:num>
  <w:num w:numId="5">
    <w:abstractNumId w:val="10"/>
  </w:num>
  <w:num w:numId="6">
    <w:abstractNumId w:val="0"/>
  </w:num>
  <w:num w:numId="7">
    <w:abstractNumId w:val="1"/>
  </w:num>
  <w:num w:numId="8">
    <w:abstractNumId w:val="2"/>
  </w:num>
  <w:num w:numId="9">
    <w:abstractNumId w:val="8"/>
  </w:num>
  <w:num w:numId="10">
    <w:abstractNumId w:val="6"/>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93A"/>
    <w:rsid w:val="00000E80"/>
    <w:rsid w:val="0000238F"/>
    <w:rsid w:val="00005D29"/>
    <w:rsid w:val="00006829"/>
    <w:rsid w:val="00017CA9"/>
    <w:rsid w:val="00025E25"/>
    <w:rsid w:val="00027B16"/>
    <w:rsid w:val="00030F6F"/>
    <w:rsid w:val="00031698"/>
    <w:rsid w:val="00031BEA"/>
    <w:rsid w:val="00031F83"/>
    <w:rsid w:val="000376F2"/>
    <w:rsid w:val="000377F7"/>
    <w:rsid w:val="00043B79"/>
    <w:rsid w:val="00046027"/>
    <w:rsid w:val="00046546"/>
    <w:rsid w:val="00046940"/>
    <w:rsid w:val="00055218"/>
    <w:rsid w:val="000565C6"/>
    <w:rsid w:val="00071215"/>
    <w:rsid w:val="00080E8D"/>
    <w:rsid w:val="000867FB"/>
    <w:rsid w:val="00086B64"/>
    <w:rsid w:val="000873CA"/>
    <w:rsid w:val="00087AAD"/>
    <w:rsid w:val="00097412"/>
    <w:rsid w:val="000A0908"/>
    <w:rsid w:val="000A2E41"/>
    <w:rsid w:val="000A3A1A"/>
    <w:rsid w:val="000A760D"/>
    <w:rsid w:val="000B1008"/>
    <w:rsid w:val="000B10AE"/>
    <w:rsid w:val="000B5EC5"/>
    <w:rsid w:val="000B5FA2"/>
    <w:rsid w:val="000C1364"/>
    <w:rsid w:val="000C263C"/>
    <w:rsid w:val="000C2D0B"/>
    <w:rsid w:val="000C5435"/>
    <w:rsid w:val="000C6F65"/>
    <w:rsid w:val="000D44DD"/>
    <w:rsid w:val="000D7AC2"/>
    <w:rsid w:val="000E5F53"/>
    <w:rsid w:val="000E62CE"/>
    <w:rsid w:val="000F306E"/>
    <w:rsid w:val="000F36FD"/>
    <w:rsid w:val="000F37BA"/>
    <w:rsid w:val="000F4235"/>
    <w:rsid w:val="000F5221"/>
    <w:rsid w:val="001051C3"/>
    <w:rsid w:val="0010779F"/>
    <w:rsid w:val="00111842"/>
    <w:rsid w:val="0011262B"/>
    <w:rsid w:val="00112705"/>
    <w:rsid w:val="0011755C"/>
    <w:rsid w:val="00120B2B"/>
    <w:rsid w:val="0012306F"/>
    <w:rsid w:val="00124F41"/>
    <w:rsid w:val="00126431"/>
    <w:rsid w:val="00130654"/>
    <w:rsid w:val="00131267"/>
    <w:rsid w:val="001348EE"/>
    <w:rsid w:val="00143152"/>
    <w:rsid w:val="001435E9"/>
    <w:rsid w:val="00152CD4"/>
    <w:rsid w:val="00160790"/>
    <w:rsid w:val="001612DE"/>
    <w:rsid w:val="00162548"/>
    <w:rsid w:val="001643B7"/>
    <w:rsid w:val="00165A1D"/>
    <w:rsid w:val="00167B9E"/>
    <w:rsid w:val="00172BDD"/>
    <w:rsid w:val="001751C8"/>
    <w:rsid w:val="00184E62"/>
    <w:rsid w:val="001855A0"/>
    <w:rsid w:val="001A19D5"/>
    <w:rsid w:val="001B5654"/>
    <w:rsid w:val="001C2250"/>
    <w:rsid w:val="001D14DE"/>
    <w:rsid w:val="001D4C97"/>
    <w:rsid w:val="001E0CD4"/>
    <w:rsid w:val="001E354F"/>
    <w:rsid w:val="001E4A46"/>
    <w:rsid w:val="002017FA"/>
    <w:rsid w:val="002060D0"/>
    <w:rsid w:val="0021691D"/>
    <w:rsid w:val="00217521"/>
    <w:rsid w:val="002268EB"/>
    <w:rsid w:val="00230C89"/>
    <w:rsid w:val="002318EB"/>
    <w:rsid w:val="00232D1C"/>
    <w:rsid w:val="00232E90"/>
    <w:rsid w:val="0023605B"/>
    <w:rsid w:val="00256EDC"/>
    <w:rsid w:val="00262998"/>
    <w:rsid w:val="00272703"/>
    <w:rsid w:val="00272D4D"/>
    <w:rsid w:val="00281601"/>
    <w:rsid w:val="00283D7C"/>
    <w:rsid w:val="00286DF3"/>
    <w:rsid w:val="00287325"/>
    <w:rsid w:val="00290895"/>
    <w:rsid w:val="002A2504"/>
    <w:rsid w:val="002A2E2E"/>
    <w:rsid w:val="002A3F38"/>
    <w:rsid w:val="002A609C"/>
    <w:rsid w:val="002A68BF"/>
    <w:rsid w:val="002B3E42"/>
    <w:rsid w:val="002B5BEA"/>
    <w:rsid w:val="002C48BB"/>
    <w:rsid w:val="002C5748"/>
    <w:rsid w:val="002C7DF1"/>
    <w:rsid w:val="002D1B9E"/>
    <w:rsid w:val="002D3575"/>
    <w:rsid w:val="002D4024"/>
    <w:rsid w:val="002D553B"/>
    <w:rsid w:val="002E1635"/>
    <w:rsid w:val="002E48D4"/>
    <w:rsid w:val="002E4ADC"/>
    <w:rsid w:val="002E6A36"/>
    <w:rsid w:val="002F741A"/>
    <w:rsid w:val="002F7F3C"/>
    <w:rsid w:val="0030037C"/>
    <w:rsid w:val="00301611"/>
    <w:rsid w:val="0030163B"/>
    <w:rsid w:val="00302244"/>
    <w:rsid w:val="00302891"/>
    <w:rsid w:val="00312762"/>
    <w:rsid w:val="00315C13"/>
    <w:rsid w:val="00315DE6"/>
    <w:rsid w:val="00326081"/>
    <w:rsid w:val="003265D7"/>
    <w:rsid w:val="003268F9"/>
    <w:rsid w:val="00336AA7"/>
    <w:rsid w:val="00350084"/>
    <w:rsid w:val="00350D3C"/>
    <w:rsid w:val="00350D7E"/>
    <w:rsid w:val="003518A6"/>
    <w:rsid w:val="0035439C"/>
    <w:rsid w:val="003579FA"/>
    <w:rsid w:val="00361099"/>
    <w:rsid w:val="00373FBE"/>
    <w:rsid w:val="00385D5D"/>
    <w:rsid w:val="00387E1B"/>
    <w:rsid w:val="00392C3A"/>
    <w:rsid w:val="00394056"/>
    <w:rsid w:val="00396DE5"/>
    <w:rsid w:val="003A33AB"/>
    <w:rsid w:val="003A3902"/>
    <w:rsid w:val="003A3EE5"/>
    <w:rsid w:val="003A7058"/>
    <w:rsid w:val="003A7059"/>
    <w:rsid w:val="003A75EF"/>
    <w:rsid w:val="003B091F"/>
    <w:rsid w:val="003C0D28"/>
    <w:rsid w:val="003C1189"/>
    <w:rsid w:val="003C12E4"/>
    <w:rsid w:val="003C580B"/>
    <w:rsid w:val="003D0DA0"/>
    <w:rsid w:val="003D1647"/>
    <w:rsid w:val="003D1F07"/>
    <w:rsid w:val="003D3564"/>
    <w:rsid w:val="003E0BD3"/>
    <w:rsid w:val="003E197B"/>
    <w:rsid w:val="003F26D4"/>
    <w:rsid w:val="00400ED5"/>
    <w:rsid w:val="00401081"/>
    <w:rsid w:val="00410C2B"/>
    <w:rsid w:val="00423305"/>
    <w:rsid w:val="00423738"/>
    <w:rsid w:val="00423BB0"/>
    <w:rsid w:val="00427CA0"/>
    <w:rsid w:val="00427D41"/>
    <w:rsid w:val="00430FC9"/>
    <w:rsid w:val="0043166F"/>
    <w:rsid w:val="004338E6"/>
    <w:rsid w:val="00442EF8"/>
    <w:rsid w:val="00443A43"/>
    <w:rsid w:val="004454D1"/>
    <w:rsid w:val="00464C9D"/>
    <w:rsid w:val="00465577"/>
    <w:rsid w:val="00473701"/>
    <w:rsid w:val="00482522"/>
    <w:rsid w:val="004A3B68"/>
    <w:rsid w:val="004B3540"/>
    <w:rsid w:val="004B79E5"/>
    <w:rsid w:val="004C02DD"/>
    <w:rsid w:val="004C75AE"/>
    <w:rsid w:val="004D3A94"/>
    <w:rsid w:val="004E59A1"/>
    <w:rsid w:val="004F0BE3"/>
    <w:rsid w:val="004F3AA9"/>
    <w:rsid w:val="0050023F"/>
    <w:rsid w:val="00503817"/>
    <w:rsid w:val="00503A1B"/>
    <w:rsid w:val="00506C94"/>
    <w:rsid w:val="00515A12"/>
    <w:rsid w:val="005264DC"/>
    <w:rsid w:val="00530D17"/>
    <w:rsid w:val="00536362"/>
    <w:rsid w:val="0054131D"/>
    <w:rsid w:val="00545548"/>
    <w:rsid w:val="00547652"/>
    <w:rsid w:val="00553997"/>
    <w:rsid w:val="00553ADE"/>
    <w:rsid w:val="00556A6A"/>
    <w:rsid w:val="005577A6"/>
    <w:rsid w:val="005626E6"/>
    <w:rsid w:val="005710A7"/>
    <w:rsid w:val="00571727"/>
    <w:rsid w:val="00575BD4"/>
    <w:rsid w:val="00576A77"/>
    <w:rsid w:val="005836E4"/>
    <w:rsid w:val="005840F3"/>
    <w:rsid w:val="00584BC8"/>
    <w:rsid w:val="00586A8C"/>
    <w:rsid w:val="00592DD4"/>
    <w:rsid w:val="005A3C5F"/>
    <w:rsid w:val="005A4A27"/>
    <w:rsid w:val="005B387C"/>
    <w:rsid w:val="005B5BC1"/>
    <w:rsid w:val="005C3F59"/>
    <w:rsid w:val="005E17B5"/>
    <w:rsid w:val="005E5ECE"/>
    <w:rsid w:val="005F43E7"/>
    <w:rsid w:val="00604005"/>
    <w:rsid w:val="00604C99"/>
    <w:rsid w:val="00607EEC"/>
    <w:rsid w:val="0061071F"/>
    <w:rsid w:val="00612E06"/>
    <w:rsid w:val="00620E83"/>
    <w:rsid w:val="006237B9"/>
    <w:rsid w:val="00632D76"/>
    <w:rsid w:val="00634FE4"/>
    <w:rsid w:val="006358F1"/>
    <w:rsid w:val="00640D3D"/>
    <w:rsid w:val="006414CE"/>
    <w:rsid w:val="0064670B"/>
    <w:rsid w:val="006469F3"/>
    <w:rsid w:val="00647F47"/>
    <w:rsid w:val="00652638"/>
    <w:rsid w:val="00652B52"/>
    <w:rsid w:val="00653A0E"/>
    <w:rsid w:val="00656123"/>
    <w:rsid w:val="00661700"/>
    <w:rsid w:val="0066226E"/>
    <w:rsid w:val="006623B5"/>
    <w:rsid w:val="00665907"/>
    <w:rsid w:val="00667854"/>
    <w:rsid w:val="00672DE6"/>
    <w:rsid w:val="00673AEC"/>
    <w:rsid w:val="00674C33"/>
    <w:rsid w:val="006871C3"/>
    <w:rsid w:val="00692B3F"/>
    <w:rsid w:val="00695E46"/>
    <w:rsid w:val="006A4768"/>
    <w:rsid w:val="006A525B"/>
    <w:rsid w:val="006B0308"/>
    <w:rsid w:val="006B2DEF"/>
    <w:rsid w:val="006B36B1"/>
    <w:rsid w:val="006C1DB4"/>
    <w:rsid w:val="006C2B3F"/>
    <w:rsid w:val="006D1199"/>
    <w:rsid w:val="006D21CB"/>
    <w:rsid w:val="006D257C"/>
    <w:rsid w:val="006D6183"/>
    <w:rsid w:val="006D75FB"/>
    <w:rsid w:val="006E44B9"/>
    <w:rsid w:val="006E6019"/>
    <w:rsid w:val="006F531E"/>
    <w:rsid w:val="006F5E7B"/>
    <w:rsid w:val="007007DB"/>
    <w:rsid w:val="007032D9"/>
    <w:rsid w:val="007140E2"/>
    <w:rsid w:val="0071443D"/>
    <w:rsid w:val="00717E9C"/>
    <w:rsid w:val="00720D79"/>
    <w:rsid w:val="00736097"/>
    <w:rsid w:val="007366BB"/>
    <w:rsid w:val="00740A55"/>
    <w:rsid w:val="00741B0F"/>
    <w:rsid w:val="007475A7"/>
    <w:rsid w:val="00751589"/>
    <w:rsid w:val="00751BD8"/>
    <w:rsid w:val="00752C9D"/>
    <w:rsid w:val="00754DBF"/>
    <w:rsid w:val="007619C3"/>
    <w:rsid w:val="00772AF5"/>
    <w:rsid w:val="00780085"/>
    <w:rsid w:val="00781463"/>
    <w:rsid w:val="007832C1"/>
    <w:rsid w:val="00783ED0"/>
    <w:rsid w:val="007864F1"/>
    <w:rsid w:val="007938A3"/>
    <w:rsid w:val="00793B77"/>
    <w:rsid w:val="007970D2"/>
    <w:rsid w:val="007A258B"/>
    <w:rsid w:val="007B558C"/>
    <w:rsid w:val="007B5BBF"/>
    <w:rsid w:val="007D3EA3"/>
    <w:rsid w:val="007D7FA5"/>
    <w:rsid w:val="007E06B6"/>
    <w:rsid w:val="007E360D"/>
    <w:rsid w:val="007E3B89"/>
    <w:rsid w:val="007E7AA1"/>
    <w:rsid w:val="007F467E"/>
    <w:rsid w:val="008024B1"/>
    <w:rsid w:val="00804C0C"/>
    <w:rsid w:val="0082105E"/>
    <w:rsid w:val="0083088D"/>
    <w:rsid w:val="00831BD2"/>
    <w:rsid w:val="0083403E"/>
    <w:rsid w:val="00835481"/>
    <w:rsid w:val="0083755B"/>
    <w:rsid w:val="00837810"/>
    <w:rsid w:val="0083794E"/>
    <w:rsid w:val="008415ED"/>
    <w:rsid w:val="00854750"/>
    <w:rsid w:val="008579A1"/>
    <w:rsid w:val="008615C2"/>
    <w:rsid w:val="00866463"/>
    <w:rsid w:val="008717D8"/>
    <w:rsid w:val="008768B3"/>
    <w:rsid w:val="00876A57"/>
    <w:rsid w:val="00884EAF"/>
    <w:rsid w:val="008860F6"/>
    <w:rsid w:val="008876A8"/>
    <w:rsid w:val="00890BF2"/>
    <w:rsid w:val="00893689"/>
    <w:rsid w:val="008A1CE8"/>
    <w:rsid w:val="008C21BA"/>
    <w:rsid w:val="008E1168"/>
    <w:rsid w:val="008F0D4E"/>
    <w:rsid w:val="008F7353"/>
    <w:rsid w:val="00902A6B"/>
    <w:rsid w:val="00902F69"/>
    <w:rsid w:val="00904891"/>
    <w:rsid w:val="00914389"/>
    <w:rsid w:val="00914544"/>
    <w:rsid w:val="009415BF"/>
    <w:rsid w:val="00945514"/>
    <w:rsid w:val="00960256"/>
    <w:rsid w:val="009609C7"/>
    <w:rsid w:val="009624FD"/>
    <w:rsid w:val="00972408"/>
    <w:rsid w:val="009742D8"/>
    <w:rsid w:val="00974B21"/>
    <w:rsid w:val="00976595"/>
    <w:rsid w:val="009774BC"/>
    <w:rsid w:val="00982754"/>
    <w:rsid w:val="00991ED9"/>
    <w:rsid w:val="009929A9"/>
    <w:rsid w:val="00996AFA"/>
    <w:rsid w:val="009A02F4"/>
    <w:rsid w:val="009A0C4E"/>
    <w:rsid w:val="009A1AF3"/>
    <w:rsid w:val="009A37E4"/>
    <w:rsid w:val="009A6182"/>
    <w:rsid w:val="009B0218"/>
    <w:rsid w:val="009B0EA7"/>
    <w:rsid w:val="009B3E46"/>
    <w:rsid w:val="009C0BC9"/>
    <w:rsid w:val="009C59ED"/>
    <w:rsid w:val="009C5D1F"/>
    <w:rsid w:val="009D11E6"/>
    <w:rsid w:val="009D3D5E"/>
    <w:rsid w:val="009F00F1"/>
    <w:rsid w:val="009F53EA"/>
    <w:rsid w:val="009F5DAF"/>
    <w:rsid w:val="009F6F16"/>
    <w:rsid w:val="009F7B8A"/>
    <w:rsid w:val="00A03C73"/>
    <w:rsid w:val="00A05A33"/>
    <w:rsid w:val="00A07769"/>
    <w:rsid w:val="00A143F3"/>
    <w:rsid w:val="00A22244"/>
    <w:rsid w:val="00A23A07"/>
    <w:rsid w:val="00A40AA8"/>
    <w:rsid w:val="00A51B7E"/>
    <w:rsid w:val="00A53C4E"/>
    <w:rsid w:val="00A60761"/>
    <w:rsid w:val="00A60AA4"/>
    <w:rsid w:val="00A629D6"/>
    <w:rsid w:val="00A717FE"/>
    <w:rsid w:val="00A73DB2"/>
    <w:rsid w:val="00A82BDE"/>
    <w:rsid w:val="00A838C5"/>
    <w:rsid w:val="00A83D73"/>
    <w:rsid w:val="00A909C6"/>
    <w:rsid w:val="00A92F17"/>
    <w:rsid w:val="00A94289"/>
    <w:rsid w:val="00AA227D"/>
    <w:rsid w:val="00AB4DFA"/>
    <w:rsid w:val="00AC3C38"/>
    <w:rsid w:val="00AC6475"/>
    <w:rsid w:val="00AD0298"/>
    <w:rsid w:val="00AD14D0"/>
    <w:rsid w:val="00AF00CA"/>
    <w:rsid w:val="00AF1C3C"/>
    <w:rsid w:val="00AF4A97"/>
    <w:rsid w:val="00AF5B97"/>
    <w:rsid w:val="00AF5F20"/>
    <w:rsid w:val="00B01E40"/>
    <w:rsid w:val="00B06980"/>
    <w:rsid w:val="00B11BD8"/>
    <w:rsid w:val="00B11EB2"/>
    <w:rsid w:val="00B120F3"/>
    <w:rsid w:val="00B17DA7"/>
    <w:rsid w:val="00B237E9"/>
    <w:rsid w:val="00B25A7F"/>
    <w:rsid w:val="00B35C76"/>
    <w:rsid w:val="00B5093A"/>
    <w:rsid w:val="00B51072"/>
    <w:rsid w:val="00B54117"/>
    <w:rsid w:val="00B55406"/>
    <w:rsid w:val="00B56B73"/>
    <w:rsid w:val="00B5719A"/>
    <w:rsid w:val="00B654DB"/>
    <w:rsid w:val="00B77124"/>
    <w:rsid w:val="00B80712"/>
    <w:rsid w:val="00B8105D"/>
    <w:rsid w:val="00B840DE"/>
    <w:rsid w:val="00B95A0F"/>
    <w:rsid w:val="00BA29F9"/>
    <w:rsid w:val="00BA7153"/>
    <w:rsid w:val="00BA774D"/>
    <w:rsid w:val="00BB114B"/>
    <w:rsid w:val="00BB5972"/>
    <w:rsid w:val="00BC082C"/>
    <w:rsid w:val="00BD32F9"/>
    <w:rsid w:val="00BD4160"/>
    <w:rsid w:val="00BE1C24"/>
    <w:rsid w:val="00BE59B6"/>
    <w:rsid w:val="00BE67A4"/>
    <w:rsid w:val="00BF3508"/>
    <w:rsid w:val="00BF4163"/>
    <w:rsid w:val="00BF6F33"/>
    <w:rsid w:val="00C02B0A"/>
    <w:rsid w:val="00C02FCA"/>
    <w:rsid w:val="00C04E1D"/>
    <w:rsid w:val="00C06FEA"/>
    <w:rsid w:val="00C24EF8"/>
    <w:rsid w:val="00C32E5D"/>
    <w:rsid w:val="00C4026D"/>
    <w:rsid w:val="00C4248B"/>
    <w:rsid w:val="00C523C1"/>
    <w:rsid w:val="00C57E80"/>
    <w:rsid w:val="00C630F4"/>
    <w:rsid w:val="00C7481D"/>
    <w:rsid w:val="00C7759F"/>
    <w:rsid w:val="00C87C06"/>
    <w:rsid w:val="00C92AD7"/>
    <w:rsid w:val="00C93244"/>
    <w:rsid w:val="00CB150B"/>
    <w:rsid w:val="00CB3FDA"/>
    <w:rsid w:val="00CB5375"/>
    <w:rsid w:val="00CB631D"/>
    <w:rsid w:val="00CD0E4A"/>
    <w:rsid w:val="00CD1A6F"/>
    <w:rsid w:val="00CD6F8E"/>
    <w:rsid w:val="00CE0DB6"/>
    <w:rsid w:val="00CE2C45"/>
    <w:rsid w:val="00CE39BF"/>
    <w:rsid w:val="00CE5F2E"/>
    <w:rsid w:val="00D01C17"/>
    <w:rsid w:val="00D04861"/>
    <w:rsid w:val="00D14E9E"/>
    <w:rsid w:val="00D22B1F"/>
    <w:rsid w:val="00D22C59"/>
    <w:rsid w:val="00D23665"/>
    <w:rsid w:val="00D30B16"/>
    <w:rsid w:val="00D3272B"/>
    <w:rsid w:val="00D34372"/>
    <w:rsid w:val="00D34535"/>
    <w:rsid w:val="00D36C34"/>
    <w:rsid w:val="00D44859"/>
    <w:rsid w:val="00D45DC7"/>
    <w:rsid w:val="00D462E2"/>
    <w:rsid w:val="00D46766"/>
    <w:rsid w:val="00D508B9"/>
    <w:rsid w:val="00D50CC1"/>
    <w:rsid w:val="00D5153C"/>
    <w:rsid w:val="00D52E24"/>
    <w:rsid w:val="00D54F2F"/>
    <w:rsid w:val="00D572D9"/>
    <w:rsid w:val="00D65805"/>
    <w:rsid w:val="00D66856"/>
    <w:rsid w:val="00D70E1D"/>
    <w:rsid w:val="00D72F6A"/>
    <w:rsid w:val="00D77044"/>
    <w:rsid w:val="00D84577"/>
    <w:rsid w:val="00D92A24"/>
    <w:rsid w:val="00D92F58"/>
    <w:rsid w:val="00D96230"/>
    <w:rsid w:val="00DC18BC"/>
    <w:rsid w:val="00DC2B23"/>
    <w:rsid w:val="00DE15A9"/>
    <w:rsid w:val="00DF10E6"/>
    <w:rsid w:val="00DF3F84"/>
    <w:rsid w:val="00DF7039"/>
    <w:rsid w:val="00DF7C14"/>
    <w:rsid w:val="00E0166E"/>
    <w:rsid w:val="00E0655C"/>
    <w:rsid w:val="00E06CC4"/>
    <w:rsid w:val="00E1134B"/>
    <w:rsid w:val="00E14B01"/>
    <w:rsid w:val="00E14F4E"/>
    <w:rsid w:val="00E23AB8"/>
    <w:rsid w:val="00E255BF"/>
    <w:rsid w:val="00E26999"/>
    <w:rsid w:val="00E305C1"/>
    <w:rsid w:val="00E33C33"/>
    <w:rsid w:val="00E3666F"/>
    <w:rsid w:val="00E379A7"/>
    <w:rsid w:val="00E43102"/>
    <w:rsid w:val="00E6075C"/>
    <w:rsid w:val="00E62DAE"/>
    <w:rsid w:val="00E72D07"/>
    <w:rsid w:val="00E738A6"/>
    <w:rsid w:val="00E7476B"/>
    <w:rsid w:val="00E75D20"/>
    <w:rsid w:val="00E800D3"/>
    <w:rsid w:val="00E827A7"/>
    <w:rsid w:val="00E9053D"/>
    <w:rsid w:val="00E94A06"/>
    <w:rsid w:val="00E97A76"/>
    <w:rsid w:val="00EA19EB"/>
    <w:rsid w:val="00EA1F3E"/>
    <w:rsid w:val="00EA2EEF"/>
    <w:rsid w:val="00EA4F28"/>
    <w:rsid w:val="00EB389B"/>
    <w:rsid w:val="00EB7C6D"/>
    <w:rsid w:val="00ED1384"/>
    <w:rsid w:val="00ED2CFD"/>
    <w:rsid w:val="00ED3499"/>
    <w:rsid w:val="00EE5F53"/>
    <w:rsid w:val="00EF05AC"/>
    <w:rsid w:val="00EF4F81"/>
    <w:rsid w:val="00EF5D50"/>
    <w:rsid w:val="00F10763"/>
    <w:rsid w:val="00F121ED"/>
    <w:rsid w:val="00F12E74"/>
    <w:rsid w:val="00F161E0"/>
    <w:rsid w:val="00F25871"/>
    <w:rsid w:val="00F263A4"/>
    <w:rsid w:val="00F26E34"/>
    <w:rsid w:val="00F33005"/>
    <w:rsid w:val="00F340B2"/>
    <w:rsid w:val="00F443EA"/>
    <w:rsid w:val="00F47775"/>
    <w:rsid w:val="00F529CB"/>
    <w:rsid w:val="00F61550"/>
    <w:rsid w:val="00F63319"/>
    <w:rsid w:val="00F65793"/>
    <w:rsid w:val="00F66C54"/>
    <w:rsid w:val="00F7590C"/>
    <w:rsid w:val="00F9032B"/>
    <w:rsid w:val="00F90C43"/>
    <w:rsid w:val="00F9128E"/>
    <w:rsid w:val="00F92A8F"/>
    <w:rsid w:val="00F951A5"/>
    <w:rsid w:val="00F95A04"/>
    <w:rsid w:val="00FA0FAA"/>
    <w:rsid w:val="00FA14CD"/>
    <w:rsid w:val="00FA54D6"/>
    <w:rsid w:val="00FA771D"/>
    <w:rsid w:val="00FB3360"/>
    <w:rsid w:val="00FB60E6"/>
    <w:rsid w:val="00FC2333"/>
    <w:rsid w:val="00FC2442"/>
    <w:rsid w:val="00FC4D71"/>
    <w:rsid w:val="00FC55B9"/>
    <w:rsid w:val="00FC60F7"/>
    <w:rsid w:val="00FC6E72"/>
    <w:rsid w:val="00FD023C"/>
    <w:rsid w:val="00FD0389"/>
    <w:rsid w:val="00FD4EB9"/>
    <w:rsid w:val="00FD5266"/>
    <w:rsid w:val="00FD74F6"/>
    <w:rsid w:val="00FE06AD"/>
    <w:rsid w:val="00FE21AD"/>
    <w:rsid w:val="00FE77EF"/>
    <w:rsid w:val="00FF07F7"/>
    <w:rsid w:val="00FF7809"/>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40C72"/>
  <w15:docId w15:val="{C1AA6E1E-F575-4509-A866-A4D3595E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aliases w:val="1,l0,H1,Section Head,Header1,h1,合同标题,Heading 0,Heading 11,level 1,Level 1 Head,PIM 1,1st level,H11,11,l01,标书1,第*部分,第A章,Heading 01,(A-1),(Alt+1),(Alt+1)1,(Alt+1)2,(Alt+1)3,(Alt+1)4,(Alt+1)5,(Alt+1)6,(Alt+1)7,(Alt+1)8,(Alt+1)9,(Alt+1)10"/>
    <w:basedOn w:val="Normal"/>
    <w:next w:val="Normal"/>
    <w:link w:val="Heading1Char"/>
    <w:uiPriority w:val="9"/>
    <w:qFormat/>
    <w:rsid w:val="00736097"/>
    <w:pPr>
      <w:keepNext/>
      <w:keepLines/>
      <w:pageBreakBefore/>
      <w:numPr>
        <w:numId w:val="1"/>
      </w:numPr>
      <w:adjustRightInd w:val="0"/>
      <w:spacing w:before="340" w:after="330" w:line="360" w:lineRule="auto"/>
      <w:textAlignment w:val="baseline"/>
      <w:outlineLvl w:val="0"/>
    </w:pPr>
    <w:rPr>
      <w:rFonts w:ascii="Times New Roman" w:eastAsia="黑体" w:hAnsi="Times New Roman" w:cs="Times New Roman"/>
      <w:bCs/>
      <w:kern w:val="24"/>
      <w:sz w:val="32"/>
      <w:szCs w:val="44"/>
    </w:rPr>
  </w:style>
  <w:style w:type="paragraph" w:styleId="Heading2">
    <w:name w:val="heading 2"/>
    <w:aliases w:val="h2,l2,sect 1.2,2,l1,Heading 2 Hidden,Heading 2 CCBS,H2,PA Major Section,Titre3,Level 2 Topic Heading,HD2,Underrubrik1,prop2,Header 2,heading 2,标题2,2nd level,H21,sect 1.21,H22,sect 1.22,H211,sect 1.211,H23,sect 1.23,H212,sect 1.212,Sub-Head1,ch"/>
    <w:basedOn w:val="Normal"/>
    <w:next w:val="Normal"/>
    <w:link w:val="Heading2Char"/>
    <w:uiPriority w:val="9"/>
    <w:qFormat/>
    <w:rsid w:val="00736097"/>
    <w:pPr>
      <w:keepNext/>
      <w:keepLines/>
      <w:numPr>
        <w:ilvl w:val="1"/>
        <w:numId w:val="1"/>
      </w:numPr>
      <w:adjustRightInd w:val="0"/>
      <w:spacing w:before="260" w:after="260" w:line="416" w:lineRule="atLeast"/>
      <w:textAlignment w:val="baseline"/>
      <w:outlineLvl w:val="1"/>
    </w:pPr>
    <w:rPr>
      <w:rFonts w:ascii="Times New Roman" w:eastAsia="黑体" w:hAnsi="Times New Roman" w:cs="Times New Roman"/>
      <w:bCs/>
      <w:kern w:val="24"/>
      <w:sz w:val="32"/>
      <w:szCs w:val="32"/>
    </w:rPr>
  </w:style>
  <w:style w:type="paragraph" w:styleId="Heading3">
    <w:name w:val="heading 3"/>
    <w:aliases w:val="sect1.2.3,h3,3,H3,Heading 3 - old,CT,Level 3 Topic Heading,PRTM Heading 3,BOD 0,3rd level,Level 3 Head,level_3,PIM 3,sect1.2.31,sect1.2.32,sect1.2.311,sect1.2.33,sect1.2.312,Bold Head,bh,Heading 2.3,1.2.3.,Titles,(Alt+3),(Alt+3)1,(Alt+3)2"/>
    <w:basedOn w:val="Normal"/>
    <w:next w:val="Normal"/>
    <w:link w:val="Heading3Char"/>
    <w:uiPriority w:val="9"/>
    <w:qFormat/>
    <w:rsid w:val="00736097"/>
    <w:pPr>
      <w:keepNext/>
      <w:keepLines/>
      <w:numPr>
        <w:ilvl w:val="2"/>
        <w:numId w:val="1"/>
      </w:numPr>
      <w:adjustRightInd w:val="0"/>
      <w:spacing w:before="260" w:after="260" w:line="416" w:lineRule="auto"/>
      <w:textAlignment w:val="baseline"/>
      <w:outlineLvl w:val="2"/>
    </w:pPr>
    <w:rPr>
      <w:rFonts w:ascii="Times New Roman" w:eastAsia="黑体" w:hAnsi="Times New Roman" w:cs="Times New Roman"/>
      <w:bCs/>
      <w:kern w:val="24"/>
      <w:sz w:val="32"/>
      <w:szCs w:val="32"/>
    </w:rPr>
  </w:style>
  <w:style w:type="paragraph" w:styleId="Heading4">
    <w:name w:val="heading 4"/>
    <w:aliases w:val="4,l3,sect 1.2.3.4,Ref Heading 1,rh1,sect 1.2.3.41,Ref Heading 11,rh11,sect 1.2.3.42,Ref Heading 12,rh12,sect 1.2.3.411,Ref Heading 111,rh111,sect 1.2.3.43,Ref Heading 13,rh13,sect 1.2.3.412,Ref Heading 112,rh112,H4,h4,4heading,PIM 4,bullet,bl"/>
    <w:basedOn w:val="Normal"/>
    <w:next w:val="Normal"/>
    <w:link w:val="Heading4Char"/>
    <w:uiPriority w:val="9"/>
    <w:qFormat/>
    <w:rsid w:val="00736097"/>
    <w:pPr>
      <w:keepNext/>
      <w:keepLines/>
      <w:numPr>
        <w:ilvl w:val="3"/>
        <w:numId w:val="1"/>
      </w:numPr>
      <w:adjustRightInd w:val="0"/>
      <w:spacing w:before="280" w:after="290" w:line="376" w:lineRule="auto"/>
      <w:textAlignment w:val="baseline"/>
      <w:outlineLvl w:val="3"/>
    </w:pPr>
    <w:rPr>
      <w:rFonts w:ascii="仿宋_GB2312" w:eastAsia="仿宋_GB2312" w:hAnsi="Tahoma" w:cs="Times New Roman"/>
      <w:b/>
      <w:bCs/>
      <w:kern w:val="24"/>
      <w:sz w:val="30"/>
      <w:szCs w:val="28"/>
    </w:rPr>
  </w:style>
  <w:style w:type="paragraph" w:styleId="Heading5">
    <w:name w:val="heading 5"/>
    <w:aliases w:val="5,l4,H5,dash,ds,dd,h5,First Bullet,Heading 5A,第四层条,标题5,Block Label,Second Subheading,Level 3 - i,(A),•H5,heading 5,口,口1,口2,标题 E,PIM 5,Table label,l5,hm,mh2,Module heading 2,Head 5,list 5,Roman list,ToolsHeading 5,L5,Appendix A  Heading 5,Titre"/>
    <w:basedOn w:val="Normal"/>
    <w:next w:val="Normal"/>
    <w:link w:val="Heading5Char"/>
    <w:uiPriority w:val="9"/>
    <w:qFormat/>
    <w:rsid w:val="00736097"/>
    <w:pPr>
      <w:keepNext/>
      <w:keepLines/>
      <w:numPr>
        <w:ilvl w:val="4"/>
        <w:numId w:val="1"/>
      </w:numPr>
      <w:adjustRightInd w:val="0"/>
      <w:spacing w:before="280" w:after="290" w:line="376" w:lineRule="auto"/>
      <w:textAlignment w:val="baseline"/>
      <w:outlineLvl w:val="4"/>
    </w:pPr>
    <w:rPr>
      <w:rFonts w:ascii="仿宋_GB2312" w:eastAsia="仿宋_GB2312" w:hAnsi="Tahoma" w:cs="Times New Roman"/>
      <w:b/>
      <w:bCs/>
      <w:kern w:val="24"/>
      <w:sz w:val="28"/>
      <w:szCs w:val="28"/>
    </w:rPr>
  </w:style>
  <w:style w:type="paragraph" w:styleId="Heading6">
    <w:name w:val="heading 6"/>
    <w:aliases w:val="H6,Heading 6A,BOD 4,Bullet (Single Lines),Legal Level 1.,第五层条,PIM 6,L6,Bullet list,h6,Third Subheading,正文六级标题,Figure label,l6,hsm,cnp,Caption number (page-wide),list 6,h61,heading 6,Heading6,Figure label1,h62,l61,hsm1,cnp1"/>
    <w:basedOn w:val="Normal"/>
    <w:next w:val="Normal"/>
    <w:link w:val="Heading6Char"/>
    <w:uiPriority w:val="9"/>
    <w:qFormat/>
    <w:rsid w:val="00736097"/>
    <w:pPr>
      <w:keepNext/>
      <w:keepLines/>
      <w:numPr>
        <w:ilvl w:val="5"/>
        <w:numId w:val="1"/>
      </w:numPr>
      <w:adjustRightInd w:val="0"/>
      <w:spacing w:before="240" w:after="64" w:line="320" w:lineRule="auto"/>
      <w:textAlignment w:val="baseline"/>
      <w:outlineLvl w:val="5"/>
    </w:pPr>
    <w:rPr>
      <w:rFonts w:ascii="Arial" w:eastAsia="黑体" w:hAnsi="Arial" w:cs="Times New Roman"/>
      <w:b/>
      <w:bCs/>
      <w:kern w:val="24"/>
      <w:sz w:val="24"/>
      <w:szCs w:val="24"/>
    </w:rPr>
  </w:style>
  <w:style w:type="paragraph" w:styleId="Heading7">
    <w:name w:val="heading 7"/>
    <w:aliases w:val="不用,H TIMES1,Legal Level 1.1.,H7,•H7,PIM 7,（1）,L7,letter list,1.1.1.1.1.1.1标题 7,正文七级标题,1.标题 6,PIM 71,H71,PIM 72,H72,PIM 73,PIM 74,PIM 75,H73,PIM 711,H711,PIM 721,H721,PIM 731,PIM 741,PIM 76,H74,PIM 712,H712,PIM 722,H722,PIM 732,PIM 742,PIM 77,H"/>
    <w:basedOn w:val="Normal"/>
    <w:next w:val="Normal"/>
    <w:link w:val="Heading7Char"/>
    <w:uiPriority w:val="9"/>
    <w:qFormat/>
    <w:rsid w:val="00736097"/>
    <w:pPr>
      <w:keepNext/>
      <w:keepLines/>
      <w:numPr>
        <w:ilvl w:val="6"/>
        <w:numId w:val="1"/>
      </w:numPr>
      <w:adjustRightInd w:val="0"/>
      <w:spacing w:before="240" w:after="64" w:line="320" w:lineRule="auto"/>
      <w:textAlignment w:val="baseline"/>
      <w:outlineLvl w:val="6"/>
    </w:pPr>
    <w:rPr>
      <w:rFonts w:ascii="Tahoma" w:eastAsia="宋体" w:hAnsi="Tahoma" w:cs="Times New Roman"/>
      <w:b/>
      <w:bCs/>
      <w:kern w:val="24"/>
      <w:sz w:val="24"/>
      <w:szCs w:val="24"/>
    </w:rPr>
  </w:style>
  <w:style w:type="paragraph" w:styleId="Heading8">
    <w:name w:val="heading 8"/>
    <w:aliases w:val="不用8,Legal Level 1.1.1.,t,heading 8,resume,注意框体,（A）,正文八级标题,H8,H81,H82,H83,H811,H821,H84,H812,H822,H85,H813,H823,Heading 8(unused),Heading 8(unused)1,Heading 8(unused)2,Heading 8(unused)3,Heading 8(unused)4,Heading 8(unused)5,Heading 8(unused)6"/>
    <w:basedOn w:val="Normal"/>
    <w:next w:val="Normal"/>
    <w:link w:val="Heading8Char"/>
    <w:uiPriority w:val="9"/>
    <w:qFormat/>
    <w:rsid w:val="00736097"/>
    <w:pPr>
      <w:keepNext/>
      <w:keepLines/>
      <w:numPr>
        <w:ilvl w:val="7"/>
        <w:numId w:val="1"/>
      </w:numPr>
      <w:adjustRightInd w:val="0"/>
      <w:spacing w:before="240" w:after="64" w:line="320" w:lineRule="auto"/>
      <w:textAlignment w:val="baseline"/>
      <w:outlineLvl w:val="7"/>
    </w:pPr>
    <w:rPr>
      <w:rFonts w:ascii="Arial" w:eastAsia="黑体" w:hAnsi="Arial" w:cs="Times New Roman"/>
      <w:kern w:val="24"/>
      <w:sz w:val="24"/>
      <w:szCs w:val="24"/>
    </w:rPr>
  </w:style>
  <w:style w:type="paragraph" w:styleId="Heading9">
    <w:name w:val="heading 9"/>
    <w:aliases w:val="不用9,Legal Level 1.1.1.1.,huh,PIM 9,Appendix,正文九级标题,表号,H9,三级标题,PIM 91,H91,PIM 92,H92,PIM 93,PIM 94,PIM 95,H93,PIM 911,H911,PIM 921,H921,PIM 931,PIM 941,PIM 96,H94,PIM 912,H912,PIM 922,H922,PIM 932,PIM 942,PIM 97,H95,PIM 913,H913,PIM 923,H923"/>
    <w:basedOn w:val="Normal"/>
    <w:next w:val="Normal"/>
    <w:link w:val="Heading9Char"/>
    <w:uiPriority w:val="9"/>
    <w:qFormat/>
    <w:rsid w:val="00736097"/>
    <w:pPr>
      <w:keepNext/>
      <w:keepLines/>
      <w:numPr>
        <w:ilvl w:val="8"/>
        <w:numId w:val="1"/>
      </w:numPr>
      <w:adjustRightInd w:val="0"/>
      <w:spacing w:before="240" w:after="64" w:line="320" w:lineRule="auto"/>
      <w:textAlignment w:val="baseline"/>
      <w:outlineLvl w:val="8"/>
    </w:pPr>
    <w:rPr>
      <w:rFonts w:ascii="Arial" w:eastAsia="黑体" w:hAnsi="Arial" w:cs="Times New Roman"/>
      <w:kern w:val="24"/>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097"/>
    <w:pPr>
      <w:tabs>
        <w:tab w:val="center" w:pos="4153"/>
        <w:tab w:val="right" w:pos="8306"/>
      </w:tabs>
    </w:pPr>
  </w:style>
  <w:style w:type="character" w:customStyle="1" w:styleId="HeaderChar">
    <w:name w:val="Header Char"/>
    <w:basedOn w:val="DefaultParagraphFont"/>
    <w:link w:val="Header"/>
    <w:uiPriority w:val="99"/>
    <w:rsid w:val="00736097"/>
  </w:style>
  <w:style w:type="paragraph" w:styleId="Footer">
    <w:name w:val="footer"/>
    <w:basedOn w:val="Normal"/>
    <w:link w:val="FooterChar"/>
    <w:uiPriority w:val="99"/>
    <w:unhideWhenUsed/>
    <w:rsid w:val="00736097"/>
    <w:pPr>
      <w:tabs>
        <w:tab w:val="center" w:pos="4153"/>
        <w:tab w:val="right" w:pos="8306"/>
      </w:tabs>
    </w:pPr>
  </w:style>
  <w:style w:type="character" w:customStyle="1" w:styleId="FooterChar">
    <w:name w:val="Footer Char"/>
    <w:basedOn w:val="DefaultParagraphFont"/>
    <w:link w:val="Footer"/>
    <w:uiPriority w:val="99"/>
    <w:rsid w:val="00736097"/>
  </w:style>
  <w:style w:type="character" w:customStyle="1" w:styleId="Heading1Char">
    <w:name w:val="Heading 1 Char"/>
    <w:aliases w:val="1 Char,l0 Char,H1 Char,Section Head Char,Header1 Char,h1 Char,合同标题 Char,Heading 0 Char,Heading 11 Char,level 1 Char,Level 1 Head Char,PIM 1 Char,1st level Char,H11 Char,11 Char,l01 Char,标书1 Char,第*部分 Char,第A章 Char,Heading 01 Char"/>
    <w:basedOn w:val="DefaultParagraphFont"/>
    <w:link w:val="Heading1"/>
    <w:uiPriority w:val="9"/>
    <w:rsid w:val="00736097"/>
    <w:rPr>
      <w:rFonts w:ascii="Times New Roman" w:eastAsia="黑体" w:hAnsi="Times New Roman" w:cs="Times New Roman"/>
      <w:bCs/>
      <w:kern w:val="24"/>
      <w:sz w:val="32"/>
      <w:szCs w:val="44"/>
    </w:rPr>
  </w:style>
  <w:style w:type="character" w:customStyle="1" w:styleId="Heading2Char">
    <w:name w:val="Heading 2 Char"/>
    <w:aliases w:val="h2 Char,l2 Char,sect 1.2 Char,2 Char,l1 Char,Heading 2 Hidden Char,Heading 2 CCBS Char,H2 Char,PA Major Section Char,Titre3 Char,Level 2 Topic Heading Char,HD2 Char,Underrubrik1 Char,prop2 Char,Header 2 Char,heading 2 Char,标题2 Char"/>
    <w:basedOn w:val="DefaultParagraphFont"/>
    <w:link w:val="Heading2"/>
    <w:uiPriority w:val="9"/>
    <w:rsid w:val="00736097"/>
    <w:rPr>
      <w:rFonts w:ascii="Times New Roman" w:eastAsia="黑体" w:hAnsi="Times New Roman" w:cs="Times New Roman"/>
      <w:bCs/>
      <w:kern w:val="24"/>
      <w:sz w:val="32"/>
      <w:szCs w:val="32"/>
    </w:rPr>
  </w:style>
  <w:style w:type="character" w:customStyle="1" w:styleId="Heading3Char">
    <w:name w:val="Heading 3 Char"/>
    <w:aliases w:val="sect1.2.3 Char,h3 Char,3 Char,H3 Char,Heading 3 - old Char,CT Char,Level 3 Topic Heading Char,PRTM Heading 3 Char,BOD 0 Char,3rd level Char,Level 3 Head Char,level_3 Char,PIM 3 Char,sect1.2.31 Char,sect1.2.32 Char,sect1.2.311 Char,bh Char"/>
    <w:basedOn w:val="DefaultParagraphFont"/>
    <w:link w:val="Heading3"/>
    <w:uiPriority w:val="9"/>
    <w:rsid w:val="00736097"/>
    <w:rPr>
      <w:rFonts w:ascii="Times New Roman" w:eastAsia="黑体" w:hAnsi="Times New Roman" w:cs="Times New Roman"/>
      <w:bCs/>
      <w:kern w:val="24"/>
      <w:sz w:val="32"/>
      <w:szCs w:val="32"/>
    </w:rPr>
  </w:style>
  <w:style w:type="character" w:customStyle="1" w:styleId="Heading4Char">
    <w:name w:val="Heading 4 Char"/>
    <w:aliases w:val="4 Char,l3 Char,sect 1.2.3.4 Char,Ref Heading 1 Char,rh1 Char,sect 1.2.3.41 Char,Ref Heading 11 Char,rh11 Char,sect 1.2.3.42 Char,Ref Heading 12 Char,rh12 Char,sect 1.2.3.411 Char,Ref Heading 111 Char,rh111 Char,sect 1.2.3.43 Char,H4 Char"/>
    <w:basedOn w:val="DefaultParagraphFont"/>
    <w:link w:val="Heading4"/>
    <w:uiPriority w:val="9"/>
    <w:rsid w:val="00736097"/>
    <w:rPr>
      <w:rFonts w:ascii="仿宋_GB2312" w:eastAsia="仿宋_GB2312" w:hAnsi="Tahoma" w:cs="Times New Roman"/>
      <w:b/>
      <w:bCs/>
      <w:kern w:val="24"/>
      <w:sz w:val="30"/>
      <w:szCs w:val="28"/>
    </w:rPr>
  </w:style>
  <w:style w:type="character" w:customStyle="1" w:styleId="Heading5Char">
    <w:name w:val="Heading 5 Char"/>
    <w:aliases w:val="5 Char,l4 Char,H5 Char,dash Char,ds Char,dd Char,h5 Char,First Bullet Char,Heading 5A Char,第四层条 Char,标题5 Char,Block Label Char,Second Subheading Char,Level 3 - i Char,(A) Char,•H5 Char,heading 5 Char,口 Char,口1 Char,口2 Char,标题 E Char"/>
    <w:basedOn w:val="DefaultParagraphFont"/>
    <w:link w:val="Heading5"/>
    <w:uiPriority w:val="9"/>
    <w:rsid w:val="00736097"/>
    <w:rPr>
      <w:rFonts w:ascii="仿宋_GB2312" w:eastAsia="仿宋_GB2312" w:hAnsi="Tahoma" w:cs="Times New Roman"/>
      <w:b/>
      <w:bCs/>
      <w:kern w:val="24"/>
      <w:sz w:val="28"/>
      <w:szCs w:val="28"/>
    </w:rPr>
  </w:style>
  <w:style w:type="character" w:customStyle="1" w:styleId="Heading6Char">
    <w:name w:val="Heading 6 Char"/>
    <w:aliases w:val="H6 Char,Heading 6A Char,BOD 4 Char,Bullet (Single Lines) Char,Legal Level 1. Char,第五层条 Char,PIM 6 Char,L6 Char,Bullet list Char,h6 Char,Third Subheading Char,正文六级标题 Char,Figure label Char,l6 Char,hsm Char,cnp Char,list 6 Char,h61 Char"/>
    <w:basedOn w:val="DefaultParagraphFont"/>
    <w:link w:val="Heading6"/>
    <w:uiPriority w:val="9"/>
    <w:rsid w:val="00736097"/>
    <w:rPr>
      <w:rFonts w:ascii="Arial" w:eastAsia="黑体" w:hAnsi="Arial" w:cs="Times New Roman"/>
      <w:b/>
      <w:bCs/>
      <w:kern w:val="24"/>
      <w:sz w:val="24"/>
      <w:szCs w:val="24"/>
    </w:rPr>
  </w:style>
  <w:style w:type="character" w:customStyle="1" w:styleId="Heading7Char">
    <w:name w:val="Heading 7 Char"/>
    <w:aliases w:val="不用 Char,H TIMES1 Char,Legal Level 1.1. Char,H7 Char,•H7 Char,PIM 7 Char,（1） Char,L7 Char,letter list Char,1.1.1.1.1.1.1标题 7 Char,正文七级标题 Char,1.标题 6 Char,PIM 71 Char,H71 Char,PIM 72 Char,H72 Char,PIM 73 Char,PIM 74 Char,PIM 75 Char,H Char"/>
    <w:basedOn w:val="DefaultParagraphFont"/>
    <w:link w:val="Heading7"/>
    <w:uiPriority w:val="9"/>
    <w:rsid w:val="00736097"/>
    <w:rPr>
      <w:rFonts w:ascii="Tahoma" w:eastAsia="宋体" w:hAnsi="Tahoma" w:cs="Times New Roman"/>
      <w:b/>
      <w:bCs/>
      <w:kern w:val="24"/>
      <w:sz w:val="24"/>
      <w:szCs w:val="24"/>
    </w:rPr>
  </w:style>
  <w:style w:type="character" w:customStyle="1" w:styleId="Heading8Char">
    <w:name w:val="Heading 8 Char"/>
    <w:aliases w:val="不用8 Char,Legal Level 1.1.1. Char,t Char,heading 8 Char,resume Char,注意框体 Char,（A） Char,正文八级标题 Char,H8 Char,H81 Char,H82 Char,H83 Char,H811 Char,H821 Char,H84 Char,H812 Char,H822 Char,H85 Char,H813 Char,H823 Char,Heading 8(unused) Char"/>
    <w:basedOn w:val="DefaultParagraphFont"/>
    <w:link w:val="Heading8"/>
    <w:uiPriority w:val="9"/>
    <w:rsid w:val="00736097"/>
    <w:rPr>
      <w:rFonts w:ascii="Arial" w:eastAsia="黑体" w:hAnsi="Arial" w:cs="Times New Roman"/>
      <w:kern w:val="24"/>
      <w:sz w:val="24"/>
      <w:szCs w:val="24"/>
    </w:rPr>
  </w:style>
  <w:style w:type="character" w:customStyle="1" w:styleId="Heading9Char">
    <w:name w:val="Heading 9 Char"/>
    <w:aliases w:val="不用9 Char,Legal Level 1.1.1.1. Char,huh Char,PIM 9 Char,Appendix Char,正文九级标题 Char,表号 Char,H9 Char,三级标题 Char,PIM 91 Char,H91 Char,PIM 92 Char,H92 Char,PIM 93 Char,PIM 94 Char,PIM 95 Char,H93 Char,PIM 911 Char,H911 Char,PIM 921 Char,H94 Char"/>
    <w:basedOn w:val="DefaultParagraphFont"/>
    <w:link w:val="Heading9"/>
    <w:uiPriority w:val="9"/>
    <w:rsid w:val="00736097"/>
    <w:rPr>
      <w:rFonts w:ascii="Arial" w:eastAsia="黑体" w:hAnsi="Arial" w:cs="Times New Roman"/>
      <w:kern w:val="24"/>
      <w:sz w:val="24"/>
      <w:szCs w:val="21"/>
    </w:rPr>
  </w:style>
  <w:style w:type="paragraph" w:styleId="ListParagraph">
    <w:name w:val="List Paragraph"/>
    <w:basedOn w:val="Normal"/>
    <w:uiPriority w:val="34"/>
    <w:qFormat/>
    <w:rsid w:val="00503A1B"/>
    <w:pPr>
      <w:ind w:firstLineChars="200" w:firstLine="420"/>
    </w:pPr>
  </w:style>
  <w:style w:type="paragraph" w:styleId="Date">
    <w:name w:val="Date"/>
    <w:basedOn w:val="Normal"/>
    <w:next w:val="Normal"/>
    <w:link w:val="DateChar"/>
    <w:uiPriority w:val="99"/>
    <w:semiHidden/>
    <w:unhideWhenUsed/>
    <w:rsid w:val="008024B1"/>
    <w:pPr>
      <w:ind w:leftChars="2500" w:left="100"/>
    </w:pPr>
  </w:style>
  <w:style w:type="character" w:customStyle="1" w:styleId="DateChar">
    <w:name w:val="Date Char"/>
    <w:basedOn w:val="DefaultParagraphFont"/>
    <w:link w:val="Date"/>
    <w:uiPriority w:val="99"/>
    <w:semiHidden/>
    <w:rsid w:val="008024B1"/>
  </w:style>
  <w:style w:type="numbering" w:customStyle="1" w:styleId="Style1">
    <w:name w:val="Style1"/>
    <w:uiPriority w:val="99"/>
    <w:rsid w:val="00E06CC4"/>
    <w:pPr>
      <w:numPr>
        <w:numId w:val="3"/>
      </w:numPr>
    </w:pPr>
  </w:style>
  <w:style w:type="numbering" w:customStyle="1" w:styleId="Style2">
    <w:name w:val="Style2"/>
    <w:uiPriority w:val="99"/>
    <w:rsid w:val="00575BD4"/>
    <w:pPr>
      <w:numPr>
        <w:numId w:val="4"/>
      </w:numPr>
    </w:pPr>
  </w:style>
  <w:style w:type="numbering" w:customStyle="1" w:styleId="Style3">
    <w:name w:val="Style3"/>
    <w:uiPriority w:val="99"/>
    <w:rsid w:val="007619C3"/>
    <w:pPr>
      <w:numPr>
        <w:numId w:val="5"/>
      </w:numPr>
    </w:pPr>
  </w:style>
  <w:style w:type="numbering" w:customStyle="1" w:styleId="Style4">
    <w:name w:val="Style4"/>
    <w:uiPriority w:val="99"/>
    <w:rsid w:val="00006829"/>
    <w:pPr>
      <w:numPr>
        <w:numId w:val="6"/>
      </w:numPr>
    </w:pPr>
  </w:style>
  <w:style w:type="numbering" w:customStyle="1" w:styleId="Style5">
    <w:name w:val="Style5"/>
    <w:uiPriority w:val="99"/>
    <w:rsid w:val="009624FD"/>
    <w:pPr>
      <w:numPr>
        <w:numId w:val="7"/>
      </w:numPr>
    </w:pPr>
  </w:style>
  <w:style w:type="paragraph" w:styleId="NoSpacing">
    <w:name w:val="No Spacing"/>
    <w:uiPriority w:val="1"/>
    <w:qFormat/>
    <w:rsid w:val="00D50CC1"/>
    <w:pPr>
      <w:widowControl w:val="0"/>
      <w:jc w:val="both"/>
    </w:pPr>
  </w:style>
  <w:style w:type="paragraph" w:styleId="NormalWeb">
    <w:name w:val="Normal (Web)"/>
    <w:basedOn w:val="Normal"/>
    <w:uiPriority w:val="99"/>
    <w:semiHidden/>
    <w:unhideWhenUsed/>
    <w:rsid w:val="0043166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apple-converted-space">
    <w:name w:val="apple-converted-space"/>
    <w:basedOn w:val="DefaultParagraphFont"/>
    <w:rsid w:val="00D44859"/>
  </w:style>
  <w:style w:type="character" w:styleId="Hyperlink">
    <w:name w:val="Hyperlink"/>
    <w:basedOn w:val="DefaultParagraphFont"/>
    <w:uiPriority w:val="99"/>
    <w:semiHidden/>
    <w:unhideWhenUsed/>
    <w:rsid w:val="00D44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120055">
      <w:bodyDiv w:val="1"/>
      <w:marLeft w:val="0"/>
      <w:marRight w:val="0"/>
      <w:marTop w:val="0"/>
      <w:marBottom w:val="0"/>
      <w:divBdr>
        <w:top w:val="none" w:sz="0" w:space="0" w:color="auto"/>
        <w:left w:val="none" w:sz="0" w:space="0" w:color="auto"/>
        <w:bottom w:val="none" w:sz="0" w:space="0" w:color="auto"/>
        <w:right w:val="none" w:sz="0" w:space="0" w:color="auto"/>
      </w:divBdr>
    </w:div>
    <w:div w:id="1154951293">
      <w:bodyDiv w:val="1"/>
      <w:marLeft w:val="0"/>
      <w:marRight w:val="0"/>
      <w:marTop w:val="0"/>
      <w:marBottom w:val="0"/>
      <w:divBdr>
        <w:top w:val="none" w:sz="0" w:space="0" w:color="auto"/>
        <w:left w:val="none" w:sz="0" w:space="0" w:color="auto"/>
        <w:bottom w:val="none" w:sz="0" w:space="0" w:color="auto"/>
        <w:right w:val="none" w:sz="0" w:space="0" w:color="auto"/>
      </w:divBdr>
    </w:div>
    <w:div w:id="16044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Documentation/cgroups/cgroups.tx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docker.com/2014/03/docker-0-9-introducing-execution-drivers-and-libcontain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uxcontainers.org/" TargetMode="External"/><Relationship Id="rId4" Type="http://schemas.openxmlformats.org/officeDocument/2006/relationships/settings" Target="settings.xml"/><Relationship Id="rId9" Type="http://schemas.openxmlformats.org/officeDocument/2006/relationships/hyperlink" Target="http://selinuxproject.org/page/Main_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2E626-1D26-4F4C-B3DF-ADED4483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8480</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489</cp:revision>
  <dcterms:created xsi:type="dcterms:W3CDTF">2017-09-26T06:24:00Z</dcterms:created>
  <dcterms:modified xsi:type="dcterms:W3CDTF">2018-01-25T13:37:00Z</dcterms:modified>
</cp:coreProperties>
</file>